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A7A4" w14:textId="783E8DFA" w:rsidR="003D6066" w:rsidRPr="0035578C" w:rsidRDefault="00FC2527" w:rsidP="0035578C">
      <w:pPr>
        <w:pStyle w:val="Textoennegrita1"/>
        <w:spacing w:line="360" w:lineRule="auto"/>
        <w:jc w:val="center"/>
        <w:rPr>
          <w:rFonts w:ascii="Segoe UI" w:hAnsi="Segoe UI" w:cs="Segoe UI"/>
          <w:color w:val="404040" w:themeColor="text1" w:themeTint="BF"/>
          <w:sz w:val="48"/>
          <w:szCs w:val="48"/>
        </w:rPr>
      </w:pPr>
      <w:r w:rsidRPr="0035578C">
        <w:rPr>
          <w:rFonts w:ascii="Segoe UI" w:hAnsi="Segoe UI" w:cs="Segoe UI"/>
          <w:color w:val="404040" w:themeColor="text1" w:themeTint="BF"/>
          <w:sz w:val="48"/>
          <w:szCs w:val="48"/>
        </w:rPr>
        <w:t>ESPECIFICACIÓN TÉCNICA</w:t>
      </w:r>
    </w:p>
    <w:p w14:paraId="6EE4DE34" w14:textId="5D2D6A33" w:rsidR="00C1314F" w:rsidRPr="0035578C" w:rsidRDefault="00C1314F" w:rsidP="0035578C">
      <w:pPr>
        <w:pStyle w:val="Textoennegrita1"/>
        <w:spacing w:line="360" w:lineRule="auto"/>
        <w:jc w:val="center"/>
        <w:rPr>
          <w:rFonts w:ascii="Segoe UI" w:hAnsi="Segoe UI" w:cs="Segoe UI"/>
          <w:color w:val="404040" w:themeColor="text1" w:themeTint="BF"/>
        </w:rPr>
      </w:pPr>
    </w:p>
    <w:p w14:paraId="3250035D" w14:textId="4AD66D56" w:rsidR="00C1314F" w:rsidRPr="0035578C" w:rsidRDefault="00C1314F" w:rsidP="0035578C">
      <w:pPr>
        <w:pStyle w:val="Textoennegrita1"/>
        <w:spacing w:line="360" w:lineRule="auto"/>
        <w:jc w:val="center"/>
        <w:rPr>
          <w:rFonts w:ascii="Segoe UI" w:hAnsi="Segoe UI" w:cs="Segoe UI"/>
          <w:color w:val="404040" w:themeColor="text1" w:themeTint="BF"/>
        </w:rPr>
      </w:pPr>
    </w:p>
    <w:p w14:paraId="3E0CC84E" w14:textId="77777777" w:rsidR="00C1314F" w:rsidRPr="0035578C" w:rsidRDefault="00C1314F" w:rsidP="0035578C">
      <w:pPr>
        <w:pStyle w:val="Textoennegrita1"/>
        <w:spacing w:line="360" w:lineRule="auto"/>
        <w:jc w:val="center"/>
        <w:rPr>
          <w:rFonts w:ascii="Segoe UI" w:hAnsi="Segoe UI" w:cs="Segoe UI"/>
          <w:color w:val="404040" w:themeColor="text1" w:themeTint="BF"/>
        </w:rPr>
      </w:pPr>
    </w:p>
    <w:p w14:paraId="0D460FA7" w14:textId="77777777" w:rsidR="003D6066" w:rsidRPr="0035578C" w:rsidRDefault="00FC2527" w:rsidP="0035578C">
      <w:pPr>
        <w:pStyle w:val="Textoennegrita1"/>
        <w:spacing w:line="360" w:lineRule="auto"/>
        <w:jc w:val="center"/>
        <w:rPr>
          <w:rFonts w:ascii="Segoe UI" w:hAnsi="Segoe UI" w:cs="Segoe UI"/>
          <w:color w:val="404040" w:themeColor="text1" w:themeTint="BF"/>
        </w:rPr>
      </w:pPr>
      <w:r w:rsidRPr="0035578C">
        <w:rPr>
          <w:rFonts w:ascii="Segoe UI" w:hAnsi="Segoe UI" w:cs="Segoe UI"/>
          <w:color w:val="404040" w:themeColor="text1" w:themeTint="BF"/>
          <w:sz w:val="36"/>
          <w:szCs w:val="36"/>
        </w:rPr>
        <w:t>SISTEMA DE GESTIÓN DE SOLICITUDES</w:t>
      </w:r>
    </w:p>
    <w:p w14:paraId="53D341AC" w14:textId="0B6D358D" w:rsidR="003D6066" w:rsidRPr="0035578C" w:rsidRDefault="00FC2527" w:rsidP="0035578C">
      <w:pPr>
        <w:pStyle w:val="Textoennegrita1"/>
        <w:spacing w:line="360" w:lineRule="auto"/>
        <w:jc w:val="center"/>
        <w:rPr>
          <w:rFonts w:ascii="Segoe UI" w:hAnsi="Segoe UI" w:cs="Segoe UI"/>
          <w:color w:val="404040" w:themeColor="text1" w:themeTint="BF"/>
          <w:sz w:val="36"/>
          <w:szCs w:val="36"/>
        </w:rPr>
      </w:pPr>
      <w:r w:rsidRPr="0035578C">
        <w:rPr>
          <w:rFonts w:ascii="Segoe UI" w:hAnsi="Segoe UI" w:cs="Segoe UI"/>
          <w:color w:val="404040" w:themeColor="text1" w:themeTint="BF"/>
          <w:sz w:val="36"/>
          <w:szCs w:val="36"/>
        </w:rPr>
        <w:t>DE CARNÉS Y PERMISOS DE ACCESO</w:t>
      </w:r>
    </w:p>
    <w:p w14:paraId="77AC1432" w14:textId="77777777" w:rsidR="00C1314F" w:rsidRPr="0035578C" w:rsidRDefault="00C1314F" w:rsidP="0035578C">
      <w:pPr>
        <w:pStyle w:val="Textoennegrita1"/>
        <w:spacing w:line="360" w:lineRule="auto"/>
        <w:jc w:val="center"/>
        <w:rPr>
          <w:rFonts w:ascii="Segoe UI" w:hAnsi="Segoe UI" w:cs="Segoe UI"/>
          <w:color w:val="404040" w:themeColor="text1" w:themeTint="BF"/>
        </w:rPr>
      </w:pPr>
    </w:p>
    <w:p w14:paraId="6A8B52AD" w14:textId="1F8FC84A" w:rsidR="003D6066" w:rsidRPr="0035578C" w:rsidRDefault="00FC2527" w:rsidP="0035578C">
      <w:pPr>
        <w:pStyle w:val="Textoennegrita1"/>
        <w:spacing w:line="360" w:lineRule="auto"/>
        <w:jc w:val="center"/>
        <w:rPr>
          <w:rFonts w:ascii="Segoe UI" w:hAnsi="Segoe UI" w:cs="Segoe UI"/>
          <w:i/>
          <w:iCs/>
          <w:color w:val="404040" w:themeColor="text1" w:themeTint="BF"/>
          <w:sz w:val="28"/>
          <w:szCs w:val="28"/>
        </w:rPr>
      </w:pPr>
      <w:r w:rsidRPr="0035578C">
        <w:rPr>
          <w:rFonts w:ascii="Segoe UI" w:hAnsi="Segoe UI" w:cs="Segoe UI"/>
          <w:i/>
          <w:iCs/>
          <w:color w:val="404040" w:themeColor="text1" w:themeTint="BF"/>
          <w:sz w:val="28"/>
          <w:szCs w:val="28"/>
        </w:rPr>
        <w:t>Sistema SGA</w:t>
      </w:r>
    </w:p>
    <w:p w14:paraId="6A0377C0" w14:textId="77777777" w:rsidR="00C1314F" w:rsidRPr="00C1314F" w:rsidRDefault="00C1314F" w:rsidP="0035578C">
      <w:pPr>
        <w:pStyle w:val="Textoennegrita1"/>
        <w:spacing w:line="360" w:lineRule="auto"/>
        <w:jc w:val="center"/>
        <w:rPr>
          <w:rFonts w:ascii="Segoe UI" w:hAnsi="Segoe UI" w:cs="Segoe UI"/>
        </w:rPr>
      </w:pPr>
    </w:p>
    <w:p w14:paraId="7DEFA5F6" w14:textId="7229E3FB" w:rsidR="003D6066" w:rsidRPr="00C1314F" w:rsidRDefault="00FC2527" w:rsidP="0035578C">
      <w:pPr>
        <w:pStyle w:val="Textoennegrita1"/>
        <w:spacing w:line="360" w:lineRule="auto"/>
        <w:jc w:val="center"/>
        <w:rPr>
          <w:rFonts w:ascii="Segoe UI" w:hAnsi="Segoe UI" w:cs="Segoe UI"/>
          <w:b w:val="0"/>
          <w:bCs w:val="0"/>
          <w:sz w:val="24"/>
          <w:szCs w:val="24"/>
        </w:rPr>
      </w:pPr>
      <w:r w:rsidRPr="00C1314F">
        <w:rPr>
          <w:rFonts w:ascii="Segoe UI" w:hAnsi="Segoe UI" w:cs="Segoe UI"/>
          <w:b w:val="0"/>
          <w:bCs w:val="0"/>
          <w:sz w:val="24"/>
          <w:szCs w:val="24"/>
        </w:rPr>
        <w:t>Aeropuerto Internacional de Tocumen, S.A.</w:t>
      </w:r>
    </w:p>
    <w:p w14:paraId="40690B3C" w14:textId="77777777" w:rsidR="00C1314F" w:rsidRPr="00C1314F" w:rsidRDefault="00C1314F" w:rsidP="0035578C">
      <w:pPr>
        <w:pStyle w:val="Textoennegrita1"/>
        <w:spacing w:line="360" w:lineRule="auto"/>
        <w:jc w:val="center"/>
        <w:rPr>
          <w:rFonts w:ascii="Segoe UI" w:hAnsi="Segoe UI" w:cs="Segoe UI"/>
        </w:rPr>
      </w:pPr>
    </w:p>
    <w:tbl>
      <w:tblPr>
        <w:tblStyle w:val="Tablaconcuadrcula1clara"/>
        <w:tblW w:w="5000" w:type="pct"/>
        <w:tblLook w:val="04A0" w:firstRow="1" w:lastRow="0" w:firstColumn="1" w:lastColumn="0" w:noHBand="0" w:noVBand="1"/>
      </w:tblPr>
      <w:tblGrid>
        <w:gridCol w:w="3497"/>
        <w:gridCol w:w="5853"/>
      </w:tblGrid>
      <w:tr w:rsidR="003D6066" w:rsidRPr="00C1314F" w14:paraId="1EA34871" w14:textId="77777777" w:rsidTr="00C13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shd w:val="clear" w:color="auto" w:fill="0866F6"/>
          </w:tcPr>
          <w:p w14:paraId="6DBEDCE1" w14:textId="77777777" w:rsidR="003D6066" w:rsidRPr="00C1314F" w:rsidRDefault="00FC2527" w:rsidP="0035578C">
            <w:pPr>
              <w:pStyle w:val="Textoennegrita1"/>
              <w:spacing w:line="360" w:lineRule="auto"/>
              <w:rPr>
                <w:rFonts w:ascii="Segoe UI" w:hAnsi="Segoe UI" w:cs="Segoe UI"/>
                <w:color w:val="FFFFFF" w:themeColor="background1"/>
              </w:rPr>
            </w:pPr>
            <w:r w:rsidRPr="00C1314F">
              <w:rPr>
                <w:rFonts w:ascii="Segoe UI" w:hAnsi="Segoe UI" w:cs="Segoe UI"/>
                <w:b/>
                <w:bCs/>
                <w:color w:val="FFFFFF" w:themeColor="background1"/>
              </w:rPr>
              <w:t>Proveedor:</w:t>
            </w:r>
          </w:p>
        </w:tc>
        <w:tc>
          <w:tcPr>
            <w:tcW w:w="5860" w:type="dxa"/>
            <w:shd w:val="clear" w:color="auto" w:fill="0866F6"/>
          </w:tcPr>
          <w:p w14:paraId="4E2C9029" w14:textId="77777777" w:rsidR="003D6066" w:rsidRPr="00C1314F" w:rsidRDefault="00FC2527" w:rsidP="0035578C">
            <w:pPr>
              <w:pStyle w:val="Textoennegrita1"/>
              <w:spacing w:line="360" w:lineRule="auto"/>
              <w:cnfStyle w:val="100000000000" w:firstRow="1" w:lastRow="0" w:firstColumn="0" w:lastColumn="0" w:oddVBand="0" w:evenVBand="0" w:oddHBand="0" w:evenHBand="0" w:firstRowFirstColumn="0" w:firstRowLastColumn="0" w:lastRowFirstColumn="0" w:lastRowLastColumn="0"/>
              <w:rPr>
                <w:rFonts w:ascii="Segoe UI" w:hAnsi="Segoe UI" w:cs="Segoe UI"/>
                <w:b/>
                <w:bCs/>
                <w:color w:val="FFFFFF" w:themeColor="background1"/>
              </w:rPr>
            </w:pPr>
            <w:r w:rsidRPr="00C1314F">
              <w:rPr>
                <w:rFonts w:ascii="Segoe UI" w:hAnsi="Segoe UI" w:cs="Segoe UI"/>
                <w:b/>
                <w:bCs/>
                <w:color w:val="FFFFFF" w:themeColor="background1"/>
              </w:rPr>
              <w:t>Amaxonia ERP, S.A.</w:t>
            </w:r>
          </w:p>
        </w:tc>
      </w:tr>
      <w:tr w:rsidR="003D6066" w:rsidRPr="00C1314F" w14:paraId="24CA5451" w14:textId="77777777" w:rsidTr="00C1314F">
        <w:tc>
          <w:tcPr>
            <w:cnfStyle w:val="001000000000" w:firstRow="0" w:lastRow="0" w:firstColumn="1" w:lastColumn="0" w:oddVBand="0" w:evenVBand="0" w:oddHBand="0" w:evenHBand="0" w:firstRowFirstColumn="0" w:firstRowLastColumn="0" w:lastRowFirstColumn="0" w:lastRowLastColumn="0"/>
            <w:tcW w:w="3500" w:type="dxa"/>
          </w:tcPr>
          <w:p w14:paraId="791EDED4" w14:textId="77777777" w:rsidR="003D6066" w:rsidRPr="00C1314F" w:rsidRDefault="00FC2527" w:rsidP="0035578C">
            <w:pPr>
              <w:pStyle w:val="Textoennegrita1"/>
              <w:spacing w:line="360" w:lineRule="auto"/>
              <w:rPr>
                <w:rFonts w:ascii="Segoe UI" w:hAnsi="Segoe UI" w:cs="Segoe UI"/>
              </w:rPr>
            </w:pPr>
            <w:r w:rsidRPr="00C1314F">
              <w:rPr>
                <w:rFonts w:ascii="Segoe UI" w:hAnsi="Segoe UI" w:cs="Segoe UI"/>
                <w:b/>
                <w:bCs/>
              </w:rPr>
              <w:t>Cliente:</w:t>
            </w:r>
          </w:p>
        </w:tc>
        <w:tc>
          <w:tcPr>
            <w:tcW w:w="5860" w:type="dxa"/>
          </w:tcPr>
          <w:p w14:paraId="30576BAB" w14:textId="77777777" w:rsidR="003D6066" w:rsidRPr="00C1314F" w:rsidRDefault="00FC2527" w:rsidP="0035578C">
            <w:pPr>
              <w:pStyle w:val="Textoennegrita1"/>
              <w:spacing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C1314F">
              <w:rPr>
                <w:rFonts w:ascii="Segoe UI" w:hAnsi="Segoe UI" w:cs="Segoe UI"/>
                <w:b w:val="0"/>
                <w:bCs w:val="0"/>
              </w:rPr>
              <w:t>Aeropuerto Internacional de Tocumen, S.A.</w:t>
            </w:r>
          </w:p>
        </w:tc>
      </w:tr>
      <w:tr w:rsidR="003D6066" w:rsidRPr="00C1314F" w14:paraId="31E7BBD6" w14:textId="77777777" w:rsidTr="00C1314F">
        <w:tc>
          <w:tcPr>
            <w:cnfStyle w:val="001000000000" w:firstRow="0" w:lastRow="0" w:firstColumn="1" w:lastColumn="0" w:oddVBand="0" w:evenVBand="0" w:oddHBand="0" w:evenHBand="0" w:firstRowFirstColumn="0" w:firstRowLastColumn="0" w:lastRowFirstColumn="0" w:lastRowLastColumn="0"/>
            <w:tcW w:w="3500" w:type="dxa"/>
          </w:tcPr>
          <w:p w14:paraId="01116F10" w14:textId="77777777" w:rsidR="003D6066" w:rsidRPr="00C1314F" w:rsidRDefault="00FC2527" w:rsidP="0035578C">
            <w:pPr>
              <w:pStyle w:val="Textoennegrita1"/>
              <w:spacing w:line="360" w:lineRule="auto"/>
              <w:rPr>
                <w:rFonts w:ascii="Segoe UI" w:hAnsi="Segoe UI" w:cs="Segoe UI"/>
              </w:rPr>
            </w:pPr>
            <w:r w:rsidRPr="00C1314F">
              <w:rPr>
                <w:rFonts w:ascii="Segoe UI" w:hAnsi="Segoe UI" w:cs="Segoe UI"/>
                <w:b/>
                <w:bCs/>
              </w:rPr>
              <w:t>Fecha de Emisión:</w:t>
            </w:r>
          </w:p>
        </w:tc>
        <w:tc>
          <w:tcPr>
            <w:tcW w:w="5860" w:type="dxa"/>
          </w:tcPr>
          <w:p w14:paraId="14DE5ECE" w14:textId="77777777" w:rsidR="003D6066" w:rsidRPr="00C1314F" w:rsidRDefault="00FC2527" w:rsidP="0035578C">
            <w:pPr>
              <w:pStyle w:val="Textoennegrita1"/>
              <w:spacing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C1314F">
              <w:rPr>
                <w:rFonts w:ascii="Segoe UI" w:hAnsi="Segoe UI" w:cs="Segoe UI"/>
                <w:b w:val="0"/>
                <w:bCs w:val="0"/>
              </w:rPr>
              <w:t>Enero 2026</w:t>
            </w:r>
          </w:p>
        </w:tc>
      </w:tr>
      <w:tr w:rsidR="003D6066" w:rsidRPr="00C1314F" w14:paraId="3BDD8CE9" w14:textId="77777777" w:rsidTr="00C1314F">
        <w:tc>
          <w:tcPr>
            <w:cnfStyle w:val="001000000000" w:firstRow="0" w:lastRow="0" w:firstColumn="1" w:lastColumn="0" w:oddVBand="0" w:evenVBand="0" w:oddHBand="0" w:evenHBand="0" w:firstRowFirstColumn="0" w:firstRowLastColumn="0" w:lastRowFirstColumn="0" w:lastRowLastColumn="0"/>
            <w:tcW w:w="3500" w:type="dxa"/>
          </w:tcPr>
          <w:p w14:paraId="221DCC29" w14:textId="77777777" w:rsidR="003D6066" w:rsidRPr="00C1314F" w:rsidRDefault="00FC2527" w:rsidP="0035578C">
            <w:pPr>
              <w:pStyle w:val="Textoennegrita1"/>
              <w:spacing w:line="360" w:lineRule="auto"/>
              <w:rPr>
                <w:rFonts w:ascii="Segoe UI" w:hAnsi="Segoe UI" w:cs="Segoe UI"/>
              </w:rPr>
            </w:pPr>
            <w:r w:rsidRPr="00C1314F">
              <w:rPr>
                <w:rFonts w:ascii="Segoe UI" w:hAnsi="Segoe UI" w:cs="Segoe UI"/>
                <w:b/>
                <w:bCs/>
              </w:rPr>
              <w:t>Versión:</w:t>
            </w:r>
          </w:p>
        </w:tc>
        <w:tc>
          <w:tcPr>
            <w:tcW w:w="5860" w:type="dxa"/>
          </w:tcPr>
          <w:p w14:paraId="6C2E00B2" w14:textId="77777777" w:rsidR="003D6066" w:rsidRPr="00C1314F" w:rsidRDefault="00FC2527" w:rsidP="0035578C">
            <w:pPr>
              <w:pStyle w:val="Textoennegrita1"/>
              <w:spacing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C1314F">
              <w:rPr>
                <w:rFonts w:ascii="Segoe UI" w:hAnsi="Segoe UI" w:cs="Segoe UI"/>
                <w:b w:val="0"/>
                <w:bCs w:val="0"/>
              </w:rPr>
              <w:t>1.0 - Fase Inicial</w:t>
            </w:r>
          </w:p>
        </w:tc>
      </w:tr>
      <w:tr w:rsidR="003D6066" w:rsidRPr="00C1314F" w14:paraId="7A4F0C4A" w14:textId="77777777" w:rsidTr="00C1314F">
        <w:tc>
          <w:tcPr>
            <w:cnfStyle w:val="001000000000" w:firstRow="0" w:lastRow="0" w:firstColumn="1" w:lastColumn="0" w:oddVBand="0" w:evenVBand="0" w:oddHBand="0" w:evenHBand="0" w:firstRowFirstColumn="0" w:firstRowLastColumn="0" w:lastRowFirstColumn="0" w:lastRowLastColumn="0"/>
            <w:tcW w:w="3500" w:type="dxa"/>
          </w:tcPr>
          <w:p w14:paraId="3D739997" w14:textId="77777777" w:rsidR="003D6066" w:rsidRPr="00C1314F" w:rsidRDefault="00FC2527" w:rsidP="0035578C">
            <w:pPr>
              <w:pStyle w:val="Textoennegrita1"/>
              <w:spacing w:line="360" w:lineRule="auto"/>
              <w:rPr>
                <w:rFonts w:ascii="Segoe UI" w:hAnsi="Segoe UI" w:cs="Segoe UI"/>
              </w:rPr>
            </w:pPr>
            <w:r w:rsidRPr="00C1314F">
              <w:rPr>
                <w:rFonts w:ascii="Segoe UI" w:hAnsi="Segoe UI" w:cs="Segoe UI"/>
                <w:b/>
                <w:bCs/>
              </w:rPr>
              <w:t>Estado:</w:t>
            </w:r>
          </w:p>
        </w:tc>
        <w:tc>
          <w:tcPr>
            <w:tcW w:w="5860" w:type="dxa"/>
          </w:tcPr>
          <w:p w14:paraId="16D8129F" w14:textId="77777777" w:rsidR="003D6066" w:rsidRPr="00C1314F" w:rsidRDefault="00FC2527" w:rsidP="0035578C">
            <w:pPr>
              <w:pStyle w:val="Textoennegrita1"/>
              <w:spacing w:line="360" w:lineRule="auto"/>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C1314F">
              <w:rPr>
                <w:rFonts w:ascii="Segoe UI" w:hAnsi="Segoe UI" w:cs="Segoe UI"/>
                <w:b w:val="0"/>
                <w:bCs w:val="0"/>
                <w:color w:val="C55A11"/>
              </w:rPr>
              <w:t>En Desarrollo</w:t>
            </w:r>
          </w:p>
        </w:tc>
      </w:tr>
    </w:tbl>
    <w:p w14:paraId="2D3B24DD" w14:textId="77777777" w:rsidR="00C1314F" w:rsidRPr="00C1314F" w:rsidRDefault="00C1314F" w:rsidP="0035578C">
      <w:pPr>
        <w:pStyle w:val="Textoennegrita1"/>
        <w:spacing w:line="360" w:lineRule="auto"/>
        <w:jc w:val="center"/>
        <w:rPr>
          <w:rFonts w:ascii="Segoe UI" w:hAnsi="Segoe UI" w:cs="Segoe UI"/>
          <w:color w:val="C00000"/>
          <w:sz w:val="20"/>
          <w:szCs w:val="20"/>
        </w:rPr>
      </w:pPr>
    </w:p>
    <w:p w14:paraId="45976B5E" w14:textId="5101EAA1" w:rsidR="003D6066" w:rsidRPr="00C1314F" w:rsidRDefault="00FC2527" w:rsidP="0035578C">
      <w:pPr>
        <w:pStyle w:val="Textoennegrita1"/>
        <w:spacing w:line="360" w:lineRule="auto"/>
        <w:jc w:val="center"/>
        <w:rPr>
          <w:rFonts w:ascii="Segoe UI" w:hAnsi="Segoe UI" w:cs="Segoe UI"/>
          <w:color w:val="C00000"/>
          <w:sz w:val="20"/>
          <w:szCs w:val="20"/>
        </w:rPr>
      </w:pPr>
      <w:r w:rsidRPr="00C1314F">
        <w:rPr>
          <w:rFonts w:ascii="Segoe UI" w:hAnsi="Segoe UI" w:cs="Segoe UI"/>
          <w:color w:val="C00000"/>
          <w:sz w:val="20"/>
          <w:szCs w:val="20"/>
        </w:rPr>
        <w:t>DOCUMENTO CONFIDENCIAL</w:t>
      </w:r>
    </w:p>
    <w:p w14:paraId="5193131B" w14:textId="77777777" w:rsidR="00C1314F" w:rsidRPr="00C1314F" w:rsidRDefault="00C1314F" w:rsidP="0035578C">
      <w:pPr>
        <w:pStyle w:val="Textoennegrita1"/>
        <w:spacing w:line="360" w:lineRule="auto"/>
        <w:jc w:val="center"/>
        <w:rPr>
          <w:rFonts w:ascii="Segoe UI" w:hAnsi="Segoe UI" w:cs="Segoe UI"/>
        </w:rPr>
      </w:pPr>
    </w:p>
    <w:p w14:paraId="5CFED1FC" w14:textId="77777777" w:rsidR="003D6066" w:rsidRPr="00C1314F" w:rsidRDefault="00FC2527" w:rsidP="0035578C">
      <w:pPr>
        <w:pStyle w:val="Textoennegrita1"/>
        <w:spacing w:line="360" w:lineRule="auto"/>
        <w:jc w:val="center"/>
        <w:rPr>
          <w:rFonts w:ascii="Segoe UI" w:hAnsi="Segoe UI" w:cs="Segoe UI"/>
          <w:b w:val="0"/>
          <w:bCs w:val="0"/>
        </w:rPr>
      </w:pPr>
      <w:r w:rsidRPr="00C1314F">
        <w:rPr>
          <w:rFonts w:ascii="Segoe UI" w:hAnsi="Segoe UI" w:cs="Segoe UI"/>
          <w:b w:val="0"/>
          <w:bCs w:val="0"/>
          <w:i/>
          <w:iCs/>
          <w:color w:val="666666"/>
          <w:sz w:val="18"/>
          <w:szCs w:val="18"/>
        </w:rPr>
        <w:t>Este documento contiene información técnica y operativa de carácter confidencial.</w:t>
      </w:r>
    </w:p>
    <w:p w14:paraId="36CA8C69" w14:textId="47CA0CEA" w:rsidR="003D6066" w:rsidRPr="00C1314F" w:rsidRDefault="00C1314F" w:rsidP="0035578C">
      <w:pPr>
        <w:pStyle w:val="Textoennegrita1"/>
        <w:spacing w:line="360" w:lineRule="auto"/>
        <w:jc w:val="center"/>
        <w:rPr>
          <w:rFonts w:ascii="Segoe UI" w:hAnsi="Segoe UI" w:cs="Segoe UI"/>
        </w:rPr>
      </w:pPr>
      <w:r>
        <w:rPr>
          <w:rFonts w:ascii="Segoe UI" w:hAnsi="Segoe UI" w:cs="Segoe UI"/>
          <w:b w:val="0"/>
          <w:bCs w:val="0"/>
          <w:noProof/>
          <w:sz w:val="24"/>
          <w:szCs w:val="24"/>
        </w:rPr>
        <w:drawing>
          <wp:anchor distT="0" distB="0" distL="114300" distR="114300" simplePos="0" relativeHeight="251659264" behindDoc="0" locked="0" layoutInCell="1" allowOverlap="1" wp14:anchorId="2D5E42E1" wp14:editId="0C3943CB">
            <wp:simplePos x="0" y="0"/>
            <wp:positionH relativeFrom="margin">
              <wp:align>center</wp:align>
            </wp:positionH>
            <wp:positionV relativeFrom="paragraph">
              <wp:posOffset>171558</wp:posOffset>
            </wp:positionV>
            <wp:extent cx="1335974" cy="340781"/>
            <wp:effectExtent l="0" t="0" r="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788" t="23829" r="16166" b="23730"/>
                    <a:stretch/>
                  </pic:blipFill>
                  <pic:spPr bwMode="auto">
                    <a:xfrm>
                      <a:off x="0" y="0"/>
                      <a:ext cx="1335974" cy="3407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2527" w:rsidRPr="00C1314F">
        <w:rPr>
          <w:rFonts w:ascii="Segoe UI" w:hAnsi="Segoe UI" w:cs="Segoe UI"/>
        </w:rPr>
        <w:br w:type="page"/>
      </w:r>
    </w:p>
    <w:p w14:paraId="13796626"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RESUMEN EJECUTIVO</w:t>
      </w:r>
    </w:p>
    <w:p w14:paraId="335076A7"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Sistema de Gestión de Solicitudes de Carnés y Permisos de Acceso (SGA) representa una solución tecnológica integral desarrollada específicamente para modernizar y optimizar los procesos de control de acceso del Aeropuerto Internacional de Tocumen, S.A.</w:t>
      </w:r>
    </w:p>
    <w:p w14:paraId="30E4BD02"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Este sistema reemplaza los procedimientos manuales existentes mediante una plataforma web centralizada, segura y auditable, que permite gestionar de manera eficiente todas las solicitudes de carnés permanentes y permisos temporales de acceso a las instalaciones aeroportuarias, cumpliendo con los más altos estándares de seguridad aeroportuaria establecidos en el Programa de Seguridad del Aeropuerto (PSA).</w:t>
      </w:r>
    </w:p>
    <w:p w14:paraId="5233D57C"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Objetivos del Sistema</w:t>
      </w:r>
    </w:p>
    <w:p w14:paraId="2991D522"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Digitalizar completamente el proceso de solicitud, revisión y aprobación de carnés y permisos de acceso.</w:t>
      </w:r>
    </w:p>
    <w:p w14:paraId="5AAA4015"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Reducir los tiempos de procesamiento mediante flujos de trabajo automatizados y validaciones en línea.</w:t>
      </w:r>
    </w:p>
    <w:p w14:paraId="50695173"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Mejorar la trazabilidad y auditabilidad de todas las operaciones realizadas en el sistema.</w:t>
      </w:r>
    </w:p>
    <w:p w14:paraId="73669139"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Garantizar el cumplimiento normativo con el PSA, particularmente el Capítulo 8, Numeral 8-14, Literal f.</w:t>
      </w:r>
    </w:p>
    <w:p w14:paraId="40DE3FDA"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Centralizar la información de todos los carnés y permisos vigentes en una base de datos segura.</w:t>
      </w:r>
    </w:p>
    <w:p w14:paraId="294469AF"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Eliminar la documentación en papel y los errores asociados a procesos manuales.</w:t>
      </w:r>
    </w:p>
    <w:p w14:paraId="40973019"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Alcance de la Fase Actual</w:t>
      </w:r>
    </w:p>
    <w:p w14:paraId="031CFA8A"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En la fase inicial de implementación, el sistema contempla los siguientes módulos operativos:</w:t>
      </w:r>
    </w:p>
    <w:p w14:paraId="09C4303E"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Módulo de Autenticación y Control de Acceso:</w:t>
      </w:r>
      <w:r w:rsidRPr="00C1314F">
        <w:rPr>
          <w:rFonts w:ascii="Segoe UI" w:hAnsi="Segoe UI" w:cs="Segoe UI"/>
        </w:rPr>
        <w:t xml:space="preserve"> Sistema robusto de </w:t>
      </w:r>
      <w:proofErr w:type="spellStart"/>
      <w:r w:rsidRPr="00C1314F">
        <w:rPr>
          <w:rFonts w:ascii="Segoe UI" w:hAnsi="Segoe UI" w:cs="Segoe UI"/>
        </w:rPr>
        <w:t>login</w:t>
      </w:r>
      <w:proofErr w:type="spellEnd"/>
      <w:r w:rsidRPr="00C1314F">
        <w:rPr>
          <w:rFonts w:ascii="Segoe UI" w:hAnsi="Segoe UI" w:cs="Segoe UI"/>
        </w:rPr>
        <w:t xml:space="preserve"> con validación de credenciales y gestión de sesiones seguras.</w:t>
      </w:r>
    </w:p>
    <w:p w14:paraId="467B5F2A"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lastRenderedPageBreak/>
        <w:t>Panel de Control del Usuario (</w:t>
      </w:r>
      <w:proofErr w:type="spellStart"/>
      <w:r w:rsidRPr="00C1314F">
        <w:rPr>
          <w:rFonts w:ascii="Segoe UI" w:hAnsi="Segoe UI" w:cs="Segoe UI"/>
          <w:b/>
          <w:bCs/>
        </w:rPr>
        <w:t>Dashboard</w:t>
      </w:r>
      <w:proofErr w:type="spellEnd"/>
      <w:r w:rsidRPr="00C1314F">
        <w:rPr>
          <w:rFonts w:ascii="Segoe UI" w:hAnsi="Segoe UI" w:cs="Segoe UI"/>
          <w:b/>
          <w:bCs/>
        </w:rPr>
        <w:t>):</w:t>
      </w:r>
      <w:r w:rsidRPr="00C1314F">
        <w:rPr>
          <w:rFonts w:ascii="Segoe UI" w:hAnsi="Segoe UI" w:cs="Segoe UI"/>
        </w:rPr>
        <w:t xml:space="preserve"> Interfaz centralizada que presenta información relevante del usuario, estado del sistema y acceso rápido a las funcionalidades principales.</w:t>
      </w:r>
    </w:p>
    <w:p w14:paraId="05FEB847"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Módulo de Registro de Solicitudes:</w:t>
      </w:r>
      <w:r w:rsidRPr="00C1314F">
        <w:rPr>
          <w:rFonts w:ascii="Segoe UI" w:hAnsi="Segoe UI" w:cs="Segoe UI"/>
        </w:rPr>
        <w:t xml:space="preserve"> Formulario digital inteligente para capturar todas las solicitudes de permisos temporales (personas, vehículos, herramientas) y carnés permanentes.</w:t>
      </w:r>
    </w:p>
    <w:p w14:paraId="17F020CF" w14:textId="77777777" w:rsidR="003D6066" w:rsidRPr="00C1314F" w:rsidRDefault="00FC2527" w:rsidP="0035578C">
      <w:pPr>
        <w:spacing w:line="360" w:lineRule="auto"/>
        <w:rPr>
          <w:rFonts w:ascii="Segoe UI" w:hAnsi="Segoe UI" w:cs="Segoe UI"/>
        </w:rPr>
      </w:pPr>
      <w:r w:rsidRPr="00C1314F">
        <w:rPr>
          <w:rFonts w:ascii="Segoe UI" w:hAnsi="Segoe UI" w:cs="Segoe UI"/>
        </w:rPr>
        <w:br w:type="page"/>
      </w:r>
    </w:p>
    <w:p w14:paraId="722774B2"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1. DESCRIPCIÓN TÉCNICA DEL SISTEMA</w:t>
      </w:r>
    </w:p>
    <w:p w14:paraId="6EB4C626"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1.1 Arquitectura General</w:t>
      </w:r>
    </w:p>
    <w:p w14:paraId="282298D1"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Sistema SGA ha sido desarrollado sobre una arquitectura web moderna de tres capas, garantizando escalabilidad, seguridad y mantenibilidad a largo plazo:</w:t>
      </w:r>
    </w:p>
    <w:p w14:paraId="524D4AE3"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Capa de Presentación:</w:t>
      </w:r>
      <w:r w:rsidRPr="00C1314F">
        <w:rPr>
          <w:rFonts w:ascii="Segoe UI" w:hAnsi="Segoe UI" w:cs="Segoe UI"/>
        </w:rPr>
        <w:t xml:space="preserve"> Interfaz web responsiva accesible desde cualquier navegador moderno, diseñada siguiendo principios de usabilidad y experiencia de usuario (UX). Implementa validaciones del lado del cliente para mejorar la experiencia del usuario.</w:t>
      </w:r>
    </w:p>
    <w:p w14:paraId="7A3ED2CF"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Capa de Lógica de Negocio:</w:t>
      </w:r>
      <w:r w:rsidRPr="00C1314F">
        <w:rPr>
          <w:rFonts w:ascii="Segoe UI" w:hAnsi="Segoe UI" w:cs="Segoe UI"/>
        </w:rPr>
        <w:t xml:space="preserve"> Motor de procesamiento que ejecuta todas las reglas de negocio, validaciones normativas, flujos de trabajo y gestión de estados de las solicitudes conforme al PSA.</w:t>
      </w:r>
    </w:p>
    <w:p w14:paraId="572A4210"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Capa de Datos:</w:t>
      </w:r>
      <w:r w:rsidRPr="00C1314F">
        <w:rPr>
          <w:rFonts w:ascii="Segoe UI" w:hAnsi="Segoe UI" w:cs="Segoe UI"/>
        </w:rPr>
        <w:t xml:space="preserve"> Base de datos relacional robusta que almacena toda la información de usuarios, solicitudes, carnés, permisos y registros de auditoría con cifrado de datos sensibles.</w:t>
      </w:r>
    </w:p>
    <w:p w14:paraId="0B354B30"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 xml:space="preserve">1.2 </w:t>
      </w:r>
      <w:proofErr w:type="spellStart"/>
      <w:r w:rsidRPr="0035578C">
        <w:rPr>
          <w:rFonts w:ascii="Segoe UI" w:hAnsi="Segoe UI" w:cs="Segoe UI"/>
          <w:color w:val="404040" w:themeColor="text1" w:themeTint="BF"/>
        </w:rPr>
        <w:t>Stack</w:t>
      </w:r>
      <w:proofErr w:type="spellEnd"/>
      <w:r w:rsidRPr="0035578C">
        <w:rPr>
          <w:rFonts w:ascii="Segoe UI" w:hAnsi="Segoe UI" w:cs="Segoe UI"/>
          <w:color w:val="404040" w:themeColor="text1" w:themeTint="BF"/>
        </w:rPr>
        <w:t xml:space="preserve"> Tecnológico</w:t>
      </w:r>
    </w:p>
    <w:p w14:paraId="16922F15"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sistema ha sido construido utilizando tecnologías de vanguardia, seleccionadas específicamente por su robustez, escalabilidad y soporte de la comunidad empresarial: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3000"/>
        <w:gridCol w:w="6358"/>
      </w:tblGrid>
      <w:tr w:rsidR="003D6066" w:rsidRPr="00C1314F" w14:paraId="705F6D62" w14:textId="77777777" w:rsidTr="00C1314F">
        <w:tc>
          <w:tcPr>
            <w:tcW w:w="3000" w:type="dxa"/>
            <w:tcBorders>
              <w:top w:val="single" w:sz="1" w:space="0" w:color="999999"/>
              <w:left w:val="single" w:sz="1" w:space="0" w:color="999999"/>
              <w:bottom w:val="single" w:sz="1" w:space="0" w:color="999999"/>
              <w:right w:val="single" w:sz="1" w:space="0" w:color="999999"/>
            </w:tcBorders>
            <w:shd w:val="clear" w:color="auto" w:fill="0866F6"/>
            <w:tcMar>
              <w:top w:w="100" w:type="dxa"/>
              <w:left w:w="120" w:type="dxa"/>
              <w:bottom w:w="100" w:type="dxa"/>
              <w:right w:w="120" w:type="dxa"/>
            </w:tcMar>
          </w:tcPr>
          <w:p w14:paraId="0124E66A" w14:textId="77777777" w:rsidR="003D6066" w:rsidRPr="00C1314F" w:rsidRDefault="00FC2527" w:rsidP="0035578C">
            <w:pPr>
              <w:spacing w:line="360" w:lineRule="auto"/>
              <w:rPr>
                <w:rFonts w:ascii="Segoe UI" w:hAnsi="Segoe UI" w:cs="Segoe UI"/>
              </w:rPr>
            </w:pPr>
            <w:r w:rsidRPr="00C1314F">
              <w:rPr>
                <w:rFonts w:ascii="Segoe UI" w:hAnsi="Segoe UI" w:cs="Segoe UI"/>
                <w:b/>
                <w:bCs/>
                <w:color w:val="FFFFFF"/>
              </w:rPr>
              <w:t>Componente</w:t>
            </w:r>
          </w:p>
        </w:tc>
        <w:tc>
          <w:tcPr>
            <w:tcW w:w="6360" w:type="dxa"/>
            <w:tcBorders>
              <w:top w:val="single" w:sz="1" w:space="0" w:color="999999"/>
              <w:left w:val="single" w:sz="1" w:space="0" w:color="999999"/>
              <w:bottom w:val="single" w:sz="1" w:space="0" w:color="999999"/>
              <w:right w:val="single" w:sz="1" w:space="0" w:color="999999"/>
            </w:tcBorders>
            <w:shd w:val="clear" w:color="auto" w:fill="0866F6"/>
            <w:tcMar>
              <w:top w:w="100" w:type="dxa"/>
              <w:left w:w="120" w:type="dxa"/>
              <w:bottom w:w="100" w:type="dxa"/>
              <w:right w:w="120" w:type="dxa"/>
            </w:tcMar>
          </w:tcPr>
          <w:p w14:paraId="7FA8234E" w14:textId="77777777" w:rsidR="003D6066" w:rsidRPr="00C1314F" w:rsidRDefault="00FC2527" w:rsidP="0035578C">
            <w:pPr>
              <w:spacing w:line="360" w:lineRule="auto"/>
              <w:rPr>
                <w:rFonts w:ascii="Segoe UI" w:hAnsi="Segoe UI" w:cs="Segoe UI"/>
              </w:rPr>
            </w:pPr>
            <w:r w:rsidRPr="00C1314F">
              <w:rPr>
                <w:rFonts w:ascii="Segoe UI" w:hAnsi="Segoe UI" w:cs="Segoe UI"/>
                <w:b/>
                <w:bCs/>
                <w:color w:val="FFFFFF"/>
              </w:rPr>
              <w:t>Tecnología</w:t>
            </w:r>
          </w:p>
        </w:tc>
      </w:tr>
      <w:tr w:rsidR="003D6066" w:rsidRPr="00C1314F" w14:paraId="25917E09" w14:textId="77777777">
        <w:tc>
          <w:tcPr>
            <w:tcW w:w="3000" w:type="dxa"/>
            <w:tcBorders>
              <w:top w:val="single" w:sz="1" w:space="0" w:color="999999"/>
              <w:left w:val="single" w:sz="1" w:space="0" w:color="999999"/>
              <w:bottom w:val="single" w:sz="1" w:space="0" w:color="999999"/>
              <w:right w:val="single" w:sz="1" w:space="0" w:color="999999"/>
            </w:tcBorders>
            <w:shd w:val="clear" w:color="auto" w:fill="E7E6E6"/>
            <w:tcMar>
              <w:top w:w="100" w:type="dxa"/>
              <w:left w:w="120" w:type="dxa"/>
              <w:bottom w:w="100" w:type="dxa"/>
              <w:right w:w="120" w:type="dxa"/>
            </w:tcMar>
          </w:tcPr>
          <w:p w14:paraId="17F42C55" w14:textId="77777777" w:rsidR="003D6066" w:rsidRPr="00C1314F" w:rsidRDefault="00FC2527" w:rsidP="0035578C">
            <w:pPr>
              <w:spacing w:line="360" w:lineRule="auto"/>
              <w:rPr>
                <w:rFonts w:ascii="Segoe UI" w:hAnsi="Segoe UI" w:cs="Segoe UI"/>
              </w:rPr>
            </w:pPr>
            <w:r w:rsidRPr="00C1314F">
              <w:rPr>
                <w:rFonts w:ascii="Segoe UI" w:hAnsi="Segoe UI" w:cs="Segoe UI"/>
                <w:b/>
                <w:bCs/>
              </w:rPr>
              <w:t xml:space="preserve">Framework </w:t>
            </w:r>
            <w:proofErr w:type="spellStart"/>
            <w:r w:rsidRPr="00C1314F">
              <w:rPr>
                <w:rFonts w:ascii="Segoe UI" w:hAnsi="Segoe UI" w:cs="Segoe UI"/>
                <w:b/>
                <w:bCs/>
              </w:rPr>
              <w:t>Frontend</w:t>
            </w:r>
            <w:proofErr w:type="spellEnd"/>
          </w:p>
        </w:tc>
        <w:tc>
          <w:tcPr>
            <w:tcW w:w="63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D5589BB" w14:textId="77777777" w:rsidR="003D6066" w:rsidRPr="00C1314F" w:rsidRDefault="00FC2527" w:rsidP="0035578C">
            <w:pPr>
              <w:spacing w:line="360" w:lineRule="auto"/>
              <w:rPr>
                <w:rFonts w:ascii="Segoe UI" w:hAnsi="Segoe UI" w:cs="Segoe UI"/>
              </w:rPr>
            </w:pPr>
            <w:r w:rsidRPr="00C1314F">
              <w:rPr>
                <w:rFonts w:ascii="Segoe UI" w:hAnsi="Segoe UI" w:cs="Segoe UI"/>
              </w:rPr>
              <w:t xml:space="preserve">Next.js 16.1 con </w:t>
            </w:r>
            <w:proofErr w:type="spellStart"/>
            <w:r w:rsidRPr="00C1314F">
              <w:rPr>
                <w:rFonts w:ascii="Segoe UI" w:hAnsi="Segoe UI" w:cs="Segoe UI"/>
              </w:rPr>
              <w:t>React</w:t>
            </w:r>
            <w:proofErr w:type="spellEnd"/>
            <w:r w:rsidRPr="00C1314F">
              <w:rPr>
                <w:rFonts w:ascii="Segoe UI" w:hAnsi="Segoe UI" w:cs="Segoe UI"/>
              </w:rPr>
              <w:t xml:space="preserve"> 19.2 y </w:t>
            </w:r>
            <w:proofErr w:type="spellStart"/>
            <w:r w:rsidRPr="00C1314F">
              <w:rPr>
                <w:rFonts w:ascii="Segoe UI" w:hAnsi="Segoe UI" w:cs="Segoe UI"/>
              </w:rPr>
              <w:t>TypeScript</w:t>
            </w:r>
            <w:proofErr w:type="spellEnd"/>
            <w:r w:rsidRPr="00C1314F">
              <w:rPr>
                <w:rFonts w:ascii="Segoe UI" w:hAnsi="Segoe UI" w:cs="Segoe UI"/>
              </w:rPr>
              <w:t xml:space="preserve"> 5</w:t>
            </w:r>
          </w:p>
        </w:tc>
      </w:tr>
      <w:tr w:rsidR="003D6066" w:rsidRPr="00C1314F" w14:paraId="48D42AA3" w14:textId="77777777">
        <w:tc>
          <w:tcPr>
            <w:tcW w:w="3000" w:type="dxa"/>
            <w:tcBorders>
              <w:top w:val="single" w:sz="1" w:space="0" w:color="999999"/>
              <w:left w:val="single" w:sz="1" w:space="0" w:color="999999"/>
              <w:bottom w:val="single" w:sz="1" w:space="0" w:color="999999"/>
              <w:right w:val="single" w:sz="1" w:space="0" w:color="999999"/>
            </w:tcBorders>
            <w:shd w:val="clear" w:color="auto" w:fill="E7E6E6"/>
            <w:tcMar>
              <w:top w:w="100" w:type="dxa"/>
              <w:left w:w="120" w:type="dxa"/>
              <w:bottom w:w="100" w:type="dxa"/>
              <w:right w:w="120" w:type="dxa"/>
            </w:tcMar>
          </w:tcPr>
          <w:p w14:paraId="599CF476" w14:textId="77777777" w:rsidR="003D6066" w:rsidRPr="00C1314F" w:rsidRDefault="00FC2527" w:rsidP="0035578C">
            <w:pPr>
              <w:spacing w:line="360" w:lineRule="auto"/>
              <w:rPr>
                <w:rFonts w:ascii="Segoe UI" w:hAnsi="Segoe UI" w:cs="Segoe UI"/>
              </w:rPr>
            </w:pPr>
            <w:r w:rsidRPr="00C1314F">
              <w:rPr>
                <w:rFonts w:ascii="Segoe UI" w:hAnsi="Segoe UI" w:cs="Segoe UI"/>
                <w:b/>
                <w:bCs/>
              </w:rPr>
              <w:t xml:space="preserve">UI </w:t>
            </w:r>
            <w:proofErr w:type="spellStart"/>
            <w:r w:rsidRPr="00C1314F">
              <w:rPr>
                <w:rFonts w:ascii="Segoe UI" w:hAnsi="Segoe UI" w:cs="Segoe UI"/>
                <w:b/>
                <w:bCs/>
              </w:rPr>
              <w:t>Components</w:t>
            </w:r>
            <w:proofErr w:type="spellEnd"/>
          </w:p>
        </w:tc>
        <w:tc>
          <w:tcPr>
            <w:tcW w:w="63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755B40DC" w14:textId="77777777" w:rsidR="003D6066" w:rsidRPr="00C1314F" w:rsidRDefault="00FC2527" w:rsidP="0035578C">
            <w:pPr>
              <w:spacing w:line="360" w:lineRule="auto"/>
              <w:rPr>
                <w:rFonts w:ascii="Segoe UI" w:hAnsi="Segoe UI" w:cs="Segoe UI"/>
              </w:rPr>
            </w:pPr>
            <w:proofErr w:type="spellStart"/>
            <w:r w:rsidRPr="00C1314F">
              <w:rPr>
                <w:rFonts w:ascii="Segoe UI" w:hAnsi="Segoe UI" w:cs="Segoe UI"/>
              </w:rPr>
              <w:t>Radix</w:t>
            </w:r>
            <w:proofErr w:type="spellEnd"/>
            <w:r w:rsidRPr="00C1314F">
              <w:rPr>
                <w:rFonts w:ascii="Segoe UI" w:hAnsi="Segoe UI" w:cs="Segoe UI"/>
              </w:rPr>
              <w:t xml:space="preserve"> UI primitives, </w:t>
            </w:r>
            <w:proofErr w:type="spellStart"/>
            <w:r w:rsidRPr="00C1314F">
              <w:rPr>
                <w:rFonts w:ascii="Segoe UI" w:hAnsi="Segoe UI" w:cs="Segoe UI"/>
              </w:rPr>
              <w:t>Tailwind</w:t>
            </w:r>
            <w:proofErr w:type="spellEnd"/>
            <w:r w:rsidRPr="00C1314F">
              <w:rPr>
                <w:rFonts w:ascii="Segoe UI" w:hAnsi="Segoe UI" w:cs="Segoe UI"/>
              </w:rPr>
              <w:t xml:space="preserve"> CSS 4, </w:t>
            </w:r>
            <w:proofErr w:type="spellStart"/>
            <w:r w:rsidRPr="00C1314F">
              <w:rPr>
                <w:rFonts w:ascii="Segoe UI" w:hAnsi="Segoe UI" w:cs="Segoe UI"/>
              </w:rPr>
              <w:t>Framer</w:t>
            </w:r>
            <w:proofErr w:type="spellEnd"/>
            <w:r w:rsidRPr="00C1314F">
              <w:rPr>
                <w:rFonts w:ascii="Segoe UI" w:hAnsi="Segoe UI" w:cs="Segoe UI"/>
              </w:rPr>
              <w:t xml:space="preserve"> </w:t>
            </w:r>
            <w:proofErr w:type="spellStart"/>
            <w:r w:rsidRPr="00C1314F">
              <w:rPr>
                <w:rFonts w:ascii="Segoe UI" w:hAnsi="Segoe UI" w:cs="Segoe UI"/>
              </w:rPr>
              <w:t>Motion</w:t>
            </w:r>
            <w:proofErr w:type="spellEnd"/>
          </w:p>
        </w:tc>
      </w:tr>
      <w:tr w:rsidR="003D6066" w:rsidRPr="00C1314F" w14:paraId="6D29599E" w14:textId="77777777">
        <w:tc>
          <w:tcPr>
            <w:tcW w:w="3000" w:type="dxa"/>
            <w:tcBorders>
              <w:top w:val="single" w:sz="1" w:space="0" w:color="999999"/>
              <w:left w:val="single" w:sz="1" w:space="0" w:color="999999"/>
              <w:bottom w:val="single" w:sz="1" w:space="0" w:color="999999"/>
              <w:right w:val="single" w:sz="1" w:space="0" w:color="999999"/>
            </w:tcBorders>
            <w:shd w:val="clear" w:color="auto" w:fill="E7E6E6"/>
            <w:tcMar>
              <w:top w:w="100" w:type="dxa"/>
              <w:left w:w="120" w:type="dxa"/>
              <w:bottom w:w="100" w:type="dxa"/>
              <w:right w:w="120" w:type="dxa"/>
            </w:tcMar>
          </w:tcPr>
          <w:p w14:paraId="0E748CA7" w14:textId="77777777" w:rsidR="003D6066" w:rsidRPr="00C1314F" w:rsidRDefault="00FC2527" w:rsidP="0035578C">
            <w:pPr>
              <w:spacing w:line="360" w:lineRule="auto"/>
              <w:rPr>
                <w:rFonts w:ascii="Segoe UI" w:hAnsi="Segoe UI" w:cs="Segoe UI"/>
              </w:rPr>
            </w:pPr>
            <w:r w:rsidRPr="00C1314F">
              <w:rPr>
                <w:rFonts w:ascii="Segoe UI" w:hAnsi="Segoe UI" w:cs="Segoe UI"/>
                <w:b/>
                <w:bCs/>
              </w:rPr>
              <w:t>Framework Backend</w:t>
            </w:r>
          </w:p>
        </w:tc>
        <w:tc>
          <w:tcPr>
            <w:tcW w:w="63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844A98D" w14:textId="77777777" w:rsidR="003D6066" w:rsidRPr="00C1314F" w:rsidRDefault="00FC2527" w:rsidP="0035578C">
            <w:pPr>
              <w:spacing w:line="360" w:lineRule="auto"/>
              <w:rPr>
                <w:rFonts w:ascii="Segoe UI" w:hAnsi="Segoe UI" w:cs="Segoe UI"/>
              </w:rPr>
            </w:pPr>
            <w:proofErr w:type="spellStart"/>
            <w:r w:rsidRPr="00C1314F">
              <w:rPr>
                <w:rFonts w:ascii="Segoe UI" w:hAnsi="Segoe UI" w:cs="Segoe UI"/>
              </w:rPr>
              <w:t>NestJS</w:t>
            </w:r>
            <w:proofErr w:type="spellEnd"/>
            <w:r w:rsidRPr="00C1314F">
              <w:rPr>
                <w:rFonts w:ascii="Segoe UI" w:hAnsi="Segoe UI" w:cs="Segoe UI"/>
              </w:rPr>
              <w:t xml:space="preserve"> 11.0 con arquitectura modular y TypeScript</w:t>
            </w:r>
          </w:p>
        </w:tc>
      </w:tr>
      <w:tr w:rsidR="003D6066" w:rsidRPr="00C1314F" w14:paraId="1C95AA7A" w14:textId="77777777">
        <w:tc>
          <w:tcPr>
            <w:tcW w:w="3000" w:type="dxa"/>
            <w:tcBorders>
              <w:top w:val="single" w:sz="1" w:space="0" w:color="999999"/>
              <w:left w:val="single" w:sz="1" w:space="0" w:color="999999"/>
              <w:bottom w:val="single" w:sz="1" w:space="0" w:color="999999"/>
              <w:right w:val="single" w:sz="1" w:space="0" w:color="999999"/>
            </w:tcBorders>
            <w:shd w:val="clear" w:color="auto" w:fill="E7E6E6"/>
            <w:tcMar>
              <w:top w:w="100" w:type="dxa"/>
              <w:left w:w="120" w:type="dxa"/>
              <w:bottom w:w="100" w:type="dxa"/>
              <w:right w:w="120" w:type="dxa"/>
            </w:tcMar>
          </w:tcPr>
          <w:p w14:paraId="665FE29B" w14:textId="77777777" w:rsidR="003D6066" w:rsidRPr="00C1314F" w:rsidRDefault="00FC2527" w:rsidP="0035578C">
            <w:pPr>
              <w:spacing w:line="360" w:lineRule="auto"/>
              <w:rPr>
                <w:rFonts w:ascii="Segoe UI" w:hAnsi="Segoe UI" w:cs="Segoe UI"/>
              </w:rPr>
            </w:pPr>
            <w:r w:rsidRPr="00C1314F">
              <w:rPr>
                <w:rFonts w:ascii="Segoe UI" w:hAnsi="Segoe UI" w:cs="Segoe UI"/>
                <w:b/>
                <w:bCs/>
              </w:rPr>
              <w:t>ORM</w:t>
            </w:r>
          </w:p>
        </w:tc>
        <w:tc>
          <w:tcPr>
            <w:tcW w:w="63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078536D8" w14:textId="77777777" w:rsidR="003D6066" w:rsidRPr="00C1314F" w:rsidRDefault="00FC2527" w:rsidP="0035578C">
            <w:pPr>
              <w:spacing w:line="360" w:lineRule="auto"/>
              <w:rPr>
                <w:rFonts w:ascii="Segoe UI" w:hAnsi="Segoe UI" w:cs="Segoe UI"/>
              </w:rPr>
            </w:pPr>
            <w:r w:rsidRPr="00C1314F">
              <w:rPr>
                <w:rFonts w:ascii="Segoe UI" w:hAnsi="Segoe UI" w:cs="Segoe UI"/>
              </w:rPr>
              <w:t xml:space="preserve">Prisma 7.2 con adaptador </w:t>
            </w:r>
            <w:proofErr w:type="spellStart"/>
            <w:r w:rsidRPr="00C1314F">
              <w:rPr>
                <w:rFonts w:ascii="Segoe UI" w:hAnsi="Segoe UI" w:cs="Segoe UI"/>
              </w:rPr>
              <w:t>MariaDB</w:t>
            </w:r>
            <w:proofErr w:type="spellEnd"/>
            <w:r w:rsidRPr="00C1314F">
              <w:rPr>
                <w:rFonts w:ascii="Segoe UI" w:hAnsi="Segoe UI" w:cs="Segoe UI"/>
              </w:rPr>
              <w:t xml:space="preserve"> optimizado</w:t>
            </w:r>
          </w:p>
        </w:tc>
      </w:tr>
      <w:tr w:rsidR="003D6066" w:rsidRPr="00C1314F" w14:paraId="4241DC86" w14:textId="77777777">
        <w:tc>
          <w:tcPr>
            <w:tcW w:w="3000" w:type="dxa"/>
            <w:tcBorders>
              <w:top w:val="single" w:sz="1" w:space="0" w:color="999999"/>
              <w:left w:val="single" w:sz="1" w:space="0" w:color="999999"/>
              <w:bottom w:val="single" w:sz="1" w:space="0" w:color="999999"/>
              <w:right w:val="single" w:sz="1" w:space="0" w:color="999999"/>
            </w:tcBorders>
            <w:shd w:val="clear" w:color="auto" w:fill="E7E6E6"/>
            <w:tcMar>
              <w:top w:w="100" w:type="dxa"/>
              <w:left w:w="120" w:type="dxa"/>
              <w:bottom w:w="100" w:type="dxa"/>
              <w:right w:w="120" w:type="dxa"/>
            </w:tcMar>
          </w:tcPr>
          <w:p w14:paraId="34B9D207" w14:textId="77777777" w:rsidR="003D6066" w:rsidRPr="00C1314F" w:rsidRDefault="00FC2527" w:rsidP="0035578C">
            <w:pPr>
              <w:spacing w:line="360" w:lineRule="auto"/>
              <w:rPr>
                <w:rFonts w:ascii="Segoe UI" w:hAnsi="Segoe UI" w:cs="Segoe UI"/>
              </w:rPr>
            </w:pPr>
            <w:r w:rsidRPr="00C1314F">
              <w:rPr>
                <w:rFonts w:ascii="Segoe UI" w:hAnsi="Segoe UI" w:cs="Segoe UI"/>
                <w:b/>
                <w:bCs/>
              </w:rPr>
              <w:t>Base de Datos</w:t>
            </w:r>
          </w:p>
        </w:tc>
        <w:tc>
          <w:tcPr>
            <w:tcW w:w="63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57BB29DD" w14:textId="0009729D" w:rsidR="003D6066" w:rsidRPr="00C1314F" w:rsidRDefault="00FC2527" w:rsidP="0035578C">
            <w:pPr>
              <w:spacing w:line="360" w:lineRule="auto"/>
              <w:rPr>
                <w:rFonts w:ascii="Segoe UI" w:hAnsi="Segoe UI" w:cs="Segoe UI"/>
              </w:rPr>
            </w:pPr>
            <w:r w:rsidRPr="00C1314F">
              <w:rPr>
                <w:rFonts w:ascii="Segoe UI" w:hAnsi="Segoe UI" w:cs="Segoe UI"/>
              </w:rPr>
              <w:t>MySQL 8 con cifrado en reposo</w:t>
            </w:r>
          </w:p>
        </w:tc>
      </w:tr>
      <w:tr w:rsidR="003D6066" w:rsidRPr="00C1314F" w14:paraId="3D350BAE" w14:textId="77777777">
        <w:tc>
          <w:tcPr>
            <w:tcW w:w="3000" w:type="dxa"/>
            <w:tcBorders>
              <w:top w:val="single" w:sz="1" w:space="0" w:color="999999"/>
              <w:left w:val="single" w:sz="1" w:space="0" w:color="999999"/>
              <w:bottom w:val="single" w:sz="1" w:space="0" w:color="999999"/>
              <w:right w:val="single" w:sz="1" w:space="0" w:color="999999"/>
            </w:tcBorders>
            <w:shd w:val="clear" w:color="auto" w:fill="E7E6E6"/>
            <w:tcMar>
              <w:top w:w="100" w:type="dxa"/>
              <w:left w:w="120" w:type="dxa"/>
              <w:bottom w:w="100" w:type="dxa"/>
              <w:right w:w="120" w:type="dxa"/>
            </w:tcMar>
          </w:tcPr>
          <w:p w14:paraId="73B5E754" w14:textId="77777777" w:rsidR="003D6066" w:rsidRPr="00C1314F" w:rsidRDefault="00FC2527" w:rsidP="0035578C">
            <w:pPr>
              <w:spacing w:line="360" w:lineRule="auto"/>
              <w:rPr>
                <w:rFonts w:ascii="Segoe UI" w:hAnsi="Segoe UI" w:cs="Segoe UI"/>
              </w:rPr>
            </w:pPr>
            <w:r w:rsidRPr="00C1314F">
              <w:rPr>
                <w:rFonts w:ascii="Segoe UI" w:hAnsi="Segoe UI" w:cs="Segoe UI"/>
                <w:b/>
                <w:bCs/>
              </w:rPr>
              <w:lastRenderedPageBreak/>
              <w:t>Seguridad</w:t>
            </w:r>
          </w:p>
        </w:tc>
        <w:tc>
          <w:tcPr>
            <w:tcW w:w="63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4787BE0" w14:textId="77777777" w:rsidR="003D6066" w:rsidRPr="00C1314F" w:rsidRDefault="00FC2527" w:rsidP="0035578C">
            <w:pPr>
              <w:spacing w:line="360" w:lineRule="auto"/>
              <w:rPr>
                <w:rFonts w:ascii="Segoe UI" w:hAnsi="Segoe UI" w:cs="Segoe UI"/>
              </w:rPr>
            </w:pPr>
            <w:r w:rsidRPr="00C1314F">
              <w:rPr>
                <w:rFonts w:ascii="Segoe UI" w:hAnsi="Segoe UI" w:cs="Segoe UI"/>
              </w:rPr>
              <w:t xml:space="preserve">JWT, </w:t>
            </w:r>
            <w:proofErr w:type="spellStart"/>
            <w:r w:rsidRPr="00C1314F">
              <w:rPr>
                <w:rFonts w:ascii="Segoe UI" w:hAnsi="Segoe UI" w:cs="Segoe UI"/>
              </w:rPr>
              <w:t>bcryptjs</w:t>
            </w:r>
            <w:proofErr w:type="spellEnd"/>
            <w:r w:rsidRPr="00C1314F">
              <w:rPr>
                <w:rFonts w:ascii="Segoe UI" w:hAnsi="Segoe UI" w:cs="Segoe UI"/>
              </w:rPr>
              <w:t xml:space="preserve">, </w:t>
            </w:r>
            <w:proofErr w:type="spellStart"/>
            <w:r w:rsidRPr="00C1314F">
              <w:rPr>
                <w:rFonts w:ascii="Segoe UI" w:hAnsi="Segoe UI" w:cs="Segoe UI"/>
              </w:rPr>
              <w:t>Helmet</w:t>
            </w:r>
            <w:proofErr w:type="spellEnd"/>
            <w:r w:rsidRPr="00C1314F">
              <w:rPr>
                <w:rFonts w:ascii="Segoe UI" w:hAnsi="Segoe UI" w:cs="Segoe UI"/>
              </w:rPr>
              <w:t xml:space="preserve">, </w:t>
            </w:r>
            <w:proofErr w:type="spellStart"/>
            <w:r w:rsidRPr="00C1314F">
              <w:rPr>
                <w:rFonts w:ascii="Segoe UI" w:hAnsi="Segoe UI" w:cs="Segoe UI"/>
              </w:rPr>
              <w:t>rate-limiting</w:t>
            </w:r>
            <w:proofErr w:type="spellEnd"/>
            <w:r w:rsidRPr="00C1314F">
              <w:rPr>
                <w:rFonts w:ascii="Segoe UI" w:hAnsi="Segoe UI" w:cs="Segoe UI"/>
              </w:rPr>
              <w:t xml:space="preserve">, XSS </w:t>
            </w:r>
            <w:proofErr w:type="spellStart"/>
            <w:r w:rsidRPr="00C1314F">
              <w:rPr>
                <w:rFonts w:ascii="Segoe UI" w:hAnsi="Segoe UI" w:cs="Segoe UI"/>
              </w:rPr>
              <w:t>protection</w:t>
            </w:r>
            <w:proofErr w:type="spellEnd"/>
          </w:p>
        </w:tc>
      </w:tr>
      <w:tr w:rsidR="003D6066" w:rsidRPr="00C1314F" w14:paraId="3431EF57" w14:textId="77777777">
        <w:tc>
          <w:tcPr>
            <w:tcW w:w="3000" w:type="dxa"/>
            <w:tcBorders>
              <w:top w:val="single" w:sz="1" w:space="0" w:color="999999"/>
              <w:left w:val="single" w:sz="1" w:space="0" w:color="999999"/>
              <w:bottom w:val="single" w:sz="1" w:space="0" w:color="999999"/>
              <w:right w:val="single" w:sz="1" w:space="0" w:color="999999"/>
            </w:tcBorders>
            <w:shd w:val="clear" w:color="auto" w:fill="E7E6E6"/>
            <w:tcMar>
              <w:top w:w="100" w:type="dxa"/>
              <w:left w:w="120" w:type="dxa"/>
              <w:bottom w:w="100" w:type="dxa"/>
              <w:right w:w="120" w:type="dxa"/>
            </w:tcMar>
          </w:tcPr>
          <w:p w14:paraId="370DDABE" w14:textId="77777777" w:rsidR="003D6066" w:rsidRPr="00C1314F" w:rsidRDefault="00FC2527" w:rsidP="0035578C">
            <w:pPr>
              <w:spacing w:line="360" w:lineRule="auto"/>
              <w:rPr>
                <w:rFonts w:ascii="Segoe UI" w:hAnsi="Segoe UI" w:cs="Segoe UI"/>
              </w:rPr>
            </w:pPr>
            <w:proofErr w:type="spellStart"/>
            <w:r w:rsidRPr="00C1314F">
              <w:rPr>
                <w:rFonts w:ascii="Segoe UI" w:hAnsi="Segoe UI" w:cs="Segoe UI"/>
                <w:b/>
                <w:bCs/>
              </w:rPr>
              <w:t>Logging</w:t>
            </w:r>
            <w:proofErr w:type="spellEnd"/>
          </w:p>
        </w:tc>
        <w:tc>
          <w:tcPr>
            <w:tcW w:w="63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98D7E45" w14:textId="77777777" w:rsidR="003D6066" w:rsidRPr="00C1314F" w:rsidRDefault="00FC2527" w:rsidP="0035578C">
            <w:pPr>
              <w:spacing w:line="360" w:lineRule="auto"/>
              <w:rPr>
                <w:rFonts w:ascii="Segoe UI" w:hAnsi="Segoe UI" w:cs="Segoe UI"/>
              </w:rPr>
            </w:pPr>
            <w:r w:rsidRPr="00C1314F">
              <w:rPr>
                <w:rFonts w:ascii="Segoe UI" w:hAnsi="Segoe UI" w:cs="Segoe UI"/>
              </w:rPr>
              <w:t>Winston con rotación diaria de archivos</w:t>
            </w:r>
          </w:p>
        </w:tc>
      </w:tr>
    </w:tbl>
    <w:p w14:paraId="7AB7A103" w14:textId="77777777" w:rsidR="003D6066" w:rsidRPr="0035578C" w:rsidRDefault="00FC2527" w:rsidP="0035578C">
      <w:pPr>
        <w:pStyle w:val="Ttulo3"/>
        <w:spacing w:line="360" w:lineRule="auto"/>
        <w:rPr>
          <w:rFonts w:ascii="Segoe UI" w:hAnsi="Segoe UI" w:cs="Segoe UI"/>
          <w:color w:val="404040" w:themeColor="text1" w:themeTint="BF"/>
        </w:rPr>
      </w:pPr>
      <w:r w:rsidRPr="0035578C">
        <w:rPr>
          <w:rFonts w:ascii="Segoe UI" w:hAnsi="Segoe UI" w:cs="Segoe UI"/>
          <w:color w:val="404040" w:themeColor="text1" w:themeTint="BF"/>
        </w:rPr>
        <w:t>Justificación de las Tecnologías Seleccionadas</w:t>
      </w:r>
    </w:p>
    <w:p w14:paraId="71A8EA12" w14:textId="77777777" w:rsidR="003D6066" w:rsidRPr="00C1314F" w:rsidRDefault="00FC2527" w:rsidP="0035578C">
      <w:pPr>
        <w:spacing w:after="120" w:line="360" w:lineRule="auto"/>
        <w:rPr>
          <w:rFonts w:ascii="Segoe UI" w:hAnsi="Segoe UI" w:cs="Segoe UI"/>
        </w:rPr>
      </w:pPr>
      <w:r w:rsidRPr="00C1314F">
        <w:rPr>
          <w:rFonts w:ascii="Segoe UI" w:hAnsi="Segoe UI" w:cs="Segoe UI"/>
          <w:b/>
          <w:bCs/>
        </w:rPr>
        <w:t xml:space="preserve">Next.js 16 con </w:t>
      </w:r>
      <w:proofErr w:type="spellStart"/>
      <w:r w:rsidRPr="00C1314F">
        <w:rPr>
          <w:rFonts w:ascii="Segoe UI" w:hAnsi="Segoe UI" w:cs="Segoe UI"/>
          <w:b/>
          <w:bCs/>
        </w:rPr>
        <w:t>React</w:t>
      </w:r>
      <w:proofErr w:type="spellEnd"/>
      <w:r w:rsidRPr="00C1314F">
        <w:rPr>
          <w:rFonts w:ascii="Segoe UI" w:hAnsi="Segoe UI" w:cs="Segoe UI"/>
          <w:b/>
          <w:bCs/>
        </w:rPr>
        <w:t xml:space="preserve"> 19</w:t>
      </w:r>
      <w:r w:rsidRPr="00C1314F">
        <w:rPr>
          <w:rFonts w:ascii="Segoe UI" w:hAnsi="Segoe UI" w:cs="Segoe UI"/>
        </w:rPr>
        <w:t xml:space="preserve"> fue seleccionado por su capacidad de renderizado del lado del servidor (SSR) que mejora significativamente el rendimiento inicial y el SEO del sistema. El compilador </w:t>
      </w:r>
      <w:proofErr w:type="spellStart"/>
      <w:r w:rsidRPr="00C1314F">
        <w:rPr>
          <w:rFonts w:ascii="Segoe UI" w:hAnsi="Segoe UI" w:cs="Segoe UI"/>
        </w:rPr>
        <w:t>Turbopack</w:t>
      </w:r>
      <w:proofErr w:type="spellEnd"/>
      <w:r w:rsidRPr="00C1314F">
        <w:rPr>
          <w:rFonts w:ascii="Segoe UI" w:hAnsi="Segoe UI" w:cs="Segoe UI"/>
        </w:rPr>
        <w:t xml:space="preserve"> integrado reduce los tiempos de desarrollo en un 700% comparado con </w:t>
      </w:r>
      <w:proofErr w:type="spellStart"/>
      <w:r w:rsidRPr="00C1314F">
        <w:rPr>
          <w:rFonts w:ascii="Segoe UI" w:hAnsi="Segoe UI" w:cs="Segoe UI"/>
        </w:rPr>
        <w:t>Webpack</w:t>
      </w:r>
      <w:proofErr w:type="spellEnd"/>
      <w:r w:rsidRPr="00C1314F">
        <w:rPr>
          <w:rFonts w:ascii="Segoe UI" w:hAnsi="Segoe UI" w:cs="Segoe UI"/>
        </w:rPr>
        <w:t xml:space="preserve"> tradicional. </w:t>
      </w:r>
      <w:proofErr w:type="spellStart"/>
      <w:r w:rsidRPr="00C1314F">
        <w:rPr>
          <w:rFonts w:ascii="Segoe UI" w:hAnsi="Segoe UI" w:cs="Segoe UI"/>
        </w:rPr>
        <w:t>React</w:t>
      </w:r>
      <w:proofErr w:type="spellEnd"/>
      <w:r w:rsidRPr="00C1314F">
        <w:rPr>
          <w:rFonts w:ascii="Segoe UI" w:hAnsi="Segoe UI" w:cs="Segoe UI"/>
        </w:rPr>
        <w:t xml:space="preserve"> 19 introduce mejoras en concurrencia y manejo de estado que optimizan la experiencia del usuario en operaciones complejas.</w:t>
      </w:r>
    </w:p>
    <w:p w14:paraId="7828A9A6" w14:textId="77777777" w:rsidR="003D6066" w:rsidRPr="00C1314F" w:rsidRDefault="00FC2527" w:rsidP="0035578C">
      <w:pPr>
        <w:spacing w:after="120" w:line="360" w:lineRule="auto"/>
        <w:rPr>
          <w:rFonts w:ascii="Segoe UI" w:hAnsi="Segoe UI" w:cs="Segoe UI"/>
        </w:rPr>
      </w:pPr>
      <w:proofErr w:type="spellStart"/>
      <w:r w:rsidRPr="00C1314F">
        <w:rPr>
          <w:rFonts w:ascii="Segoe UI" w:hAnsi="Segoe UI" w:cs="Segoe UI"/>
          <w:b/>
          <w:bCs/>
        </w:rPr>
        <w:t>NestJS</w:t>
      </w:r>
      <w:proofErr w:type="spellEnd"/>
      <w:r w:rsidRPr="00C1314F">
        <w:rPr>
          <w:rFonts w:ascii="Segoe UI" w:hAnsi="Segoe UI" w:cs="Segoe UI"/>
          <w:b/>
          <w:bCs/>
        </w:rPr>
        <w:t xml:space="preserve"> 11</w:t>
      </w:r>
      <w:r w:rsidRPr="00C1314F">
        <w:rPr>
          <w:rFonts w:ascii="Segoe UI" w:hAnsi="Segoe UI" w:cs="Segoe UI"/>
        </w:rPr>
        <w:t xml:space="preserve"> proporciona una arquitectura empresarial robusta con inyección de dependencias, decoradores y estructura modular que facilita el mantenimiento y la escalabilidad del </w:t>
      </w:r>
      <w:proofErr w:type="spellStart"/>
      <w:r w:rsidRPr="00C1314F">
        <w:rPr>
          <w:rFonts w:ascii="Segoe UI" w:hAnsi="Segoe UI" w:cs="Segoe UI"/>
        </w:rPr>
        <w:t>backend</w:t>
      </w:r>
      <w:proofErr w:type="spellEnd"/>
      <w:r w:rsidRPr="00C1314F">
        <w:rPr>
          <w:rFonts w:ascii="Segoe UI" w:hAnsi="Segoe UI" w:cs="Segoe UI"/>
        </w:rPr>
        <w:t>. Su compatibilidad nativa con TypeScript elimina errores en tiempo de compilación y mejora la productividad del equipo de desarrollo. La arquitectura inspirada en Angular resulta familiar para equipos empresariales.</w:t>
      </w:r>
    </w:p>
    <w:p w14:paraId="4B0141E9" w14:textId="77777777" w:rsidR="003D6066" w:rsidRPr="00C1314F" w:rsidRDefault="00FC2527" w:rsidP="0035578C">
      <w:pPr>
        <w:spacing w:after="120" w:line="360" w:lineRule="auto"/>
        <w:rPr>
          <w:rFonts w:ascii="Segoe UI" w:hAnsi="Segoe UI" w:cs="Segoe UI"/>
        </w:rPr>
      </w:pPr>
      <w:r w:rsidRPr="00C1314F">
        <w:rPr>
          <w:rFonts w:ascii="Segoe UI" w:hAnsi="Segoe UI" w:cs="Segoe UI"/>
          <w:b/>
          <w:bCs/>
        </w:rPr>
        <w:t>Prisma ORM</w:t>
      </w:r>
      <w:r w:rsidRPr="00C1314F">
        <w:rPr>
          <w:rFonts w:ascii="Segoe UI" w:hAnsi="Segoe UI" w:cs="Segoe UI"/>
        </w:rPr>
        <w:t xml:space="preserve"> ofrece </w:t>
      </w:r>
      <w:proofErr w:type="spellStart"/>
      <w:r w:rsidRPr="00C1314F">
        <w:rPr>
          <w:rFonts w:ascii="Segoe UI" w:hAnsi="Segoe UI" w:cs="Segoe UI"/>
        </w:rPr>
        <w:t>type</w:t>
      </w:r>
      <w:proofErr w:type="spellEnd"/>
      <w:r w:rsidRPr="00C1314F">
        <w:rPr>
          <w:rFonts w:ascii="Segoe UI" w:hAnsi="Segoe UI" w:cs="Segoe UI"/>
        </w:rPr>
        <w:t xml:space="preserve">-safety completo en las consultas a base de datos, migraciones automáticas y un </w:t>
      </w:r>
      <w:proofErr w:type="spellStart"/>
      <w:r w:rsidRPr="00C1314F">
        <w:rPr>
          <w:rFonts w:ascii="Segoe UI" w:hAnsi="Segoe UI" w:cs="Segoe UI"/>
        </w:rPr>
        <w:t>query</w:t>
      </w:r>
      <w:proofErr w:type="spellEnd"/>
      <w:r w:rsidRPr="00C1314F">
        <w:rPr>
          <w:rFonts w:ascii="Segoe UI" w:hAnsi="Segoe UI" w:cs="Segoe UI"/>
        </w:rPr>
        <w:t xml:space="preserve"> </w:t>
      </w:r>
      <w:proofErr w:type="spellStart"/>
      <w:r w:rsidRPr="00C1314F">
        <w:rPr>
          <w:rFonts w:ascii="Segoe UI" w:hAnsi="Segoe UI" w:cs="Segoe UI"/>
        </w:rPr>
        <w:t>builder</w:t>
      </w:r>
      <w:proofErr w:type="spellEnd"/>
      <w:r w:rsidRPr="00C1314F">
        <w:rPr>
          <w:rFonts w:ascii="Segoe UI" w:hAnsi="Segoe UI" w:cs="Segoe UI"/>
        </w:rPr>
        <w:t xml:space="preserve"> intuitivo que reduce dramáticamente los errores de SQL </w:t>
      </w:r>
      <w:proofErr w:type="spellStart"/>
      <w:r w:rsidRPr="00C1314F">
        <w:rPr>
          <w:rFonts w:ascii="Segoe UI" w:hAnsi="Segoe UI" w:cs="Segoe UI"/>
        </w:rPr>
        <w:t>injection</w:t>
      </w:r>
      <w:proofErr w:type="spellEnd"/>
      <w:r w:rsidRPr="00C1314F">
        <w:rPr>
          <w:rFonts w:ascii="Segoe UI" w:hAnsi="Segoe UI" w:cs="Segoe UI"/>
        </w:rPr>
        <w:t xml:space="preserve">. El adaptador optimizado para </w:t>
      </w:r>
      <w:proofErr w:type="spellStart"/>
      <w:r w:rsidRPr="00C1314F">
        <w:rPr>
          <w:rFonts w:ascii="Segoe UI" w:hAnsi="Segoe UI" w:cs="Segoe UI"/>
        </w:rPr>
        <w:t>MariaDB</w:t>
      </w:r>
      <w:proofErr w:type="spellEnd"/>
      <w:r w:rsidRPr="00C1314F">
        <w:rPr>
          <w:rFonts w:ascii="Segoe UI" w:hAnsi="Segoe UI" w:cs="Segoe UI"/>
        </w:rPr>
        <w:t xml:space="preserve"> garantiza consultas de alto rendimiento incluso con volúmenes masivos de datos.</w:t>
      </w:r>
    </w:p>
    <w:p w14:paraId="0A4A642F" w14:textId="63C5466E" w:rsidR="003D6066" w:rsidRPr="00C1314F" w:rsidRDefault="00FC2527" w:rsidP="0035578C">
      <w:pPr>
        <w:spacing w:after="120" w:line="360" w:lineRule="auto"/>
        <w:rPr>
          <w:rFonts w:ascii="Segoe UI" w:hAnsi="Segoe UI" w:cs="Segoe UI"/>
        </w:rPr>
      </w:pPr>
      <w:r w:rsidRPr="00C1314F">
        <w:rPr>
          <w:rFonts w:ascii="Segoe UI" w:hAnsi="Segoe UI" w:cs="Segoe UI"/>
          <w:b/>
          <w:bCs/>
        </w:rPr>
        <w:t>MySQL</w:t>
      </w:r>
      <w:r w:rsidRPr="00C1314F">
        <w:rPr>
          <w:rFonts w:ascii="Segoe UI" w:hAnsi="Segoe UI" w:cs="Segoe UI"/>
        </w:rPr>
        <w:t xml:space="preserve"> fue seleccionado por su madurez probada en entornos de misión crítica, su compatibilidad con estándares SQL, y su capacidad de manejar millones de transacciones concurrentes. El cifrado nativo de datos en reposo cumple con regulaciones internacionales de protección de datos.</w:t>
      </w:r>
    </w:p>
    <w:p w14:paraId="62F21F10" w14:textId="77777777" w:rsidR="003D6066" w:rsidRPr="00C1314F" w:rsidRDefault="00FC2527" w:rsidP="0035578C">
      <w:pPr>
        <w:spacing w:after="180" w:line="360" w:lineRule="auto"/>
        <w:rPr>
          <w:rFonts w:ascii="Segoe UI" w:hAnsi="Segoe UI" w:cs="Segoe UI"/>
        </w:rPr>
      </w:pPr>
      <w:proofErr w:type="spellStart"/>
      <w:r w:rsidRPr="00C1314F">
        <w:rPr>
          <w:rFonts w:ascii="Segoe UI" w:hAnsi="Segoe UI" w:cs="Segoe UI"/>
          <w:b/>
          <w:bCs/>
        </w:rPr>
        <w:t>Radix</w:t>
      </w:r>
      <w:proofErr w:type="spellEnd"/>
      <w:r w:rsidRPr="00C1314F">
        <w:rPr>
          <w:rFonts w:ascii="Segoe UI" w:hAnsi="Segoe UI" w:cs="Segoe UI"/>
          <w:b/>
          <w:bCs/>
        </w:rPr>
        <w:t xml:space="preserve"> UI y </w:t>
      </w:r>
      <w:proofErr w:type="spellStart"/>
      <w:r w:rsidRPr="00C1314F">
        <w:rPr>
          <w:rFonts w:ascii="Segoe UI" w:hAnsi="Segoe UI" w:cs="Segoe UI"/>
          <w:b/>
          <w:bCs/>
        </w:rPr>
        <w:t>Tailwind</w:t>
      </w:r>
      <w:proofErr w:type="spellEnd"/>
      <w:r w:rsidRPr="00C1314F">
        <w:rPr>
          <w:rFonts w:ascii="Segoe UI" w:hAnsi="Segoe UI" w:cs="Segoe UI"/>
          <w:b/>
          <w:bCs/>
        </w:rPr>
        <w:t xml:space="preserve"> CSS</w:t>
      </w:r>
      <w:r w:rsidRPr="00C1314F">
        <w:rPr>
          <w:rFonts w:ascii="Segoe UI" w:hAnsi="Segoe UI" w:cs="Segoe UI"/>
        </w:rPr>
        <w:t xml:space="preserve"> proporcionan componentes accesibles (WCAG 2.1 AA) y un sistema de diseño consistente que acelera el desarrollo </w:t>
      </w:r>
      <w:proofErr w:type="spellStart"/>
      <w:r w:rsidRPr="00C1314F">
        <w:rPr>
          <w:rFonts w:ascii="Segoe UI" w:hAnsi="Segoe UI" w:cs="Segoe UI"/>
        </w:rPr>
        <w:t>frontend</w:t>
      </w:r>
      <w:proofErr w:type="spellEnd"/>
      <w:r w:rsidRPr="00C1314F">
        <w:rPr>
          <w:rFonts w:ascii="Segoe UI" w:hAnsi="Segoe UI" w:cs="Segoe UI"/>
        </w:rPr>
        <w:t xml:space="preserve"> sin sacrificar personalización. </w:t>
      </w:r>
      <w:proofErr w:type="spellStart"/>
      <w:r w:rsidRPr="00C1314F">
        <w:rPr>
          <w:rFonts w:ascii="Segoe UI" w:hAnsi="Segoe UI" w:cs="Segoe UI"/>
        </w:rPr>
        <w:t>Framer</w:t>
      </w:r>
      <w:proofErr w:type="spellEnd"/>
      <w:r w:rsidRPr="00C1314F">
        <w:rPr>
          <w:rFonts w:ascii="Segoe UI" w:hAnsi="Segoe UI" w:cs="Segoe UI"/>
        </w:rPr>
        <w:t xml:space="preserve"> </w:t>
      </w:r>
      <w:proofErr w:type="spellStart"/>
      <w:r w:rsidRPr="00C1314F">
        <w:rPr>
          <w:rFonts w:ascii="Segoe UI" w:hAnsi="Segoe UI" w:cs="Segoe UI"/>
        </w:rPr>
        <w:t>Motion</w:t>
      </w:r>
      <w:proofErr w:type="spellEnd"/>
      <w:r w:rsidRPr="00C1314F">
        <w:rPr>
          <w:rFonts w:ascii="Segoe UI" w:hAnsi="Segoe UI" w:cs="Segoe UI"/>
        </w:rPr>
        <w:t xml:space="preserve"> añade animaciones fluidas que mejoran la percepción de calidad del sistema.</w:t>
      </w:r>
    </w:p>
    <w:p w14:paraId="7D9E874B"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El </w:t>
      </w:r>
      <w:proofErr w:type="spellStart"/>
      <w:r w:rsidRPr="00C1314F">
        <w:rPr>
          <w:rFonts w:ascii="Segoe UI" w:hAnsi="Segoe UI" w:cs="Segoe UI"/>
        </w:rPr>
        <w:t>stack</w:t>
      </w:r>
      <w:proofErr w:type="spellEnd"/>
      <w:r w:rsidRPr="00C1314F">
        <w:rPr>
          <w:rFonts w:ascii="Segoe UI" w:hAnsi="Segoe UI" w:cs="Segoe UI"/>
        </w:rPr>
        <w:t xml:space="preserve"> completo comparte </w:t>
      </w:r>
      <w:proofErr w:type="spellStart"/>
      <w:r w:rsidRPr="00C1314F">
        <w:rPr>
          <w:rFonts w:ascii="Segoe UI" w:hAnsi="Segoe UI" w:cs="Segoe UI"/>
        </w:rPr>
        <w:t>TypeScript</w:t>
      </w:r>
      <w:proofErr w:type="spellEnd"/>
      <w:r w:rsidRPr="00C1314F">
        <w:rPr>
          <w:rFonts w:ascii="Segoe UI" w:hAnsi="Segoe UI" w:cs="Segoe UI"/>
        </w:rPr>
        <w:t xml:space="preserve"> </w:t>
      </w:r>
      <w:proofErr w:type="spellStart"/>
      <w:r w:rsidRPr="00C1314F">
        <w:rPr>
          <w:rFonts w:ascii="Segoe UI" w:hAnsi="Segoe UI" w:cs="Segoe UI"/>
        </w:rPr>
        <w:t>end-to-end</w:t>
      </w:r>
      <w:proofErr w:type="spellEnd"/>
      <w:r w:rsidRPr="00C1314F">
        <w:rPr>
          <w:rFonts w:ascii="Segoe UI" w:hAnsi="Segoe UI" w:cs="Segoe UI"/>
        </w:rPr>
        <w:t xml:space="preserve">, lo que permite validaciones de tipos desde el </w:t>
      </w:r>
      <w:proofErr w:type="spellStart"/>
      <w:r w:rsidRPr="00C1314F">
        <w:rPr>
          <w:rFonts w:ascii="Segoe UI" w:hAnsi="Segoe UI" w:cs="Segoe UI"/>
        </w:rPr>
        <w:t>frontend</w:t>
      </w:r>
      <w:proofErr w:type="spellEnd"/>
      <w:r w:rsidRPr="00C1314F">
        <w:rPr>
          <w:rFonts w:ascii="Segoe UI" w:hAnsi="Segoe UI" w:cs="Segoe UI"/>
        </w:rPr>
        <w:t xml:space="preserve"> hasta la base de datos, reduciendo bugs de producción en un estimado del 40% </w:t>
      </w:r>
      <w:r w:rsidRPr="00C1314F">
        <w:rPr>
          <w:rFonts w:ascii="Segoe UI" w:hAnsi="Segoe UI" w:cs="Segoe UI"/>
        </w:rPr>
        <w:lastRenderedPageBreak/>
        <w:t>según estudios de la industria. Todas las tecnologías seleccionadas cuentan con soporte empresarial de largo plazo (LTS) y comunidades activas de millones de desarrolladores.</w:t>
      </w:r>
    </w:p>
    <w:p w14:paraId="45B94A52" w14:textId="77777777" w:rsidR="003D6066" w:rsidRPr="00C1314F" w:rsidRDefault="00FC2527" w:rsidP="0035578C">
      <w:pPr>
        <w:spacing w:line="360" w:lineRule="auto"/>
        <w:rPr>
          <w:rFonts w:ascii="Segoe UI" w:hAnsi="Segoe UI" w:cs="Segoe UI"/>
        </w:rPr>
      </w:pPr>
      <w:r w:rsidRPr="00C1314F">
        <w:rPr>
          <w:rFonts w:ascii="Segoe UI" w:hAnsi="Segoe UI" w:cs="Segoe UI"/>
        </w:rPr>
        <w:br w:type="page"/>
      </w:r>
    </w:p>
    <w:p w14:paraId="70651237"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2. MÓDULOS FUNCIONALES IMPLEMENTADOS</w:t>
      </w:r>
    </w:p>
    <w:p w14:paraId="7078AD6E"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2.1 Módulo de Autenticación</w:t>
      </w:r>
    </w:p>
    <w:p w14:paraId="60A25310"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módulo de autenticación constituye la puerta de entrada al sistema y garantiza que únicamente usuarios autorizados puedan acceder a las funcionalidades internas.</w:t>
      </w:r>
    </w:p>
    <w:p w14:paraId="4E5981A0" w14:textId="77777777" w:rsidR="003D6066" w:rsidRPr="0035578C" w:rsidRDefault="00FC2527" w:rsidP="0035578C">
      <w:pPr>
        <w:pStyle w:val="Ttulo3"/>
        <w:spacing w:line="360" w:lineRule="auto"/>
        <w:rPr>
          <w:rFonts w:ascii="Segoe UI" w:hAnsi="Segoe UI" w:cs="Segoe UI"/>
          <w:color w:val="404040" w:themeColor="text1" w:themeTint="BF"/>
        </w:rPr>
      </w:pPr>
      <w:r w:rsidRPr="0035578C">
        <w:rPr>
          <w:rFonts w:ascii="Segoe UI" w:hAnsi="Segoe UI" w:cs="Segoe UI"/>
          <w:color w:val="404040" w:themeColor="text1" w:themeTint="BF"/>
        </w:rPr>
        <w:t>Características Técnicas:</w:t>
      </w:r>
    </w:p>
    <w:p w14:paraId="5ACEB7C8" w14:textId="77777777" w:rsidR="003D6066" w:rsidRPr="00C1314F" w:rsidRDefault="00FC2527" w:rsidP="0035578C">
      <w:pPr>
        <w:spacing w:after="120" w:line="360" w:lineRule="auto"/>
        <w:rPr>
          <w:rFonts w:ascii="Segoe UI" w:hAnsi="Segoe UI" w:cs="Segoe UI"/>
        </w:rPr>
      </w:pPr>
      <w:r w:rsidRPr="00C1314F">
        <w:rPr>
          <w:rFonts w:ascii="Segoe UI" w:hAnsi="Segoe UI" w:cs="Segoe UI"/>
        </w:rPr>
        <w:t xml:space="preserve">El sistema implementa autenticación mediante credenciales únicas validadas contra la base de datos central de usuarios autorizados. Las sesiones se gestionan con tokens JWT de tiempo limitado que expiran automáticamente tras períodos de inactividad configurables. Todas las credenciales se transmiten cifradas </w:t>
      </w:r>
      <w:proofErr w:type="spellStart"/>
      <w:r w:rsidRPr="00C1314F">
        <w:rPr>
          <w:rFonts w:ascii="Segoe UI" w:hAnsi="Segoe UI" w:cs="Segoe UI"/>
        </w:rPr>
        <w:t>end-to-end</w:t>
      </w:r>
      <w:proofErr w:type="spellEnd"/>
      <w:r w:rsidRPr="00C1314F">
        <w:rPr>
          <w:rFonts w:ascii="Segoe UI" w:hAnsi="Segoe UI" w:cs="Segoe UI"/>
        </w:rPr>
        <w:t xml:space="preserve"> mediante protocolos HTTPS/TLS, y las contraseñas se almacenan utilizando </w:t>
      </w:r>
      <w:proofErr w:type="spellStart"/>
      <w:r w:rsidRPr="00C1314F">
        <w:rPr>
          <w:rFonts w:ascii="Segoe UI" w:hAnsi="Segoe UI" w:cs="Segoe UI"/>
        </w:rPr>
        <w:t>bcrypt</w:t>
      </w:r>
      <w:proofErr w:type="spellEnd"/>
      <w:r w:rsidRPr="00C1314F">
        <w:rPr>
          <w:rFonts w:ascii="Segoe UI" w:hAnsi="Segoe UI" w:cs="Segoe UI"/>
        </w:rPr>
        <w:t xml:space="preserve"> con </w:t>
      </w:r>
      <w:proofErr w:type="spellStart"/>
      <w:r w:rsidRPr="00C1314F">
        <w:rPr>
          <w:rFonts w:ascii="Segoe UI" w:hAnsi="Segoe UI" w:cs="Segoe UI"/>
        </w:rPr>
        <w:t>salt</w:t>
      </w:r>
      <w:proofErr w:type="spellEnd"/>
      <w:r w:rsidRPr="00C1314F">
        <w:rPr>
          <w:rFonts w:ascii="Segoe UI" w:hAnsi="Segoe UI" w:cs="Segoe UI"/>
        </w:rPr>
        <w:t xml:space="preserve"> único por usuario, haciendo imposible su reversión incluso en caso de compromiso de la base de datos.</w:t>
      </w:r>
    </w:p>
    <w:p w14:paraId="476D59A2"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El módulo incluye protección contra ataques de fuerza bruta mediante </w:t>
      </w:r>
      <w:proofErr w:type="spellStart"/>
      <w:r w:rsidRPr="00C1314F">
        <w:rPr>
          <w:rFonts w:ascii="Segoe UI" w:hAnsi="Segoe UI" w:cs="Segoe UI"/>
        </w:rPr>
        <w:t>rate-limiting</w:t>
      </w:r>
      <w:proofErr w:type="spellEnd"/>
      <w:r w:rsidRPr="00C1314F">
        <w:rPr>
          <w:rFonts w:ascii="Segoe UI" w:hAnsi="Segoe UI" w:cs="Segoe UI"/>
        </w:rPr>
        <w:t xml:space="preserve"> que bloquea temporalmente cuentas tras múltiples intentos fallidos. Cada acceso al sistema, exitoso o fallido, queda registrado en logs de auditoría con </w:t>
      </w:r>
      <w:proofErr w:type="spellStart"/>
      <w:r w:rsidRPr="00C1314F">
        <w:rPr>
          <w:rFonts w:ascii="Segoe UI" w:hAnsi="Segoe UI" w:cs="Segoe UI"/>
        </w:rPr>
        <w:t>timestamp</w:t>
      </w:r>
      <w:proofErr w:type="spellEnd"/>
      <w:r w:rsidRPr="00C1314F">
        <w:rPr>
          <w:rFonts w:ascii="Segoe UI" w:hAnsi="Segoe UI" w:cs="Segoe UI"/>
        </w:rPr>
        <w:t>, dirección IP de origen y resultado de la autenticación, proporcionando trazabilidad completa para investigaciones de seguridad.</w:t>
      </w:r>
    </w:p>
    <w:p w14:paraId="49147DDC" w14:textId="77777777" w:rsidR="003D6066" w:rsidRPr="0035578C" w:rsidRDefault="00FC2527" w:rsidP="0035578C">
      <w:pPr>
        <w:pStyle w:val="Ttulo3"/>
        <w:spacing w:line="360" w:lineRule="auto"/>
        <w:rPr>
          <w:rFonts w:ascii="Segoe UI" w:hAnsi="Segoe UI" w:cs="Segoe UI"/>
          <w:color w:val="404040" w:themeColor="text1" w:themeTint="BF"/>
        </w:rPr>
      </w:pPr>
      <w:r w:rsidRPr="0035578C">
        <w:rPr>
          <w:rFonts w:ascii="Segoe UI" w:hAnsi="Segoe UI" w:cs="Segoe UI"/>
          <w:color w:val="404040" w:themeColor="text1" w:themeTint="BF"/>
        </w:rPr>
        <w:t>Interfaz de Usuario:</w:t>
      </w:r>
    </w:p>
    <w:p w14:paraId="322D2AE1" w14:textId="77777777" w:rsidR="003D6066" w:rsidRPr="00C1314F" w:rsidRDefault="00FC2527" w:rsidP="0035578C">
      <w:pPr>
        <w:spacing w:after="240" w:line="360" w:lineRule="auto"/>
        <w:rPr>
          <w:rFonts w:ascii="Segoe UI" w:hAnsi="Segoe UI" w:cs="Segoe UI"/>
        </w:rPr>
      </w:pPr>
      <w:r w:rsidRPr="00C1314F">
        <w:rPr>
          <w:rFonts w:ascii="Segoe UI" w:hAnsi="Segoe UI" w:cs="Segoe UI"/>
        </w:rPr>
        <w:t xml:space="preserve">La pantalla de </w:t>
      </w:r>
      <w:proofErr w:type="spellStart"/>
      <w:r w:rsidRPr="00C1314F">
        <w:rPr>
          <w:rFonts w:ascii="Segoe UI" w:hAnsi="Segoe UI" w:cs="Segoe UI"/>
        </w:rPr>
        <w:t>login</w:t>
      </w:r>
      <w:proofErr w:type="spellEnd"/>
      <w:r w:rsidRPr="00C1314F">
        <w:rPr>
          <w:rFonts w:ascii="Segoe UI" w:hAnsi="Segoe UI" w:cs="Segoe UI"/>
        </w:rPr>
        <w:t xml:space="preserve"> presenta un diseño limpio, profesional e institucional que refleja la identidad visual del aeropuerto. Incluye campos claramente identificados para la introducción de credenciales y mensajes de error informativos en caso de problemas de autenticación.</w:t>
      </w:r>
    </w:p>
    <w:p w14:paraId="09D2B7EF" w14:textId="77777777" w:rsidR="003D6066" w:rsidRPr="00C1314F" w:rsidRDefault="00FC2527" w:rsidP="0035578C">
      <w:pPr>
        <w:spacing w:after="120" w:line="360" w:lineRule="auto"/>
        <w:jc w:val="center"/>
        <w:rPr>
          <w:rFonts w:ascii="Segoe UI" w:hAnsi="Segoe UI" w:cs="Segoe UI"/>
        </w:rPr>
      </w:pPr>
      <w:r w:rsidRPr="00C1314F">
        <w:rPr>
          <w:rFonts w:ascii="Segoe UI" w:hAnsi="Segoe UI" w:cs="Segoe UI"/>
          <w:noProof/>
        </w:rPr>
        <w:lastRenderedPageBreak/>
        <w:drawing>
          <wp:inline distT="0" distB="0" distL="0" distR="0" wp14:anchorId="6612334C" wp14:editId="6346E843">
            <wp:extent cx="4762500" cy="2857500"/>
            <wp:effectExtent l="0" t="0" r="0" b="0"/>
            <wp:docPr id="1" name="Login Screen" descr="Interfaz de autenticación del Sistema SGA" title="Pantal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73E6F628" w14:textId="77777777" w:rsidR="003D6066" w:rsidRPr="00C1314F" w:rsidRDefault="00FC2527" w:rsidP="0035578C">
      <w:pPr>
        <w:spacing w:after="480" w:line="360" w:lineRule="auto"/>
        <w:jc w:val="center"/>
        <w:rPr>
          <w:rFonts w:ascii="Segoe UI" w:hAnsi="Segoe UI" w:cs="Segoe UI"/>
        </w:rPr>
      </w:pPr>
      <w:r w:rsidRPr="00C1314F">
        <w:rPr>
          <w:rFonts w:ascii="Segoe UI" w:hAnsi="Segoe UI" w:cs="Segoe UI"/>
          <w:i/>
          <w:iCs/>
          <w:color w:val="666666"/>
          <w:sz w:val="20"/>
          <w:szCs w:val="20"/>
        </w:rPr>
        <w:t>Figura 1: Interfaz de Autenticación (</w:t>
      </w:r>
      <w:proofErr w:type="spellStart"/>
      <w:r w:rsidRPr="00C1314F">
        <w:rPr>
          <w:rFonts w:ascii="Segoe UI" w:hAnsi="Segoe UI" w:cs="Segoe UI"/>
          <w:i/>
          <w:iCs/>
          <w:color w:val="666666"/>
          <w:sz w:val="20"/>
          <w:szCs w:val="20"/>
        </w:rPr>
        <w:t>Login</w:t>
      </w:r>
      <w:proofErr w:type="spellEnd"/>
      <w:r w:rsidRPr="00C1314F">
        <w:rPr>
          <w:rFonts w:ascii="Segoe UI" w:hAnsi="Segoe UI" w:cs="Segoe UI"/>
          <w:i/>
          <w:iCs/>
          <w:color w:val="666666"/>
          <w:sz w:val="20"/>
          <w:szCs w:val="20"/>
        </w:rPr>
        <w:t>)</w:t>
      </w:r>
    </w:p>
    <w:p w14:paraId="7E7E4E6B"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2.2 Panel de Control del Usuario (</w:t>
      </w:r>
      <w:proofErr w:type="spellStart"/>
      <w:r w:rsidRPr="0035578C">
        <w:rPr>
          <w:rFonts w:ascii="Segoe UI" w:hAnsi="Segoe UI" w:cs="Segoe UI"/>
          <w:color w:val="404040" w:themeColor="text1" w:themeTint="BF"/>
        </w:rPr>
        <w:t>Dashboard</w:t>
      </w:r>
      <w:proofErr w:type="spellEnd"/>
      <w:r w:rsidRPr="0035578C">
        <w:rPr>
          <w:rFonts w:ascii="Segoe UI" w:hAnsi="Segoe UI" w:cs="Segoe UI"/>
          <w:color w:val="404040" w:themeColor="text1" w:themeTint="BF"/>
        </w:rPr>
        <w:t>)</w:t>
      </w:r>
    </w:p>
    <w:p w14:paraId="4E9362AB"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Una vez autenticado exitosamente, el usuario accede al </w:t>
      </w:r>
      <w:proofErr w:type="spellStart"/>
      <w:r w:rsidRPr="00C1314F">
        <w:rPr>
          <w:rFonts w:ascii="Segoe UI" w:hAnsi="Segoe UI" w:cs="Segoe UI"/>
        </w:rPr>
        <w:t>Dashboard</w:t>
      </w:r>
      <w:proofErr w:type="spellEnd"/>
      <w:r w:rsidRPr="00C1314F">
        <w:rPr>
          <w:rFonts w:ascii="Segoe UI" w:hAnsi="Segoe UI" w:cs="Segoe UI"/>
        </w:rPr>
        <w:t>, que funciona como centro de comando centralizado del sistema. Esta pantalla proporciona una visión integral del estado operativo y acceso inmediato a todas las funcionalidades disponibles según el perfil del usuario.</w:t>
      </w:r>
    </w:p>
    <w:p w14:paraId="073D2772" w14:textId="77777777" w:rsidR="003D6066" w:rsidRPr="0035578C" w:rsidRDefault="00FC2527" w:rsidP="0035578C">
      <w:pPr>
        <w:pStyle w:val="Ttulo3"/>
        <w:spacing w:line="360" w:lineRule="auto"/>
        <w:rPr>
          <w:rFonts w:ascii="Segoe UI" w:hAnsi="Segoe UI" w:cs="Segoe UI"/>
          <w:color w:val="404040" w:themeColor="text1" w:themeTint="BF"/>
        </w:rPr>
      </w:pPr>
      <w:r w:rsidRPr="0035578C">
        <w:rPr>
          <w:rFonts w:ascii="Segoe UI" w:hAnsi="Segoe UI" w:cs="Segoe UI"/>
          <w:color w:val="404040" w:themeColor="text1" w:themeTint="BF"/>
        </w:rPr>
        <w:t>Información Presentada:</w:t>
      </w:r>
    </w:p>
    <w:p w14:paraId="501EF46A"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El </w:t>
      </w:r>
      <w:proofErr w:type="spellStart"/>
      <w:r w:rsidRPr="00C1314F">
        <w:rPr>
          <w:rFonts w:ascii="Segoe UI" w:hAnsi="Segoe UI" w:cs="Segoe UI"/>
        </w:rPr>
        <w:t>Dashboard</w:t>
      </w:r>
      <w:proofErr w:type="spellEnd"/>
      <w:r w:rsidRPr="00C1314F">
        <w:rPr>
          <w:rFonts w:ascii="Segoe UI" w:hAnsi="Segoe UI" w:cs="Segoe UI"/>
        </w:rPr>
        <w:t xml:space="preserve"> presenta datos del usuario activo incluyendo nombre completo, número de documento de identidad y correo electrónico registrado. La fecha y hora del último acceso permite al usuario detectar inmediatamente cualquier acceso no autorizado a su cuenta. Los indicadores visuales de estado confirman la conectividad con la base de datos y la disponibilidad de todos los servicios del sistema en tiempo real. El menú de navegación lateral organiza todas las opciones del sistema por categorías, mostrando únicamente las funcionalidades a las que el usuario tiene permiso de acceder según su rol asignado.</w:t>
      </w:r>
    </w:p>
    <w:p w14:paraId="4E936298" w14:textId="77777777" w:rsidR="003D6066" w:rsidRPr="00C1314F" w:rsidRDefault="00FC2527" w:rsidP="0035578C">
      <w:pPr>
        <w:spacing w:before="240" w:after="120" w:line="360" w:lineRule="auto"/>
        <w:jc w:val="center"/>
        <w:rPr>
          <w:rFonts w:ascii="Segoe UI" w:hAnsi="Segoe UI" w:cs="Segoe UI"/>
        </w:rPr>
      </w:pPr>
      <w:r w:rsidRPr="00C1314F">
        <w:rPr>
          <w:rFonts w:ascii="Segoe UI" w:hAnsi="Segoe UI" w:cs="Segoe UI"/>
          <w:noProof/>
        </w:rPr>
        <w:lastRenderedPageBreak/>
        <w:drawing>
          <wp:inline distT="0" distB="0" distL="0" distR="0" wp14:anchorId="324943A2" wp14:editId="3FB469E7">
            <wp:extent cx="5238750" cy="2667000"/>
            <wp:effectExtent l="0" t="0" r="0" b="0"/>
            <wp:docPr id="2" name="Dashboard Screen" descr="Panel de control principal del usuario"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667000"/>
                    </a:xfrm>
                    <a:prstGeom prst="rect">
                      <a:avLst/>
                    </a:prstGeom>
                  </pic:spPr>
                </pic:pic>
              </a:graphicData>
            </a:graphic>
          </wp:inline>
        </w:drawing>
      </w:r>
    </w:p>
    <w:p w14:paraId="073A4421" w14:textId="77777777" w:rsidR="003D6066" w:rsidRPr="00C1314F" w:rsidRDefault="00FC2527" w:rsidP="0035578C">
      <w:pPr>
        <w:spacing w:after="480" w:line="360" w:lineRule="auto"/>
        <w:jc w:val="center"/>
        <w:rPr>
          <w:rFonts w:ascii="Segoe UI" w:hAnsi="Segoe UI" w:cs="Segoe UI"/>
        </w:rPr>
      </w:pPr>
      <w:r w:rsidRPr="00C1314F">
        <w:rPr>
          <w:rFonts w:ascii="Segoe UI" w:hAnsi="Segoe UI" w:cs="Segoe UI"/>
          <w:i/>
          <w:iCs/>
          <w:color w:val="666666"/>
          <w:sz w:val="20"/>
          <w:szCs w:val="20"/>
        </w:rPr>
        <w:t>Figura 2: Panel de Control (</w:t>
      </w:r>
      <w:proofErr w:type="spellStart"/>
      <w:r w:rsidRPr="00C1314F">
        <w:rPr>
          <w:rFonts w:ascii="Segoe UI" w:hAnsi="Segoe UI" w:cs="Segoe UI"/>
          <w:i/>
          <w:iCs/>
          <w:color w:val="666666"/>
          <w:sz w:val="20"/>
          <w:szCs w:val="20"/>
        </w:rPr>
        <w:t>Dashboard</w:t>
      </w:r>
      <w:proofErr w:type="spellEnd"/>
      <w:r w:rsidRPr="00C1314F">
        <w:rPr>
          <w:rFonts w:ascii="Segoe UI" w:hAnsi="Segoe UI" w:cs="Segoe UI"/>
          <w:i/>
          <w:iCs/>
          <w:color w:val="666666"/>
          <w:sz w:val="20"/>
          <w:szCs w:val="20"/>
        </w:rPr>
        <w:t>)</w:t>
      </w:r>
    </w:p>
    <w:p w14:paraId="61545079" w14:textId="77777777" w:rsidR="003D6066" w:rsidRPr="00C1314F" w:rsidRDefault="00FC2527" w:rsidP="0035578C">
      <w:pPr>
        <w:spacing w:line="360" w:lineRule="auto"/>
        <w:rPr>
          <w:rFonts w:ascii="Segoe UI" w:hAnsi="Segoe UI" w:cs="Segoe UI"/>
        </w:rPr>
      </w:pPr>
      <w:r w:rsidRPr="00C1314F">
        <w:rPr>
          <w:rFonts w:ascii="Segoe UI" w:hAnsi="Segoe UI" w:cs="Segoe UI"/>
        </w:rPr>
        <w:br w:type="page"/>
      </w:r>
    </w:p>
    <w:p w14:paraId="7AA00B6B"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2.3 Módulo de Registro de Solicitudes</w:t>
      </w:r>
    </w:p>
    <w:p w14:paraId="68E3036D"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Este módulo constituye el núcleo operativo del sistema, permitiendo a los usuarios autorizados generar solicitudes de carnés permanentes y permisos temporales de acceso a las instalaciones del aeropuerto. El sistema digitaliza completamente el formulario físico 'AUTORIZACIÓN DE SOLICITUD ÚNICO DE CARNÉS PERMANENTES Y PERMISOS TEMPORALES' de la Gerencia de Protección y Seguridad Aeroportuaria.</w:t>
      </w:r>
    </w:p>
    <w:p w14:paraId="68075AAA" w14:textId="77777777" w:rsidR="003D6066" w:rsidRPr="0035578C" w:rsidRDefault="00FC2527" w:rsidP="0035578C">
      <w:pPr>
        <w:pStyle w:val="Ttulo3"/>
        <w:spacing w:line="360" w:lineRule="auto"/>
        <w:rPr>
          <w:rFonts w:ascii="Segoe UI" w:hAnsi="Segoe UI" w:cs="Segoe UI"/>
          <w:color w:val="404040" w:themeColor="text1" w:themeTint="BF"/>
        </w:rPr>
      </w:pPr>
      <w:r w:rsidRPr="0035578C">
        <w:rPr>
          <w:rFonts w:ascii="Segoe UI" w:hAnsi="Segoe UI" w:cs="Segoe UI"/>
          <w:color w:val="404040" w:themeColor="text1" w:themeTint="BF"/>
        </w:rPr>
        <w:t>Tipos de Solicitudes Soportadas:</w:t>
      </w:r>
    </w:p>
    <w:p w14:paraId="7D2E2570"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Permisos Temporales de Persona:</w:t>
      </w:r>
      <w:r w:rsidRPr="00C1314F">
        <w:rPr>
          <w:rFonts w:ascii="Segoe UI" w:hAnsi="Segoe UI" w:cs="Segoe UI"/>
        </w:rPr>
        <w:t xml:space="preserve"> Para personal externo que requiere acceso temporal a zonas controladas del aeropuerto</w:t>
      </w:r>
    </w:p>
    <w:p w14:paraId="6E5F394A"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Permisos Temporales de Vehículo:</w:t>
      </w:r>
      <w:r w:rsidRPr="00C1314F">
        <w:rPr>
          <w:rFonts w:ascii="Segoe UI" w:hAnsi="Segoe UI" w:cs="Segoe UI"/>
        </w:rPr>
        <w:t xml:space="preserve"> Para vehículos que necesitan circular temporalmente dentro de áreas restringidas</w:t>
      </w:r>
    </w:p>
    <w:p w14:paraId="5625B29C"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Permisos Temporales de Herramienta/Equipo:</w:t>
      </w:r>
      <w:r w:rsidRPr="00C1314F">
        <w:rPr>
          <w:rFonts w:ascii="Segoe UI" w:hAnsi="Segoe UI" w:cs="Segoe UI"/>
        </w:rPr>
        <w:t xml:space="preserve"> Para ingreso temporal de equipamiento especializado, herramientas o maquinaria</w:t>
      </w:r>
    </w:p>
    <w:p w14:paraId="7F41E5B5"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Carnés Permanentes:</w:t>
      </w:r>
      <w:r w:rsidRPr="00C1314F">
        <w:rPr>
          <w:rFonts w:ascii="Segoe UI" w:hAnsi="Segoe UI" w:cs="Segoe UI"/>
        </w:rPr>
        <w:t xml:space="preserve"> Para empleados y personal que requiere acceso permanente a instalaciones aeroportuarias</w:t>
      </w:r>
    </w:p>
    <w:p w14:paraId="1E164532" w14:textId="77777777" w:rsidR="003D6066" w:rsidRPr="0035578C" w:rsidRDefault="00FC2527" w:rsidP="0035578C">
      <w:pPr>
        <w:pStyle w:val="Ttulo3"/>
        <w:spacing w:line="360" w:lineRule="auto"/>
        <w:rPr>
          <w:rFonts w:ascii="Segoe UI" w:hAnsi="Segoe UI" w:cs="Segoe UI"/>
          <w:color w:val="404040" w:themeColor="text1" w:themeTint="BF"/>
        </w:rPr>
      </w:pPr>
      <w:r w:rsidRPr="0035578C">
        <w:rPr>
          <w:rFonts w:ascii="Segoe UI" w:hAnsi="Segoe UI" w:cs="Segoe UI"/>
          <w:color w:val="404040" w:themeColor="text1" w:themeTint="BF"/>
        </w:rPr>
        <w:t>Funcionalidades del Formulario Digital:</w:t>
      </w:r>
    </w:p>
    <w:p w14:paraId="57694D21"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formulario se adapta dinámicamente según el tipo de permiso seleccionado, mostrando únicamente los campos relevantes para cada caso y ocultando información innecesaria. El usuario puede especificar si el permiso será temporal (con fechas específicas de inicio y fin) o permanente según las necesidades operativas. El sistema implementa validaciones en tiempo real que verifican la información introducida conforme a reglas de negocio predefinidas, evitando errores de captura y garantizando la calidad de los datos desde el origen. Los campos obligatorios están claramente identificados con marcación visual, y el sistema no permite el envío de solicitudes incompletas.</w:t>
      </w:r>
    </w:p>
    <w:p w14:paraId="7DC0CD24"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Cada solicitud generada queda asociada automáticamente al usuario que la crea, con registro permanente de fecha, hora y terminal desde donde se originó la petición. Esta trazabilidad </w:t>
      </w:r>
      <w:r w:rsidRPr="00C1314F">
        <w:rPr>
          <w:rFonts w:ascii="Segoe UI" w:hAnsi="Segoe UI" w:cs="Segoe UI"/>
        </w:rPr>
        <w:lastRenderedPageBreak/>
        <w:t>completa permite auditorías exhaustivas y facilita la resolución de disputas o inconsistencias en el proceso. El sistema también permite guardar borradores de solicitudes incompletas, posibilitando que los usuarios completen información en múltiples sesiones sin perder su trabajo previo.</w:t>
      </w:r>
    </w:p>
    <w:p w14:paraId="688ADC55" w14:textId="77777777" w:rsidR="003D6066" w:rsidRPr="00C1314F" w:rsidRDefault="00FC2527" w:rsidP="0035578C">
      <w:pPr>
        <w:spacing w:before="240" w:after="120" w:line="360" w:lineRule="auto"/>
        <w:jc w:val="center"/>
        <w:rPr>
          <w:rFonts w:ascii="Segoe UI" w:hAnsi="Segoe UI" w:cs="Segoe UI"/>
        </w:rPr>
      </w:pPr>
      <w:r w:rsidRPr="00C1314F">
        <w:rPr>
          <w:rFonts w:ascii="Segoe UI" w:hAnsi="Segoe UI" w:cs="Segoe UI"/>
          <w:noProof/>
        </w:rPr>
        <w:drawing>
          <wp:inline distT="0" distB="0" distL="0" distR="0" wp14:anchorId="074FAAC6" wp14:editId="5ECCAA6C">
            <wp:extent cx="6113417" cy="2778826"/>
            <wp:effectExtent l="0" t="0" r="1905" b="2540"/>
            <wp:docPr id="3" name="Request Form Screen 1" descr="Selector de tipo de permiso" title="Formulario de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084" cy="2792311"/>
                    </a:xfrm>
                    <a:prstGeom prst="rect">
                      <a:avLst/>
                    </a:prstGeom>
                  </pic:spPr>
                </pic:pic>
              </a:graphicData>
            </a:graphic>
          </wp:inline>
        </w:drawing>
      </w:r>
    </w:p>
    <w:p w14:paraId="32338544" w14:textId="77777777" w:rsidR="003D6066" w:rsidRPr="00C1314F" w:rsidRDefault="00FC2527" w:rsidP="0035578C">
      <w:pPr>
        <w:spacing w:after="360" w:line="360" w:lineRule="auto"/>
        <w:jc w:val="center"/>
        <w:rPr>
          <w:rFonts w:ascii="Segoe UI" w:hAnsi="Segoe UI" w:cs="Segoe UI"/>
        </w:rPr>
      </w:pPr>
      <w:r w:rsidRPr="00C1314F">
        <w:rPr>
          <w:rFonts w:ascii="Segoe UI" w:hAnsi="Segoe UI" w:cs="Segoe UI"/>
          <w:i/>
          <w:iCs/>
          <w:color w:val="666666"/>
          <w:sz w:val="20"/>
          <w:szCs w:val="20"/>
        </w:rPr>
        <w:t>Figura 3: Selector de Tipo de Permiso</w:t>
      </w:r>
    </w:p>
    <w:p w14:paraId="7D8C5A1D" w14:textId="77777777" w:rsidR="003D6066" w:rsidRPr="00C1314F" w:rsidRDefault="00FC2527" w:rsidP="0035578C">
      <w:pPr>
        <w:spacing w:after="120" w:line="360" w:lineRule="auto"/>
        <w:jc w:val="center"/>
        <w:rPr>
          <w:rFonts w:ascii="Segoe UI" w:hAnsi="Segoe UI" w:cs="Segoe UI"/>
        </w:rPr>
      </w:pPr>
      <w:r w:rsidRPr="00C1314F">
        <w:rPr>
          <w:rFonts w:ascii="Segoe UI" w:hAnsi="Segoe UI" w:cs="Segoe UI"/>
          <w:noProof/>
        </w:rPr>
        <w:drawing>
          <wp:inline distT="0" distB="0" distL="0" distR="0" wp14:anchorId="263F34C0" wp14:editId="61D7714E">
            <wp:extent cx="4762500" cy="1714500"/>
            <wp:effectExtent l="0" t="0" r="0" b="0"/>
            <wp:docPr id="4" name="Request Form Screen 2" descr="Opciones de duración del permiso" title="Selector de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714500"/>
                    </a:xfrm>
                    <a:prstGeom prst="rect">
                      <a:avLst/>
                    </a:prstGeom>
                  </pic:spPr>
                </pic:pic>
              </a:graphicData>
            </a:graphic>
          </wp:inline>
        </w:drawing>
      </w:r>
    </w:p>
    <w:p w14:paraId="0C6A17A1" w14:textId="77777777" w:rsidR="003D6066" w:rsidRPr="00C1314F" w:rsidRDefault="00FC2527" w:rsidP="0035578C">
      <w:pPr>
        <w:spacing w:after="480" w:line="360" w:lineRule="auto"/>
        <w:jc w:val="center"/>
        <w:rPr>
          <w:rFonts w:ascii="Segoe UI" w:hAnsi="Segoe UI" w:cs="Segoe UI"/>
        </w:rPr>
      </w:pPr>
      <w:r w:rsidRPr="00C1314F">
        <w:rPr>
          <w:rFonts w:ascii="Segoe UI" w:hAnsi="Segoe UI" w:cs="Segoe UI"/>
          <w:i/>
          <w:iCs/>
          <w:color w:val="666666"/>
          <w:sz w:val="20"/>
          <w:szCs w:val="20"/>
        </w:rPr>
        <w:t>Figura 4: Selector de Duración (Temporal/Permanente)</w:t>
      </w:r>
    </w:p>
    <w:p w14:paraId="5D193029" w14:textId="77777777" w:rsidR="003D6066" w:rsidRPr="00C1314F" w:rsidRDefault="00FC2527" w:rsidP="0035578C">
      <w:pPr>
        <w:spacing w:line="360" w:lineRule="auto"/>
        <w:rPr>
          <w:rFonts w:ascii="Segoe UI" w:hAnsi="Segoe UI" w:cs="Segoe UI"/>
        </w:rPr>
      </w:pPr>
      <w:r w:rsidRPr="00C1314F">
        <w:rPr>
          <w:rFonts w:ascii="Segoe UI" w:hAnsi="Segoe UI" w:cs="Segoe UI"/>
        </w:rPr>
        <w:br w:type="page"/>
      </w:r>
    </w:p>
    <w:p w14:paraId="2A598956"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3. SEGURIDAD Y CUMPLIMIENTO NORMATIVO</w:t>
      </w:r>
    </w:p>
    <w:p w14:paraId="47F6660F"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3.1 Medidas de Seguridad Implementadas</w:t>
      </w:r>
    </w:p>
    <w:p w14:paraId="52B621AB"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El Sistema SGA ha sido desarrollado considerando las más exigentes normas de seguridad aplicables a sistemas de información críticos en entornos aeroportuarios. Toda la información sensible almacenada en la base de datos se encuentra cifrada utilizando AES-256, y las transmisiones de datos entre cliente y servidor utilizan protocolos TLS 1.3 que previenen interceptación mediante ataques </w:t>
      </w:r>
      <w:proofErr w:type="spellStart"/>
      <w:r w:rsidRPr="00C1314F">
        <w:rPr>
          <w:rFonts w:ascii="Segoe UI" w:hAnsi="Segoe UI" w:cs="Segoe UI"/>
        </w:rPr>
        <w:t>man</w:t>
      </w:r>
      <w:proofErr w:type="spellEnd"/>
      <w:r w:rsidRPr="00C1314F">
        <w:rPr>
          <w:rFonts w:ascii="Segoe UI" w:hAnsi="Segoe UI" w:cs="Segoe UI"/>
        </w:rPr>
        <w:t>-in-</w:t>
      </w:r>
      <w:proofErr w:type="spellStart"/>
      <w:r w:rsidRPr="00C1314F">
        <w:rPr>
          <w:rFonts w:ascii="Segoe UI" w:hAnsi="Segoe UI" w:cs="Segoe UI"/>
        </w:rPr>
        <w:t>the</w:t>
      </w:r>
      <w:proofErr w:type="spellEnd"/>
      <w:r w:rsidRPr="00C1314F">
        <w:rPr>
          <w:rFonts w:ascii="Segoe UI" w:hAnsi="Segoe UI" w:cs="Segoe UI"/>
        </w:rPr>
        <w:t>-</w:t>
      </w:r>
      <w:proofErr w:type="spellStart"/>
      <w:r w:rsidRPr="00C1314F">
        <w:rPr>
          <w:rFonts w:ascii="Segoe UI" w:hAnsi="Segoe UI" w:cs="Segoe UI"/>
        </w:rPr>
        <w:t>middle</w:t>
      </w:r>
      <w:proofErr w:type="spellEnd"/>
      <w:r w:rsidRPr="00C1314F">
        <w:rPr>
          <w:rFonts w:ascii="Segoe UI" w:hAnsi="Segoe UI" w:cs="Segoe UI"/>
        </w:rPr>
        <w:t xml:space="preserve">. Las contraseñas nunca se almacenan en texto plano, sino mediante funciones hash </w:t>
      </w:r>
      <w:proofErr w:type="spellStart"/>
      <w:r w:rsidRPr="00C1314F">
        <w:rPr>
          <w:rFonts w:ascii="Segoe UI" w:hAnsi="Segoe UI" w:cs="Segoe UI"/>
        </w:rPr>
        <w:t>bcrypt</w:t>
      </w:r>
      <w:proofErr w:type="spellEnd"/>
      <w:r w:rsidRPr="00C1314F">
        <w:rPr>
          <w:rFonts w:ascii="Segoe UI" w:hAnsi="Segoe UI" w:cs="Segoe UI"/>
        </w:rPr>
        <w:t xml:space="preserve"> con factor de trabajo configurable y </w:t>
      </w:r>
      <w:proofErr w:type="spellStart"/>
      <w:r w:rsidRPr="00C1314F">
        <w:rPr>
          <w:rFonts w:ascii="Segoe UI" w:hAnsi="Segoe UI" w:cs="Segoe UI"/>
        </w:rPr>
        <w:t>salt</w:t>
      </w:r>
      <w:proofErr w:type="spellEnd"/>
      <w:r w:rsidRPr="00C1314F">
        <w:rPr>
          <w:rFonts w:ascii="Segoe UI" w:hAnsi="Segoe UI" w:cs="Segoe UI"/>
        </w:rPr>
        <w:t xml:space="preserve"> único por usuario, haciendo computacionalmente inviable su reversión incluso con acceso directo a la base de datos.</w:t>
      </w:r>
    </w:p>
    <w:p w14:paraId="30367D41"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El control de acceso basado en roles (RBAC) garantiza que los usuarios únicamente puedan acceder a las funcionalidades y datos autorizados según su perfil institucional. El sistema registra exhaustivamente todas las operaciones críticas incluyendo creación, modificación y eliminación de solicitudes, así como todos los accesos al sistema, generando una pista de auditoría inmutable que cumple con estándares forenses. La protección contra vectores de ataque comunes incluye contramedidas específicas contra SQL </w:t>
      </w:r>
      <w:proofErr w:type="spellStart"/>
      <w:r w:rsidRPr="00C1314F">
        <w:rPr>
          <w:rFonts w:ascii="Segoe UI" w:hAnsi="Segoe UI" w:cs="Segoe UI"/>
        </w:rPr>
        <w:t>injection</w:t>
      </w:r>
      <w:proofErr w:type="spellEnd"/>
      <w:r w:rsidRPr="00C1314F">
        <w:rPr>
          <w:rFonts w:ascii="Segoe UI" w:hAnsi="Segoe UI" w:cs="Segoe UI"/>
        </w:rPr>
        <w:t xml:space="preserve">, </w:t>
      </w:r>
      <w:proofErr w:type="spellStart"/>
      <w:r w:rsidRPr="00C1314F">
        <w:rPr>
          <w:rFonts w:ascii="Segoe UI" w:hAnsi="Segoe UI" w:cs="Segoe UI"/>
        </w:rPr>
        <w:t>cross</w:t>
      </w:r>
      <w:proofErr w:type="spellEnd"/>
      <w:r w:rsidRPr="00C1314F">
        <w:rPr>
          <w:rFonts w:ascii="Segoe UI" w:hAnsi="Segoe UI" w:cs="Segoe UI"/>
        </w:rPr>
        <w:t xml:space="preserve">-site scripting (XSS), </w:t>
      </w:r>
      <w:proofErr w:type="spellStart"/>
      <w:r w:rsidRPr="00C1314F">
        <w:rPr>
          <w:rFonts w:ascii="Segoe UI" w:hAnsi="Segoe UI" w:cs="Segoe UI"/>
        </w:rPr>
        <w:t>cross</w:t>
      </w:r>
      <w:proofErr w:type="spellEnd"/>
      <w:r w:rsidRPr="00C1314F">
        <w:rPr>
          <w:rFonts w:ascii="Segoe UI" w:hAnsi="Segoe UI" w:cs="Segoe UI"/>
        </w:rPr>
        <w:t xml:space="preserve">-site </w:t>
      </w:r>
      <w:proofErr w:type="spellStart"/>
      <w:r w:rsidRPr="00C1314F">
        <w:rPr>
          <w:rFonts w:ascii="Segoe UI" w:hAnsi="Segoe UI" w:cs="Segoe UI"/>
        </w:rPr>
        <w:t>request</w:t>
      </w:r>
      <w:proofErr w:type="spellEnd"/>
      <w:r w:rsidRPr="00C1314F">
        <w:rPr>
          <w:rFonts w:ascii="Segoe UI" w:hAnsi="Segoe UI" w:cs="Segoe UI"/>
        </w:rPr>
        <w:t xml:space="preserve"> </w:t>
      </w:r>
      <w:proofErr w:type="spellStart"/>
      <w:r w:rsidRPr="00C1314F">
        <w:rPr>
          <w:rFonts w:ascii="Segoe UI" w:hAnsi="Segoe UI" w:cs="Segoe UI"/>
        </w:rPr>
        <w:t>forgery</w:t>
      </w:r>
      <w:proofErr w:type="spellEnd"/>
      <w:r w:rsidRPr="00C1314F">
        <w:rPr>
          <w:rFonts w:ascii="Segoe UI" w:hAnsi="Segoe UI" w:cs="Segoe UI"/>
        </w:rPr>
        <w:t xml:space="preserve"> (CSRF) y otras vulnerabilidades del OWASP Top 10.</w:t>
      </w:r>
    </w:p>
    <w:p w14:paraId="3570022D"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El sistema implementa respaldos automáticos periódicos de la base de datos con almacenamiento en ubicación geográfica diferente, garantizando recuperación ante desastres. Los mecanismos de </w:t>
      </w:r>
      <w:proofErr w:type="spellStart"/>
      <w:r w:rsidRPr="00C1314F">
        <w:rPr>
          <w:rFonts w:ascii="Segoe UI" w:hAnsi="Segoe UI" w:cs="Segoe UI"/>
        </w:rPr>
        <w:t>rate-limiting</w:t>
      </w:r>
      <w:proofErr w:type="spellEnd"/>
      <w:r w:rsidRPr="00C1314F">
        <w:rPr>
          <w:rFonts w:ascii="Segoe UI" w:hAnsi="Segoe UI" w:cs="Segoe UI"/>
        </w:rPr>
        <w:t xml:space="preserve"> previenen ataques de denegación de servicio (DoS) limitando el número de peticiones por IP en ventanas temporales configurables. Todos los componentes de seguridad son auditables y cumplen con mejores prácticas internacionales de la industria.</w:t>
      </w:r>
    </w:p>
    <w:p w14:paraId="251050D7"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3.2 Cumplimiento del Programa de Seguridad del Aeropuerto (PSA)</w:t>
      </w:r>
    </w:p>
    <w:p w14:paraId="7DFA0F6F"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sistema ha sido diseñado en estricto cumplimiento con el Programa de Seguridad del Aeropuerto (PSA), específicamente el Capítulo 8, Numeral 8-14, Literal f, que establece:</w:t>
      </w:r>
    </w:p>
    <w:p w14:paraId="7D2F1287" w14:textId="77777777" w:rsidR="003D6066" w:rsidRPr="00C1314F" w:rsidRDefault="00FC2527" w:rsidP="0035578C">
      <w:pPr>
        <w:pBdr>
          <w:left w:val="single" w:sz="12" w:space="1" w:color="2E75B5"/>
        </w:pBdr>
        <w:spacing w:before="240" w:after="240" w:line="360" w:lineRule="auto"/>
        <w:ind w:left="720" w:right="720"/>
        <w:jc w:val="center"/>
        <w:rPr>
          <w:rFonts w:ascii="Segoe UI" w:hAnsi="Segoe UI" w:cs="Segoe UI"/>
        </w:rPr>
      </w:pPr>
      <w:r w:rsidRPr="00C1314F">
        <w:rPr>
          <w:rFonts w:ascii="Segoe UI" w:hAnsi="Segoe UI" w:cs="Segoe UI"/>
          <w:i/>
          <w:iCs/>
          <w:sz w:val="20"/>
          <w:szCs w:val="20"/>
        </w:rPr>
        <w:lastRenderedPageBreak/>
        <w:t>"Toda persona que se le haya otorgado un carné de ingreso al Aeropuerto Internacional de Tocumen, y esté involucrado en hechos delictivos y/o faltas administrativas, dentro o fuera de sus horas laborables, se le retirará el permiso o carné de forma temporal o definitiva".</w:t>
      </w:r>
    </w:p>
    <w:p w14:paraId="5A6C7330" w14:textId="56567A43" w:rsidR="003D6066" w:rsidRPr="00C1314F" w:rsidRDefault="00FC2527" w:rsidP="0035578C">
      <w:pPr>
        <w:spacing w:after="180" w:line="360" w:lineRule="auto"/>
        <w:rPr>
          <w:rFonts w:ascii="Segoe UI" w:hAnsi="Segoe UI" w:cs="Segoe UI"/>
        </w:rPr>
      </w:pPr>
      <w:r w:rsidRPr="00C1314F">
        <w:rPr>
          <w:rFonts w:ascii="Segoe UI" w:hAnsi="Segoe UI" w:cs="Segoe UI"/>
        </w:rPr>
        <w:t>El sistema facilita el cumplimiento de esta disposición mediante un registro centralizado de todos los carnés y permisos emitidos, con funcionalidad para revocación inmediata cuando se detecten irregularidades o faltas. La trazabilidad completa de emisiones, renovaciones y revocaciones permite auditorías retroactivas exhaustivas. El sistema genera alertas automáticas cuando permisos temporales están próximos a vencer, evitando que personal no autorizado permanezca con acceso vigente más allá del período aprobado. La arquitectura del sistema garantiza que cualquier modificación al estado de un permiso se refleje inmediatamente en todos los puntos de control de acceso integrados.</w:t>
      </w:r>
    </w:p>
    <w:p w14:paraId="0D8BE0E4"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t>4. FLUJOS DE PROCESO Y CASOS DE USO</w:t>
      </w:r>
    </w:p>
    <w:p w14:paraId="4A3F463F"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4.1 Flujo de Solicitud de Carné Permanente</w:t>
      </w:r>
    </w:p>
    <w:p w14:paraId="7876BA4C"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proceso completo para la solicitud de un carné permanente involucra las siguientes etapas:</w:t>
      </w:r>
    </w:p>
    <w:p w14:paraId="7DD5E686"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Solicitante:</w:t>
      </w:r>
      <w:r w:rsidRPr="00C1314F">
        <w:rPr>
          <w:rFonts w:ascii="Segoe UI" w:hAnsi="Segoe UI" w:cs="Segoe UI"/>
        </w:rPr>
        <w:t xml:space="preserve"> El usuario completa el formulario digital en el sistema Amaxonia, incluyendo datos personales, información laboral, fotografía y documentación soporte requerida</w:t>
      </w:r>
    </w:p>
    <w:p w14:paraId="11F998B2"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Escuela Interno:</w:t>
      </w:r>
      <w:r w:rsidRPr="00C1314F">
        <w:rPr>
          <w:rFonts w:ascii="Segoe UI" w:hAnsi="Segoe UI" w:cs="Segoe UI"/>
        </w:rPr>
        <w:t xml:space="preserve"> El área correspondiente recibe la solicitud y realiza validaciones iniciales de la documentación presentada</w:t>
      </w:r>
    </w:p>
    <w:p w14:paraId="2F639B70"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Receptor de Documentos:</w:t>
      </w:r>
      <w:r w:rsidRPr="00C1314F">
        <w:rPr>
          <w:rFonts w:ascii="Segoe UI" w:hAnsi="Segoe UI" w:cs="Segoe UI"/>
        </w:rPr>
        <w:t xml:space="preserve"> Se verifica la completitud y corrección de todos los documentos presentados. Si hay inconformidades, la solicitud se rechaza y retorna al solicitante</w:t>
      </w:r>
    </w:p>
    <w:p w14:paraId="1B4EE910"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Jefe de Documentos de Acceso 3:</w:t>
      </w:r>
      <w:r w:rsidRPr="00C1314F">
        <w:rPr>
          <w:rFonts w:ascii="Segoe UI" w:hAnsi="Segoe UI" w:cs="Segoe UI"/>
        </w:rPr>
        <w:t xml:space="preserve"> Revisión y verificación de antecedentes del solicitante, validación contra listas de control</w:t>
      </w:r>
    </w:p>
    <w:p w14:paraId="3D4FC854"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Ventanilla 4:</w:t>
      </w:r>
      <w:r w:rsidRPr="00C1314F">
        <w:rPr>
          <w:rFonts w:ascii="Segoe UI" w:hAnsi="Segoe UI" w:cs="Segoe UI"/>
        </w:rPr>
        <w:t xml:space="preserve"> Captura de fotografía del solicitante, confección física del carné y entrega al usuario autorizado</w:t>
      </w:r>
    </w:p>
    <w:p w14:paraId="38C51D3A"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4.2 Flujo de Solicitud de Permiso Temporal</w:t>
      </w:r>
    </w:p>
    <w:p w14:paraId="7CFF0452"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Para permisos temporales (persona, vehículo o herramienta), el proceso simplificado incluye:</w:t>
      </w:r>
    </w:p>
    <w:p w14:paraId="5E55BE37"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Solicitante:</w:t>
      </w:r>
      <w:r w:rsidRPr="00C1314F">
        <w:rPr>
          <w:rFonts w:ascii="Segoe UI" w:hAnsi="Segoe UI" w:cs="Segoe UI"/>
        </w:rPr>
        <w:t xml:space="preserve"> Envío de documentación a través del sistema (Mesa de Servicios digital)</w:t>
      </w:r>
    </w:p>
    <w:p w14:paraId="1A6F2AB6"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Receptor de Documentos:</w:t>
      </w:r>
      <w:r w:rsidRPr="00C1314F">
        <w:rPr>
          <w:rFonts w:ascii="Segoe UI" w:hAnsi="Segoe UI" w:cs="Segoe UI"/>
        </w:rPr>
        <w:t xml:space="preserve"> Validación de documentación y examen en Sistema de </w:t>
      </w:r>
      <w:proofErr w:type="spellStart"/>
      <w:r w:rsidRPr="00C1314F">
        <w:rPr>
          <w:rFonts w:ascii="Segoe UI" w:hAnsi="Segoe UI" w:cs="Segoe UI"/>
        </w:rPr>
        <w:t>Carnét</w:t>
      </w:r>
      <w:proofErr w:type="spellEnd"/>
    </w:p>
    <w:p w14:paraId="35C63CB8"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Jefe de Documentos de Acceso 3:</w:t>
      </w:r>
      <w:r w:rsidRPr="00C1314F">
        <w:rPr>
          <w:rFonts w:ascii="Segoe UI" w:hAnsi="Segoe UI" w:cs="Segoe UI"/>
        </w:rPr>
        <w:t xml:space="preserve"> Revisión final y aprobación o rechazo de la solicitud</w:t>
      </w:r>
    </w:p>
    <w:p w14:paraId="111425F4"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b/>
          <w:bCs/>
        </w:rPr>
        <w:t>Emisor de Carnet:</w:t>
      </w:r>
      <w:r w:rsidRPr="00C1314F">
        <w:rPr>
          <w:rFonts w:ascii="Segoe UI" w:hAnsi="Segoe UI" w:cs="Segoe UI"/>
        </w:rPr>
        <w:t xml:space="preserve"> Confección y entrega del permiso temporal al solicitante</w:t>
      </w:r>
    </w:p>
    <w:p w14:paraId="4D00C394" w14:textId="77777777" w:rsidR="003D6066" w:rsidRPr="00C1314F" w:rsidRDefault="00FC2527" w:rsidP="0035578C">
      <w:pPr>
        <w:spacing w:line="360" w:lineRule="auto"/>
        <w:rPr>
          <w:rFonts w:ascii="Segoe UI" w:hAnsi="Segoe UI" w:cs="Segoe UI"/>
        </w:rPr>
      </w:pPr>
      <w:r w:rsidRPr="00C1314F">
        <w:rPr>
          <w:rFonts w:ascii="Segoe UI" w:hAnsi="Segoe UI" w:cs="Segoe UI"/>
        </w:rPr>
        <w:br w:type="page"/>
      </w:r>
    </w:p>
    <w:p w14:paraId="315BD89D"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5. ROADMAP DE DESARROLLO Y FUNCIONALIDADES FUTURAS</w:t>
      </w:r>
    </w:p>
    <w:p w14:paraId="2B91BC54"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5.1 Fase Actual (Completada)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0" w:type="dxa"/>
          <w:left w:w="10" w:type="dxa"/>
          <w:bottom w:w="240" w:type="dxa"/>
          <w:right w:w="10" w:type="dxa"/>
        </w:tblCellMar>
        <w:tblLook w:val="04A0" w:firstRow="1" w:lastRow="0" w:firstColumn="1" w:lastColumn="0" w:noHBand="0" w:noVBand="1"/>
      </w:tblPr>
      <w:tblGrid>
        <w:gridCol w:w="1500"/>
        <w:gridCol w:w="7858"/>
      </w:tblGrid>
      <w:tr w:rsidR="003D6066" w:rsidRPr="00C1314F" w14:paraId="79821AB8" w14:textId="77777777">
        <w:tc>
          <w:tcPr>
            <w:tcW w:w="1500" w:type="dxa"/>
            <w:tcBorders>
              <w:top w:val="single" w:sz="1" w:space="0" w:color="999999"/>
              <w:left w:val="single" w:sz="1" w:space="0" w:color="999999"/>
              <w:bottom w:val="single" w:sz="1" w:space="0" w:color="999999"/>
              <w:right w:val="single" w:sz="1" w:space="0" w:color="999999"/>
            </w:tcBorders>
            <w:shd w:val="clear" w:color="auto" w:fill="70AD47"/>
            <w:tcMar>
              <w:top w:w="100" w:type="dxa"/>
              <w:left w:w="120" w:type="dxa"/>
              <w:bottom w:w="100" w:type="dxa"/>
              <w:right w:w="120" w:type="dxa"/>
            </w:tcMar>
          </w:tcPr>
          <w:p w14:paraId="10F2AC53" w14:textId="77777777" w:rsidR="003D6066" w:rsidRPr="00C1314F" w:rsidRDefault="00FC2527" w:rsidP="0035578C">
            <w:pPr>
              <w:spacing w:line="360" w:lineRule="auto"/>
              <w:jc w:val="center"/>
              <w:rPr>
                <w:rFonts w:ascii="Segoe UI" w:hAnsi="Segoe UI" w:cs="Segoe UI"/>
              </w:rPr>
            </w:pPr>
            <w:r w:rsidRPr="00C1314F">
              <w:rPr>
                <w:rFonts w:ascii="Segoe UI Symbol" w:hAnsi="Segoe UI Symbol" w:cs="Segoe UI Symbol"/>
                <w:b/>
                <w:bCs/>
                <w:color w:val="FFFFFF"/>
                <w:sz w:val="32"/>
                <w:szCs w:val="32"/>
              </w:rPr>
              <w:t>✓</w:t>
            </w:r>
          </w:p>
        </w:tc>
        <w:tc>
          <w:tcPr>
            <w:tcW w:w="78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48C99C68" w14:textId="77777777" w:rsidR="003D6066" w:rsidRPr="00C1314F" w:rsidRDefault="00FC2527" w:rsidP="0035578C">
            <w:pPr>
              <w:spacing w:line="360" w:lineRule="auto"/>
              <w:rPr>
                <w:rFonts w:ascii="Segoe UI" w:hAnsi="Segoe UI" w:cs="Segoe UI"/>
              </w:rPr>
            </w:pPr>
            <w:r w:rsidRPr="00C1314F">
              <w:rPr>
                <w:rFonts w:ascii="Segoe UI" w:hAnsi="Segoe UI" w:cs="Segoe UI"/>
                <w:b/>
                <w:bCs/>
              </w:rPr>
              <w:t xml:space="preserve">Módulo de Autenticación y </w:t>
            </w:r>
            <w:proofErr w:type="spellStart"/>
            <w:r w:rsidRPr="00C1314F">
              <w:rPr>
                <w:rFonts w:ascii="Segoe UI" w:hAnsi="Segoe UI" w:cs="Segoe UI"/>
                <w:b/>
                <w:bCs/>
              </w:rPr>
              <w:t>Login</w:t>
            </w:r>
            <w:proofErr w:type="spellEnd"/>
          </w:p>
        </w:tc>
      </w:tr>
      <w:tr w:rsidR="003D6066" w:rsidRPr="00C1314F" w14:paraId="6BCAFB03" w14:textId="77777777">
        <w:tc>
          <w:tcPr>
            <w:tcW w:w="1500" w:type="dxa"/>
            <w:tcBorders>
              <w:top w:val="single" w:sz="1" w:space="0" w:color="999999"/>
              <w:left w:val="single" w:sz="1" w:space="0" w:color="999999"/>
              <w:bottom w:val="single" w:sz="1" w:space="0" w:color="999999"/>
              <w:right w:val="single" w:sz="1" w:space="0" w:color="999999"/>
            </w:tcBorders>
            <w:shd w:val="clear" w:color="auto" w:fill="70AD47"/>
            <w:tcMar>
              <w:top w:w="100" w:type="dxa"/>
              <w:left w:w="120" w:type="dxa"/>
              <w:bottom w:w="100" w:type="dxa"/>
              <w:right w:w="120" w:type="dxa"/>
            </w:tcMar>
          </w:tcPr>
          <w:p w14:paraId="0F47F5FD" w14:textId="77777777" w:rsidR="003D6066" w:rsidRPr="00C1314F" w:rsidRDefault="00FC2527" w:rsidP="0035578C">
            <w:pPr>
              <w:spacing w:line="360" w:lineRule="auto"/>
              <w:jc w:val="center"/>
              <w:rPr>
                <w:rFonts w:ascii="Segoe UI" w:hAnsi="Segoe UI" w:cs="Segoe UI"/>
              </w:rPr>
            </w:pPr>
            <w:r w:rsidRPr="00C1314F">
              <w:rPr>
                <w:rFonts w:ascii="Segoe UI Symbol" w:hAnsi="Segoe UI Symbol" w:cs="Segoe UI Symbol"/>
                <w:b/>
                <w:bCs/>
                <w:color w:val="FFFFFF"/>
                <w:sz w:val="32"/>
                <w:szCs w:val="32"/>
              </w:rPr>
              <w:t>✓</w:t>
            </w:r>
          </w:p>
        </w:tc>
        <w:tc>
          <w:tcPr>
            <w:tcW w:w="78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56B4A92D" w14:textId="77777777" w:rsidR="003D6066" w:rsidRPr="00C1314F" w:rsidRDefault="00FC2527" w:rsidP="0035578C">
            <w:pPr>
              <w:spacing w:line="360" w:lineRule="auto"/>
              <w:rPr>
                <w:rFonts w:ascii="Segoe UI" w:hAnsi="Segoe UI" w:cs="Segoe UI"/>
              </w:rPr>
            </w:pPr>
            <w:proofErr w:type="spellStart"/>
            <w:r w:rsidRPr="00C1314F">
              <w:rPr>
                <w:rFonts w:ascii="Segoe UI" w:hAnsi="Segoe UI" w:cs="Segoe UI"/>
                <w:b/>
                <w:bCs/>
              </w:rPr>
              <w:t>Dashboard</w:t>
            </w:r>
            <w:proofErr w:type="spellEnd"/>
            <w:r w:rsidRPr="00C1314F">
              <w:rPr>
                <w:rFonts w:ascii="Segoe UI" w:hAnsi="Segoe UI" w:cs="Segoe UI"/>
                <w:b/>
                <w:bCs/>
              </w:rPr>
              <w:t xml:space="preserve"> (Panel de Control de Usuario)</w:t>
            </w:r>
          </w:p>
        </w:tc>
      </w:tr>
      <w:tr w:rsidR="003D6066" w:rsidRPr="00C1314F" w14:paraId="15DF7788" w14:textId="77777777">
        <w:tc>
          <w:tcPr>
            <w:tcW w:w="1500" w:type="dxa"/>
            <w:tcBorders>
              <w:top w:val="single" w:sz="1" w:space="0" w:color="999999"/>
              <w:left w:val="single" w:sz="1" w:space="0" w:color="999999"/>
              <w:bottom w:val="single" w:sz="1" w:space="0" w:color="999999"/>
              <w:right w:val="single" w:sz="1" w:space="0" w:color="999999"/>
            </w:tcBorders>
            <w:shd w:val="clear" w:color="auto" w:fill="70AD47"/>
            <w:tcMar>
              <w:top w:w="100" w:type="dxa"/>
              <w:left w:w="120" w:type="dxa"/>
              <w:bottom w:w="100" w:type="dxa"/>
              <w:right w:w="120" w:type="dxa"/>
            </w:tcMar>
          </w:tcPr>
          <w:p w14:paraId="650C8FDC" w14:textId="77777777" w:rsidR="003D6066" w:rsidRPr="00C1314F" w:rsidRDefault="00FC2527" w:rsidP="0035578C">
            <w:pPr>
              <w:spacing w:line="360" w:lineRule="auto"/>
              <w:jc w:val="center"/>
              <w:rPr>
                <w:rFonts w:ascii="Segoe UI" w:hAnsi="Segoe UI" w:cs="Segoe UI"/>
              </w:rPr>
            </w:pPr>
            <w:r w:rsidRPr="00C1314F">
              <w:rPr>
                <w:rFonts w:ascii="Segoe UI Symbol" w:hAnsi="Segoe UI Symbol" w:cs="Segoe UI Symbol"/>
                <w:b/>
                <w:bCs/>
                <w:color w:val="FFFFFF"/>
                <w:sz w:val="32"/>
                <w:szCs w:val="32"/>
              </w:rPr>
              <w:t>✓</w:t>
            </w:r>
          </w:p>
        </w:tc>
        <w:tc>
          <w:tcPr>
            <w:tcW w:w="7860" w:type="dxa"/>
            <w:tcBorders>
              <w:top w:val="single" w:sz="1" w:space="0" w:color="999999"/>
              <w:left w:val="single" w:sz="1" w:space="0" w:color="999999"/>
              <w:bottom w:val="single" w:sz="1" w:space="0" w:color="999999"/>
              <w:right w:val="single" w:sz="1" w:space="0" w:color="999999"/>
            </w:tcBorders>
            <w:tcMar>
              <w:top w:w="100" w:type="dxa"/>
              <w:left w:w="120" w:type="dxa"/>
              <w:bottom w:w="100" w:type="dxa"/>
              <w:right w:w="120" w:type="dxa"/>
            </w:tcMar>
          </w:tcPr>
          <w:p w14:paraId="2DF7C8CF" w14:textId="77777777" w:rsidR="003D6066" w:rsidRPr="00C1314F" w:rsidRDefault="00FC2527" w:rsidP="0035578C">
            <w:pPr>
              <w:spacing w:line="360" w:lineRule="auto"/>
              <w:rPr>
                <w:rFonts w:ascii="Segoe UI" w:hAnsi="Segoe UI" w:cs="Segoe UI"/>
              </w:rPr>
            </w:pPr>
            <w:r w:rsidRPr="00C1314F">
              <w:rPr>
                <w:rFonts w:ascii="Segoe UI" w:hAnsi="Segoe UI" w:cs="Segoe UI"/>
                <w:b/>
                <w:bCs/>
              </w:rPr>
              <w:t>Formulario de Registro de Solicitudes (Carnés y Permisos)</w:t>
            </w:r>
          </w:p>
        </w:tc>
      </w:tr>
    </w:tbl>
    <w:p w14:paraId="38F95713"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5.2 Fase 2 - Gestión de Flujos de Aprobación</w:t>
      </w:r>
    </w:p>
    <w:p w14:paraId="508E565C"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 xml:space="preserve">La siguiente fase de desarrollo implementará el motor de </w:t>
      </w:r>
      <w:proofErr w:type="spellStart"/>
      <w:r w:rsidRPr="00C1314F">
        <w:rPr>
          <w:rFonts w:ascii="Segoe UI" w:hAnsi="Segoe UI" w:cs="Segoe UI"/>
        </w:rPr>
        <w:t>workflows</w:t>
      </w:r>
      <w:proofErr w:type="spellEnd"/>
      <w:r w:rsidRPr="00C1314F">
        <w:rPr>
          <w:rFonts w:ascii="Segoe UI" w:hAnsi="Segoe UI" w:cs="Segoe UI"/>
        </w:rPr>
        <w:t xml:space="preserve"> completo que automatizará todo el proceso de aprobación de solicitudes:</w:t>
      </w:r>
    </w:p>
    <w:p w14:paraId="7F93D4D2"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Bandeja de tareas por rol:</w:t>
      </w:r>
      <w:r w:rsidRPr="00C1314F">
        <w:rPr>
          <w:rFonts w:ascii="Segoe UI" w:hAnsi="Segoe UI" w:cs="Segoe UI"/>
        </w:rPr>
        <w:t xml:space="preserve"> Cada usuario verá únicamente las solicitudes pendientes que correspondan a su función (Receptor de Documentos, Jefe de Acceso, etc.)</w:t>
      </w:r>
    </w:p>
    <w:p w14:paraId="65586E7A"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Notificaciones automáticas:</w:t>
      </w:r>
      <w:r w:rsidRPr="00C1314F">
        <w:rPr>
          <w:rFonts w:ascii="Segoe UI" w:hAnsi="Segoe UI" w:cs="Segoe UI"/>
        </w:rPr>
        <w:t xml:space="preserve"> Alertas por correo electrónico cuando una solicitud requiere atención o cambia de estado</w:t>
      </w:r>
    </w:p>
    <w:p w14:paraId="0C9337A2"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Aprobaciones/rechazos digitales:</w:t>
      </w:r>
      <w:r w:rsidRPr="00C1314F">
        <w:rPr>
          <w:rFonts w:ascii="Segoe UI" w:hAnsi="Segoe UI" w:cs="Segoe UI"/>
        </w:rPr>
        <w:t xml:space="preserve"> Capacidad para aprobar o rechazar solicitudes directamente desde el sistema con comentarios justificativos</w:t>
      </w:r>
    </w:p>
    <w:p w14:paraId="06C9F841"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Escalamiento automático:</w:t>
      </w:r>
      <w:r w:rsidRPr="00C1314F">
        <w:rPr>
          <w:rFonts w:ascii="Segoe UI" w:hAnsi="Segoe UI" w:cs="Segoe UI"/>
        </w:rPr>
        <w:t xml:space="preserve"> Si una solicitud no es atendida en tiempo estipulado, se escala automáticamente al supervisor</w:t>
      </w:r>
    </w:p>
    <w:p w14:paraId="0D458426"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Devoluciones con observaciones:</w:t>
      </w:r>
      <w:r w:rsidRPr="00C1314F">
        <w:rPr>
          <w:rFonts w:ascii="Segoe UI" w:hAnsi="Segoe UI" w:cs="Segoe UI"/>
        </w:rPr>
        <w:t xml:space="preserve"> Posibilidad de devolver solicitudes al solicitante para correcciones específicas</w:t>
      </w:r>
    </w:p>
    <w:p w14:paraId="3EEB5190"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5.3 Fase 3 - Gestión de Documentación Digital</w:t>
      </w:r>
    </w:p>
    <w:p w14:paraId="64A4DE26"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lastRenderedPageBreak/>
        <w:t>Carga de documentos adjuntos:</w:t>
      </w:r>
      <w:r w:rsidRPr="00C1314F">
        <w:rPr>
          <w:rFonts w:ascii="Segoe UI" w:hAnsi="Segoe UI" w:cs="Segoe UI"/>
        </w:rPr>
        <w:t xml:space="preserve"> Adjuntar escaneados de cédula, paz y salvo laboral, certificaciones, fotografías, etc.</w:t>
      </w:r>
    </w:p>
    <w:p w14:paraId="23EB33AB"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Validación automática de documentos:</w:t>
      </w:r>
      <w:r w:rsidRPr="00C1314F">
        <w:rPr>
          <w:rFonts w:ascii="Segoe UI" w:hAnsi="Segoe UI" w:cs="Segoe UI"/>
        </w:rPr>
        <w:t xml:space="preserve"> Verificación de formato, tamaño, legibilidad mediante algoritmos de visión computacional</w:t>
      </w:r>
    </w:p>
    <w:p w14:paraId="1129F520"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Repositorio centralizado:</w:t>
      </w:r>
      <w:r w:rsidRPr="00C1314F">
        <w:rPr>
          <w:rFonts w:ascii="Segoe UI" w:hAnsi="Segoe UI" w:cs="Segoe UI"/>
        </w:rPr>
        <w:t xml:space="preserve"> Todos los documentos quedan almacenados de forma segura y son accesibles para auditorías</w:t>
      </w:r>
    </w:p>
    <w:p w14:paraId="11AD837A" w14:textId="77777777" w:rsidR="003D6066" w:rsidRPr="00C1314F" w:rsidRDefault="00FC2527" w:rsidP="0035578C">
      <w:pPr>
        <w:pStyle w:val="Prrafodelista"/>
        <w:numPr>
          <w:ilvl w:val="0"/>
          <w:numId w:val="2"/>
        </w:numPr>
        <w:spacing w:line="360" w:lineRule="auto"/>
        <w:rPr>
          <w:rFonts w:ascii="Segoe UI" w:hAnsi="Segoe UI" w:cs="Segoe UI"/>
        </w:rPr>
      </w:pPr>
      <w:proofErr w:type="spellStart"/>
      <w:r w:rsidRPr="00C1314F">
        <w:rPr>
          <w:rFonts w:ascii="Segoe UI" w:hAnsi="Segoe UI" w:cs="Segoe UI"/>
          <w:b/>
          <w:bCs/>
        </w:rPr>
        <w:t>Versionamiento</w:t>
      </w:r>
      <w:proofErr w:type="spellEnd"/>
      <w:r w:rsidRPr="00C1314F">
        <w:rPr>
          <w:rFonts w:ascii="Segoe UI" w:hAnsi="Segoe UI" w:cs="Segoe UI"/>
          <w:b/>
          <w:bCs/>
        </w:rPr>
        <w:t xml:space="preserve"> de documentos:</w:t>
      </w:r>
      <w:r w:rsidRPr="00C1314F">
        <w:rPr>
          <w:rFonts w:ascii="Segoe UI" w:hAnsi="Segoe UI" w:cs="Segoe UI"/>
        </w:rPr>
        <w:t xml:space="preserve"> Historial completo de modificaciones y reemplazos de documentación</w:t>
      </w:r>
    </w:p>
    <w:p w14:paraId="4899914C"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5.4 Fase 4 - Gestión de Carnés y Emisión</w:t>
      </w:r>
    </w:p>
    <w:p w14:paraId="4667F05E"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Captura de fotografía:</w:t>
      </w:r>
      <w:r w:rsidRPr="00C1314F">
        <w:rPr>
          <w:rFonts w:ascii="Segoe UI" w:hAnsi="Segoe UI" w:cs="Segoe UI"/>
        </w:rPr>
        <w:t xml:space="preserve"> Integración con cámaras web para captura directa de fotografía del solicitante</w:t>
      </w:r>
    </w:p>
    <w:p w14:paraId="1C7D253C"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Diseño e impresión de carnés:</w:t>
      </w:r>
      <w:r w:rsidRPr="00C1314F">
        <w:rPr>
          <w:rFonts w:ascii="Segoe UI" w:hAnsi="Segoe UI" w:cs="Segoe UI"/>
        </w:rPr>
        <w:t xml:space="preserve"> Generación automática del </w:t>
      </w:r>
      <w:proofErr w:type="spellStart"/>
      <w:r w:rsidRPr="00C1314F">
        <w:rPr>
          <w:rFonts w:ascii="Segoe UI" w:hAnsi="Segoe UI" w:cs="Segoe UI"/>
        </w:rPr>
        <w:t>layout</w:t>
      </w:r>
      <w:proofErr w:type="spellEnd"/>
      <w:r w:rsidRPr="00C1314F">
        <w:rPr>
          <w:rFonts w:ascii="Segoe UI" w:hAnsi="Segoe UI" w:cs="Segoe UI"/>
        </w:rPr>
        <w:t xml:space="preserve"> del carné con datos y fotografía del usuario</w:t>
      </w:r>
    </w:p>
    <w:p w14:paraId="080A3588"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Códigos QR/Barras:</w:t>
      </w:r>
      <w:r w:rsidRPr="00C1314F">
        <w:rPr>
          <w:rFonts w:ascii="Segoe UI" w:hAnsi="Segoe UI" w:cs="Segoe UI"/>
        </w:rPr>
        <w:t xml:space="preserve"> Generación de identificadores únicos </w:t>
      </w:r>
      <w:proofErr w:type="spellStart"/>
      <w:r w:rsidRPr="00C1314F">
        <w:rPr>
          <w:rFonts w:ascii="Segoe UI" w:hAnsi="Segoe UI" w:cs="Segoe UI"/>
        </w:rPr>
        <w:t>escaneables</w:t>
      </w:r>
      <w:proofErr w:type="spellEnd"/>
      <w:r w:rsidRPr="00C1314F">
        <w:rPr>
          <w:rFonts w:ascii="Segoe UI" w:hAnsi="Segoe UI" w:cs="Segoe UI"/>
        </w:rPr>
        <w:t xml:space="preserve"> para validación rápida</w:t>
      </w:r>
    </w:p>
    <w:p w14:paraId="0AB467DE"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Control de inventario de carnés:</w:t>
      </w:r>
      <w:r w:rsidRPr="00C1314F">
        <w:rPr>
          <w:rFonts w:ascii="Segoe UI" w:hAnsi="Segoe UI" w:cs="Segoe UI"/>
        </w:rPr>
        <w:t xml:space="preserve"> Gestión de stock de carnés en blanco, consumibles de impresión</w:t>
      </w:r>
    </w:p>
    <w:p w14:paraId="460171BC"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Registro de entrega:</w:t>
      </w:r>
      <w:r w:rsidRPr="00C1314F">
        <w:rPr>
          <w:rFonts w:ascii="Segoe UI" w:hAnsi="Segoe UI" w:cs="Segoe UI"/>
        </w:rPr>
        <w:t xml:space="preserve"> Acuse de recibo digital con firma electrónica del solicitante</w:t>
      </w:r>
    </w:p>
    <w:p w14:paraId="40751B14"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5.5 Fase 5 - Reportes, Analítica e Integraciones</w:t>
      </w:r>
    </w:p>
    <w:p w14:paraId="679CA9AD" w14:textId="77777777" w:rsidR="003D6066" w:rsidRPr="00C1314F" w:rsidRDefault="00FC2527" w:rsidP="0035578C">
      <w:pPr>
        <w:pStyle w:val="Prrafodelista"/>
        <w:numPr>
          <w:ilvl w:val="0"/>
          <w:numId w:val="2"/>
        </w:numPr>
        <w:spacing w:line="360" w:lineRule="auto"/>
        <w:rPr>
          <w:rFonts w:ascii="Segoe UI" w:hAnsi="Segoe UI" w:cs="Segoe UI"/>
        </w:rPr>
      </w:pPr>
      <w:proofErr w:type="spellStart"/>
      <w:r w:rsidRPr="00C1314F">
        <w:rPr>
          <w:rFonts w:ascii="Segoe UI" w:hAnsi="Segoe UI" w:cs="Segoe UI"/>
          <w:b/>
          <w:bCs/>
        </w:rPr>
        <w:t>Dashboards</w:t>
      </w:r>
      <w:proofErr w:type="spellEnd"/>
      <w:r w:rsidRPr="00C1314F">
        <w:rPr>
          <w:rFonts w:ascii="Segoe UI" w:hAnsi="Segoe UI" w:cs="Segoe UI"/>
          <w:b/>
          <w:bCs/>
        </w:rPr>
        <w:t xml:space="preserve"> ejecutivos:</w:t>
      </w:r>
      <w:r w:rsidRPr="00C1314F">
        <w:rPr>
          <w:rFonts w:ascii="Segoe UI" w:hAnsi="Segoe UI" w:cs="Segoe UI"/>
        </w:rPr>
        <w:t xml:space="preserve"> Visualizaciones de indicadores clave (</w:t>
      </w:r>
      <w:proofErr w:type="spellStart"/>
      <w:r w:rsidRPr="00C1314F">
        <w:rPr>
          <w:rFonts w:ascii="Segoe UI" w:hAnsi="Segoe UI" w:cs="Segoe UI"/>
        </w:rPr>
        <w:t>KPIs</w:t>
      </w:r>
      <w:proofErr w:type="spellEnd"/>
      <w:r w:rsidRPr="00C1314F">
        <w:rPr>
          <w:rFonts w:ascii="Segoe UI" w:hAnsi="Segoe UI" w:cs="Segoe UI"/>
        </w:rPr>
        <w:t>): tiempo promedio de procesamiento, solicitudes pendientes, rechazos, carnés vigentes por área</w:t>
      </w:r>
    </w:p>
    <w:p w14:paraId="002642C5"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Reportes de auditoría:</w:t>
      </w:r>
      <w:r w:rsidRPr="00C1314F">
        <w:rPr>
          <w:rFonts w:ascii="Segoe UI" w:hAnsi="Segoe UI" w:cs="Segoe UI"/>
        </w:rPr>
        <w:t xml:space="preserve"> Generación de reportes detallados de todas las operaciones para cumplimiento normativo</w:t>
      </w:r>
    </w:p>
    <w:p w14:paraId="56DC28C7"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Exportación de datos:</w:t>
      </w:r>
      <w:r w:rsidRPr="00C1314F">
        <w:rPr>
          <w:rFonts w:ascii="Segoe UI" w:hAnsi="Segoe UI" w:cs="Segoe UI"/>
        </w:rPr>
        <w:t xml:space="preserve"> Capacidad de exportar información a Excel, PDF, CSV para análisis externo</w:t>
      </w:r>
    </w:p>
    <w:p w14:paraId="57153063"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lastRenderedPageBreak/>
        <w:t>Integración con sistemas de control de acceso:</w:t>
      </w:r>
      <w:r w:rsidRPr="00C1314F">
        <w:rPr>
          <w:rFonts w:ascii="Segoe UI" w:hAnsi="Segoe UI" w:cs="Segoe UI"/>
        </w:rPr>
        <w:t xml:space="preserve"> API para sincronizar carnés vigentes con torniquetes y lectores biométricos</w:t>
      </w:r>
    </w:p>
    <w:p w14:paraId="62EE22E0"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Integración con sistemas de RRHH:</w:t>
      </w:r>
      <w:r w:rsidRPr="00C1314F">
        <w:rPr>
          <w:rFonts w:ascii="Segoe UI" w:hAnsi="Segoe UI" w:cs="Segoe UI"/>
        </w:rPr>
        <w:t xml:space="preserve"> Sincronización automática de datos de empleados, movimientos de personal</w:t>
      </w:r>
    </w:p>
    <w:p w14:paraId="64BCCE34" w14:textId="77777777" w:rsidR="003D6066"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Alertas inteligentes:</w:t>
      </w:r>
      <w:r w:rsidRPr="00C1314F">
        <w:rPr>
          <w:rFonts w:ascii="Segoe UI" w:hAnsi="Segoe UI" w:cs="Segoe UI"/>
        </w:rPr>
        <w:t xml:space="preserve"> Notificaciones proactivas sobre vencimientos próximos, renovaciones requeridas, carnés suspendidos</w:t>
      </w:r>
    </w:p>
    <w:p w14:paraId="7BD1BC50" w14:textId="61CEE581" w:rsidR="00CA20B9" w:rsidRDefault="00CA20B9" w:rsidP="0035578C">
      <w:pPr>
        <w:pStyle w:val="Prrafodelista"/>
        <w:numPr>
          <w:ilvl w:val="0"/>
          <w:numId w:val="2"/>
        </w:numPr>
        <w:spacing w:line="360" w:lineRule="auto"/>
        <w:rPr>
          <w:rFonts w:ascii="Segoe UI" w:hAnsi="Segoe UI" w:cs="Segoe UI"/>
        </w:rPr>
      </w:pPr>
      <w:r>
        <w:rPr>
          <w:rFonts w:ascii="Segoe UI" w:hAnsi="Segoe UI" w:cs="Segoe UI"/>
          <w:b/>
          <w:bCs/>
        </w:rPr>
        <w:t xml:space="preserve">Interfaz con el módulo de cursos : </w:t>
      </w:r>
      <w:r w:rsidRPr="00CA20B9">
        <w:rPr>
          <w:rFonts w:ascii="Segoe UI" w:hAnsi="Segoe UI" w:cs="Segoe UI"/>
        </w:rPr>
        <w:t>si tiene aprobado los dos cursos</w:t>
      </w:r>
      <w:r>
        <w:rPr>
          <w:rFonts w:ascii="Segoe UI" w:hAnsi="Segoe UI" w:cs="Segoe UI"/>
        </w:rPr>
        <w:t xml:space="preserve"> (examenes)</w:t>
      </w:r>
    </w:p>
    <w:p w14:paraId="61B6073C" w14:textId="77777777" w:rsidR="00CA20B9" w:rsidRPr="00C1314F" w:rsidRDefault="00CA20B9" w:rsidP="00CA20B9">
      <w:pPr>
        <w:pStyle w:val="Prrafodelista"/>
        <w:spacing w:line="360" w:lineRule="auto"/>
        <w:ind w:left="720"/>
        <w:rPr>
          <w:rFonts w:ascii="Segoe UI" w:hAnsi="Segoe UI" w:cs="Segoe UI"/>
        </w:rPr>
      </w:pPr>
    </w:p>
    <w:p w14:paraId="3A3F9122" w14:textId="77777777" w:rsidR="003D6066" w:rsidRPr="00C1314F" w:rsidRDefault="00FC2527" w:rsidP="0035578C">
      <w:pPr>
        <w:spacing w:line="360" w:lineRule="auto"/>
        <w:rPr>
          <w:rFonts w:ascii="Segoe UI" w:hAnsi="Segoe UI" w:cs="Segoe UI"/>
        </w:rPr>
      </w:pPr>
      <w:r w:rsidRPr="00C1314F">
        <w:rPr>
          <w:rFonts w:ascii="Segoe UI" w:hAnsi="Segoe UI" w:cs="Segoe UI"/>
        </w:rPr>
        <w:br w:type="page"/>
      </w:r>
    </w:p>
    <w:p w14:paraId="33AFA2F0"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6. BENEFICIOS ESPERADOS</w:t>
      </w:r>
    </w:p>
    <w:p w14:paraId="740AA601"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La implementación completa del Sistema SGA generará beneficios tangibles e intangibles para el Aeropuerto Internacional de Tocumen:</w:t>
      </w:r>
    </w:p>
    <w:p w14:paraId="578F65E1"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6.1 Beneficios Operativos</w:t>
      </w:r>
    </w:p>
    <w:p w14:paraId="334449C6"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Reducción drástica de tiempos de procesamiento:</w:t>
      </w:r>
      <w:r w:rsidRPr="00C1314F">
        <w:rPr>
          <w:rFonts w:ascii="Segoe UI" w:hAnsi="Segoe UI" w:cs="Segoe UI"/>
        </w:rPr>
        <w:t xml:space="preserve"> De días a horas en el ciclo completo de solicitud-emisión</w:t>
      </w:r>
    </w:p>
    <w:p w14:paraId="5DCEED05"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Eliminación de errores de transcripción:</w:t>
      </w:r>
      <w:r w:rsidRPr="00C1314F">
        <w:rPr>
          <w:rFonts w:ascii="Segoe UI" w:hAnsi="Segoe UI" w:cs="Segoe UI"/>
        </w:rPr>
        <w:t xml:space="preserve"> La validación automática previene inconsistencias en datos</w:t>
      </w:r>
    </w:p>
    <w:p w14:paraId="6667CC94"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Visibilidad en tiempo real:</w:t>
      </w:r>
      <w:r w:rsidRPr="00C1314F">
        <w:rPr>
          <w:rFonts w:ascii="Segoe UI" w:hAnsi="Segoe UI" w:cs="Segoe UI"/>
        </w:rPr>
        <w:t xml:space="preserve"> Los solicitantes pueden consultar el estado de sus solicitudes en cualquier momento</w:t>
      </w:r>
    </w:p>
    <w:p w14:paraId="37203BF5"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Reducción de carga administrativa:</w:t>
      </w:r>
      <w:r w:rsidRPr="00C1314F">
        <w:rPr>
          <w:rFonts w:ascii="Segoe UI" w:hAnsi="Segoe UI" w:cs="Segoe UI"/>
        </w:rPr>
        <w:t xml:space="preserve"> Automatización de tareas repetitivas permite al personal enfocarse en actividades de mayor valor</w:t>
      </w:r>
    </w:p>
    <w:p w14:paraId="6AA8F8F2"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6.2 Beneficios de Seguridad</w:t>
      </w:r>
    </w:p>
    <w:p w14:paraId="6F635F09"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Trazabilidad completa:</w:t>
      </w:r>
      <w:r w:rsidRPr="00C1314F">
        <w:rPr>
          <w:rFonts w:ascii="Segoe UI" w:hAnsi="Segoe UI" w:cs="Segoe UI"/>
        </w:rPr>
        <w:t xml:space="preserve"> Registro exhaustivo de quién autorizó cada permiso y cuándo</w:t>
      </w:r>
    </w:p>
    <w:p w14:paraId="5241D787"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Revocación inmediata:</w:t>
      </w:r>
      <w:r w:rsidRPr="00C1314F">
        <w:rPr>
          <w:rFonts w:ascii="Segoe UI" w:hAnsi="Segoe UI" w:cs="Segoe UI"/>
        </w:rPr>
        <w:t xml:space="preserve"> Capacidad de cancelar permisos de forma instantánea ante cualquier irregularidad</w:t>
      </w:r>
    </w:p>
    <w:p w14:paraId="42F6283D"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Verificación cruzada:</w:t>
      </w:r>
      <w:r w:rsidRPr="00C1314F">
        <w:rPr>
          <w:rFonts w:ascii="Segoe UI" w:hAnsi="Segoe UI" w:cs="Segoe UI"/>
        </w:rPr>
        <w:t xml:space="preserve"> Validación automática contra bases de datos de personas no autorizadas</w:t>
      </w:r>
    </w:p>
    <w:p w14:paraId="78728FF6"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Cumplimiento normativo garantizado:</w:t>
      </w:r>
      <w:r w:rsidRPr="00C1314F">
        <w:rPr>
          <w:rFonts w:ascii="Segoe UI" w:hAnsi="Segoe UI" w:cs="Segoe UI"/>
        </w:rPr>
        <w:t xml:space="preserve"> El sistema fuerza el cumplimiento de políticas del PSA</w:t>
      </w:r>
    </w:p>
    <w:p w14:paraId="5E09CE78"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6.3 Beneficios Económicos</w:t>
      </w:r>
    </w:p>
    <w:p w14:paraId="3942C668"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Ahorro en papel y consumibles:</w:t>
      </w:r>
      <w:r w:rsidRPr="00C1314F">
        <w:rPr>
          <w:rFonts w:ascii="Segoe UI" w:hAnsi="Segoe UI" w:cs="Segoe UI"/>
        </w:rPr>
        <w:t xml:space="preserve"> Eliminación de formularios impresos y archivo físico</w:t>
      </w:r>
    </w:p>
    <w:p w14:paraId="51C26470"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Reducción de espacio de almacenamiento:</w:t>
      </w:r>
      <w:r w:rsidRPr="00C1314F">
        <w:rPr>
          <w:rFonts w:ascii="Segoe UI" w:hAnsi="Segoe UI" w:cs="Segoe UI"/>
        </w:rPr>
        <w:t xml:space="preserve"> No requiere archivadores físicos para documentación histórica</w:t>
      </w:r>
    </w:p>
    <w:p w14:paraId="299402AB"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lastRenderedPageBreak/>
        <w:t>Optimización de recursos humanos:</w:t>
      </w:r>
      <w:r w:rsidRPr="00C1314F">
        <w:rPr>
          <w:rFonts w:ascii="Segoe UI" w:hAnsi="Segoe UI" w:cs="Segoe UI"/>
        </w:rPr>
        <w:t xml:space="preserve"> El mismo personal puede atender mayor volumen de solicitudes</w:t>
      </w:r>
    </w:p>
    <w:p w14:paraId="2E3715C4"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b/>
          <w:bCs/>
        </w:rPr>
        <w:t>Prevención de fraudes:</w:t>
      </w:r>
      <w:r w:rsidRPr="00C1314F">
        <w:rPr>
          <w:rFonts w:ascii="Segoe UI" w:hAnsi="Segoe UI" w:cs="Segoe UI"/>
        </w:rPr>
        <w:t xml:space="preserve"> La digitalización dificulta la falsificación y manipulación de documentación</w:t>
      </w:r>
    </w:p>
    <w:p w14:paraId="124ACA29" w14:textId="77777777" w:rsidR="003D6066" w:rsidRPr="00C1314F" w:rsidRDefault="00FC2527" w:rsidP="0035578C">
      <w:pPr>
        <w:spacing w:line="360" w:lineRule="auto"/>
        <w:rPr>
          <w:rFonts w:ascii="Segoe UI" w:hAnsi="Segoe UI" w:cs="Segoe UI"/>
        </w:rPr>
      </w:pPr>
      <w:r w:rsidRPr="00C1314F">
        <w:rPr>
          <w:rFonts w:ascii="Segoe UI" w:hAnsi="Segoe UI" w:cs="Segoe UI"/>
        </w:rPr>
        <w:br w:type="page"/>
      </w:r>
    </w:p>
    <w:p w14:paraId="5A3A4515" w14:textId="77777777" w:rsidR="003D6066" w:rsidRPr="0035578C" w:rsidRDefault="00FC2527" w:rsidP="0035578C">
      <w:pPr>
        <w:pStyle w:val="Ttulo1"/>
        <w:spacing w:line="360" w:lineRule="auto"/>
        <w:rPr>
          <w:rFonts w:ascii="Segoe UI" w:hAnsi="Segoe UI" w:cs="Segoe UI"/>
          <w:color w:val="404040" w:themeColor="text1" w:themeTint="BF"/>
        </w:rPr>
      </w:pPr>
      <w:r w:rsidRPr="0035578C">
        <w:rPr>
          <w:rFonts w:ascii="Segoe UI" w:hAnsi="Segoe UI" w:cs="Segoe UI"/>
          <w:color w:val="404040" w:themeColor="text1" w:themeTint="BF"/>
        </w:rPr>
        <w:lastRenderedPageBreak/>
        <w:t>7. CONCLUSIONES Y PRÓXIMOS PASOS</w:t>
      </w:r>
    </w:p>
    <w:p w14:paraId="08792DB2"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El Sistema de Gestión de Solicitudes de Carnés y Permisos de Acceso (SGA) representa un avance significativo en la modernización de los procesos de seguridad del Aeropuerto Internacional de Tocumen, S.A. La fase inicial implementada demuestra la viabilidad técnica y operativa de la solución propuesta, sentando bases sólidas para las fases posteriores.</w:t>
      </w:r>
    </w:p>
    <w:p w14:paraId="2BDAAAD4"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7.1 Estado Actual del Proyecto</w:t>
      </w:r>
    </w:p>
    <w:p w14:paraId="7ED86473"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t>A la fecha de este documento, se han completado exitosamente los tres módulos fundamentales:</w:t>
      </w:r>
    </w:p>
    <w:p w14:paraId="4E927D06"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rPr>
        <w:t>Sistema de autenticación seguro y robusto</w:t>
      </w:r>
    </w:p>
    <w:p w14:paraId="64D322B9" w14:textId="77777777" w:rsidR="003D6066" w:rsidRPr="00C1314F" w:rsidRDefault="00FC2527" w:rsidP="0035578C">
      <w:pPr>
        <w:pStyle w:val="Prrafodelista"/>
        <w:numPr>
          <w:ilvl w:val="0"/>
          <w:numId w:val="3"/>
        </w:numPr>
        <w:spacing w:line="360" w:lineRule="auto"/>
        <w:rPr>
          <w:rFonts w:ascii="Segoe UI" w:hAnsi="Segoe UI" w:cs="Segoe UI"/>
        </w:rPr>
      </w:pPr>
      <w:proofErr w:type="spellStart"/>
      <w:r w:rsidRPr="00C1314F">
        <w:rPr>
          <w:rFonts w:ascii="Segoe UI" w:hAnsi="Segoe UI" w:cs="Segoe UI"/>
        </w:rPr>
        <w:t>Dashboard</w:t>
      </w:r>
      <w:proofErr w:type="spellEnd"/>
      <w:r w:rsidRPr="00C1314F">
        <w:rPr>
          <w:rFonts w:ascii="Segoe UI" w:hAnsi="Segoe UI" w:cs="Segoe UI"/>
        </w:rPr>
        <w:t xml:space="preserve"> funcional con información relevante del usuario</w:t>
      </w:r>
    </w:p>
    <w:p w14:paraId="12E8015B" w14:textId="77777777" w:rsidR="003D6066" w:rsidRPr="00C1314F" w:rsidRDefault="00FC2527" w:rsidP="0035578C">
      <w:pPr>
        <w:pStyle w:val="Prrafodelista"/>
        <w:numPr>
          <w:ilvl w:val="0"/>
          <w:numId w:val="3"/>
        </w:numPr>
        <w:spacing w:line="360" w:lineRule="auto"/>
        <w:rPr>
          <w:rFonts w:ascii="Segoe UI" w:hAnsi="Segoe UI" w:cs="Segoe UI"/>
        </w:rPr>
      </w:pPr>
      <w:r w:rsidRPr="00C1314F">
        <w:rPr>
          <w:rFonts w:ascii="Segoe UI" w:hAnsi="Segoe UI" w:cs="Segoe UI"/>
        </w:rPr>
        <w:t>Formulario digital de solicitudes con validaciones integradas</w:t>
      </w:r>
    </w:p>
    <w:p w14:paraId="6988B3FB" w14:textId="77777777" w:rsidR="003D6066" w:rsidRPr="00C1314F" w:rsidRDefault="00FC2527" w:rsidP="0035578C">
      <w:pPr>
        <w:spacing w:before="240" w:after="180" w:line="360" w:lineRule="auto"/>
        <w:rPr>
          <w:rFonts w:ascii="Segoe UI" w:hAnsi="Segoe UI" w:cs="Segoe UI"/>
        </w:rPr>
      </w:pPr>
      <w:r w:rsidRPr="00C1314F">
        <w:rPr>
          <w:rFonts w:ascii="Segoe UI" w:hAnsi="Segoe UI" w:cs="Segoe UI"/>
        </w:rPr>
        <w:t>Estos componentes constituyen aproximadamente el 25% del alcance total del proyecto, proporcionando una base sólida sobre la cual construir las funcionalidades de flujo de trabajo, gestión documental, emisión de carnés y reportería.</w:t>
      </w:r>
    </w:p>
    <w:p w14:paraId="3C6D9FAA"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7.2 Recomendaciones</w:t>
      </w:r>
    </w:p>
    <w:p w14:paraId="549323C9"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Realizar pruebas piloto con un grupo controlado de usuarios antes del despliegue masivo</w:t>
      </w:r>
    </w:p>
    <w:p w14:paraId="2BD0A67E"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Capacitar al personal operativo en el uso del sistema y en los nuevos procesos digitales</w:t>
      </w:r>
    </w:p>
    <w:p w14:paraId="7E900CC2"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Establecer un comité de seguimiento para monitorear la adopción y resolver incidencias</w:t>
      </w:r>
    </w:p>
    <w:p w14:paraId="77465846"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Documentar lecciones aprendidas para optimizar las fases subsecuentes</w:t>
      </w:r>
    </w:p>
    <w:p w14:paraId="60B5618D"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Considerar retroalimentación de usuarios finales para mejoras en la experiencia de usuario</w:t>
      </w:r>
    </w:p>
    <w:p w14:paraId="296C3C42" w14:textId="77777777" w:rsidR="003D6066" w:rsidRPr="0035578C" w:rsidRDefault="00FC2527" w:rsidP="0035578C">
      <w:pPr>
        <w:pStyle w:val="Ttulo2"/>
        <w:spacing w:line="360" w:lineRule="auto"/>
        <w:rPr>
          <w:rFonts w:ascii="Segoe UI" w:hAnsi="Segoe UI" w:cs="Segoe UI"/>
          <w:color w:val="404040" w:themeColor="text1" w:themeTint="BF"/>
        </w:rPr>
      </w:pPr>
      <w:r w:rsidRPr="0035578C">
        <w:rPr>
          <w:rFonts w:ascii="Segoe UI" w:hAnsi="Segoe UI" w:cs="Segoe UI"/>
          <w:color w:val="404040" w:themeColor="text1" w:themeTint="BF"/>
        </w:rPr>
        <w:t>7.3 Compromisos de Amaxonia ERP, S.A.</w:t>
      </w:r>
    </w:p>
    <w:p w14:paraId="3850883E" w14:textId="77777777" w:rsidR="003D6066" w:rsidRPr="00C1314F" w:rsidRDefault="00FC2527" w:rsidP="0035578C">
      <w:pPr>
        <w:spacing w:after="180" w:line="360" w:lineRule="auto"/>
        <w:rPr>
          <w:rFonts w:ascii="Segoe UI" w:hAnsi="Segoe UI" w:cs="Segoe UI"/>
        </w:rPr>
      </w:pPr>
      <w:r w:rsidRPr="00C1314F">
        <w:rPr>
          <w:rFonts w:ascii="Segoe UI" w:hAnsi="Segoe UI" w:cs="Segoe UI"/>
        </w:rPr>
        <w:lastRenderedPageBreak/>
        <w:t>Amaxonia ERP, S.A. se compromete a:</w:t>
      </w:r>
    </w:p>
    <w:p w14:paraId="04878B51"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Mantener los más altos estándares de calidad en el desarrollo de las fases restantes</w:t>
      </w:r>
    </w:p>
    <w:p w14:paraId="5EF85F44"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Proveer soporte técnico continuo durante la implementación y operación del sistema</w:t>
      </w:r>
    </w:p>
    <w:p w14:paraId="796BA06C"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Garantizar la seguridad y confidencialidad de toda la información gestionada</w:t>
      </w:r>
    </w:p>
    <w:p w14:paraId="30F63E94"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Entregar documentación técnica completa y manuales de usuario</w:t>
      </w:r>
    </w:p>
    <w:p w14:paraId="71CB8A9B" w14:textId="77777777" w:rsidR="003D6066" w:rsidRPr="00C1314F" w:rsidRDefault="00FC2527" w:rsidP="0035578C">
      <w:pPr>
        <w:pStyle w:val="Prrafodelista"/>
        <w:numPr>
          <w:ilvl w:val="0"/>
          <w:numId w:val="2"/>
        </w:numPr>
        <w:spacing w:line="360" w:lineRule="auto"/>
        <w:rPr>
          <w:rFonts w:ascii="Segoe UI" w:hAnsi="Segoe UI" w:cs="Segoe UI"/>
        </w:rPr>
      </w:pPr>
      <w:r w:rsidRPr="00C1314F">
        <w:rPr>
          <w:rFonts w:ascii="Segoe UI" w:hAnsi="Segoe UI" w:cs="Segoe UI"/>
        </w:rPr>
        <w:t>Trabajar colaborativamente con los equipos del Aeropuerto para asegurar el éxito del proyecto</w:t>
      </w:r>
    </w:p>
    <w:p w14:paraId="28914A28" w14:textId="77777777" w:rsidR="003D6066" w:rsidRPr="00C1314F" w:rsidRDefault="00FC2527" w:rsidP="0035578C">
      <w:pPr>
        <w:pBdr>
          <w:top w:val="single" w:sz="6" w:space="1" w:color="2E75B5"/>
        </w:pBdr>
        <w:spacing w:before="480" w:after="240" w:line="360" w:lineRule="auto"/>
        <w:rPr>
          <w:rFonts w:ascii="Segoe UI" w:hAnsi="Segoe UI" w:cs="Segoe UI"/>
        </w:rPr>
      </w:pPr>
      <w:r w:rsidRPr="00C1314F">
        <w:rPr>
          <w:rFonts w:ascii="Segoe UI" w:hAnsi="Segoe UI" w:cs="Segoe UI"/>
          <w:i/>
          <w:iCs/>
          <w:sz w:val="20"/>
          <w:szCs w:val="20"/>
        </w:rPr>
        <w:t>Este documento técnico refleja el estado actual del Sistema SGA y constituye la base para la continuidad del proyecto hacia su implementación completa.</w:t>
      </w:r>
    </w:p>
    <w:p w14:paraId="68D69F18" w14:textId="77777777" w:rsidR="003D6066" w:rsidRPr="00C1314F" w:rsidRDefault="00FC2527" w:rsidP="0035578C">
      <w:pPr>
        <w:spacing w:before="720" w:line="360" w:lineRule="auto"/>
        <w:rPr>
          <w:rFonts w:ascii="Segoe UI" w:hAnsi="Segoe UI" w:cs="Segoe UI"/>
        </w:rPr>
      </w:pPr>
      <w:r w:rsidRPr="00C1314F">
        <w:rPr>
          <w:rFonts w:ascii="Segoe UI" w:hAnsi="Segoe UI" w:cs="Segoe UI"/>
          <w:b/>
          <w:bCs/>
        </w:rPr>
        <w:t>Para consultas técnicas o comerciales:</w:t>
      </w:r>
    </w:p>
    <w:p w14:paraId="0CA24F43" w14:textId="77777777" w:rsidR="003D6066" w:rsidRPr="00C1314F" w:rsidRDefault="00FC2527" w:rsidP="0035578C">
      <w:pPr>
        <w:spacing w:after="60" w:line="360" w:lineRule="auto"/>
        <w:rPr>
          <w:rFonts w:ascii="Segoe UI" w:hAnsi="Segoe UI" w:cs="Segoe UI"/>
        </w:rPr>
      </w:pPr>
      <w:r w:rsidRPr="00C1314F">
        <w:rPr>
          <w:rFonts w:ascii="Segoe UI" w:hAnsi="Segoe UI" w:cs="Segoe UI"/>
          <w:b/>
          <w:bCs/>
        </w:rPr>
        <w:t>Amaxonia ERP, S.A.</w:t>
      </w:r>
    </w:p>
    <w:p w14:paraId="49C77443" w14:textId="77777777" w:rsidR="003D6066" w:rsidRPr="00C1314F" w:rsidRDefault="00FC2527" w:rsidP="0035578C">
      <w:pPr>
        <w:spacing w:after="60" w:line="360" w:lineRule="auto"/>
        <w:rPr>
          <w:rFonts w:ascii="Segoe UI" w:hAnsi="Segoe UI" w:cs="Segoe UI"/>
        </w:rPr>
      </w:pPr>
      <w:r w:rsidRPr="00C1314F">
        <w:rPr>
          <w:rFonts w:ascii="Segoe UI" w:hAnsi="Segoe UI" w:cs="Segoe UI"/>
          <w:b/>
          <w:bCs/>
        </w:rPr>
        <w:t xml:space="preserve">Web: </w:t>
      </w:r>
      <w:r w:rsidRPr="00C1314F">
        <w:rPr>
          <w:rFonts w:ascii="Segoe UI" w:hAnsi="Segoe UI" w:cs="Segoe UI"/>
          <w:color w:val="2E75B5"/>
        </w:rPr>
        <w:t>amaxoniaerp.com</w:t>
      </w:r>
    </w:p>
    <w:p w14:paraId="03C40DA7" w14:textId="77777777" w:rsidR="003D6066" w:rsidRPr="00C1314F" w:rsidRDefault="00FC2527" w:rsidP="0035578C">
      <w:pPr>
        <w:spacing w:after="60" w:line="360" w:lineRule="auto"/>
        <w:rPr>
          <w:rFonts w:ascii="Segoe UI" w:hAnsi="Segoe UI" w:cs="Segoe UI"/>
        </w:rPr>
      </w:pPr>
      <w:r w:rsidRPr="00C1314F">
        <w:rPr>
          <w:rFonts w:ascii="Segoe UI" w:hAnsi="Segoe UI" w:cs="Segoe UI"/>
          <w:b/>
          <w:bCs/>
        </w:rPr>
        <w:t xml:space="preserve">Email: </w:t>
      </w:r>
      <w:r w:rsidRPr="00C1314F">
        <w:rPr>
          <w:rFonts w:ascii="Segoe UI" w:hAnsi="Segoe UI" w:cs="Segoe UI"/>
          <w:color w:val="2E75B5"/>
        </w:rPr>
        <w:t>contacto@amaxoniaerp.com</w:t>
      </w:r>
    </w:p>
    <w:p w14:paraId="134C74F2" w14:textId="0FCD50F1" w:rsidR="003D6066" w:rsidRPr="00C1314F" w:rsidRDefault="00FC2527" w:rsidP="0035578C">
      <w:pPr>
        <w:spacing w:line="360" w:lineRule="auto"/>
        <w:rPr>
          <w:rFonts w:ascii="Segoe UI" w:hAnsi="Segoe UI" w:cs="Segoe UI"/>
        </w:rPr>
      </w:pPr>
      <w:r w:rsidRPr="00C1314F">
        <w:rPr>
          <w:rFonts w:ascii="Segoe UI" w:hAnsi="Segoe UI" w:cs="Segoe UI"/>
        </w:rPr>
        <w:t>Panamá, República de Panamá</w:t>
      </w:r>
    </w:p>
    <w:p w14:paraId="35E5DC01" w14:textId="77777777" w:rsidR="00C1314F" w:rsidRPr="0035578C" w:rsidRDefault="00C1314F" w:rsidP="0035578C">
      <w:pPr>
        <w:pStyle w:val="Ttulo3"/>
        <w:spacing w:line="360" w:lineRule="auto"/>
        <w:rPr>
          <w:rFonts w:ascii="Segoe UI" w:hAnsi="Segoe UI" w:cs="Segoe UI"/>
          <w:color w:val="404040" w:themeColor="text1" w:themeTint="BF"/>
        </w:rPr>
      </w:pPr>
      <w:r w:rsidRPr="0035578C">
        <w:rPr>
          <w:rFonts w:ascii="Segoe UI" w:hAnsi="Segoe UI" w:cs="Segoe UI"/>
          <w:color w:val="404040" w:themeColor="text1" w:themeTint="BF"/>
        </w:rPr>
        <w:t>Representante Legal</w:t>
      </w:r>
    </w:p>
    <w:p w14:paraId="4E35EB3A" w14:textId="77777777" w:rsidR="00C1314F" w:rsidRPr="00C1314F" w:rsidRDefault="00C1314F" w:rsidP="0035578C">
      <w:pPr>
        <w:pStyle w:val="NormalWeb"/>
        <w:spacing w:line="360" w:lineRule="auto"/>
        <w:rPr>
          <w:rFonts w:ascii="Segoe UI" w:hAnsi="Segoe UI" w:cs="Segoe UI"/>
        </w:rPr>
      </w:pPr>
      <w:r w:rsidRPr="00C1314F">
        <w:rPr>
          <w:rStyle w:val="Textoennegrita"/>
          <w:rFonts w:ascii="Segoe UI" w:hAnsi="Segoe UI" w:cs="Segoe UI"/>
        </w:rPr>
        <w:t>Nombre:</w:t>
      </w:r>
      <w:r w:rsidRPr="00C1314F">
        <w:rPr>
          <w:rFonts w:ascii="Segoe UI" w:hAnsi="Segoe UI" w:cs="Segoe UI"/>
        </w:rPr>
        <w:t xml:space="preserve"> </w:t>
      </w:r>
      <w:r w:rsidRPr="00C1314F">
        <w:rPr>
          <w:rStyle w:val="Textoennegrita"/>
          <w:rFonts w:ascii="Segoe UI" w:hAnsi="Segoe UI" w:cs="Segoe UI"/>
        </w:rPr>
        <w:t>José Ramón Morales Pulgar</w:t>
      </w:r>
      <w:r w:rsidRPr="00C1314F">
        <w:rPr>
          <w:rFonts w:ascii="Segoe UI" w:hAnsi="Segoe UI" w:cs="Segoe UI"/>
        </w:rPr>
        <w:br/>
      </w:r>
      <w:r w:rsidRPr="00C1314F">
        <w:rPr>
          <w:rStyle w:val="Textoennegrita"/>
          <w:rFonts w:ascii="Segoe UI" w:hAnsi="Segoe UI" w:cs="Segoe UI"/>
        </w:rPr>
        <w:t>C.I.P.:</w:t>
      </w:r>
      <w:r w:rsidRPr="00C1314F">
        <w:rPr>
          <w:rFonts w:ascii="Segoe UI" w:hAnsi="Segoe UI" w:cs="Segoe UI"/>
        </w:rPr>
        <w:t xml:space="preserve"> E-8-157323</w:t>
      </w:r>
      <w:r w:rsidRPr="00C1314F">
        <w:rPr>
          <w:rFonts w:ascii="Segoe UI" w:hAnsi="Segoe UI" w:cs="Segoe UI"/>
        </w:rPr>
        <w:br/>
      </w:r>
      <w:r w:rsidRPr="00C1314F">
        <w:rPr>
          <w:rStyle w:val="Textoennegrita"/>
          <w:rFonts w:ascii="Segoe UI" w:hAnsi="Segoe UI" w:cs="Segoe UI"/>
        </w:rPr>
        <w:t>Calidad:</w:t>
      </w:r>
      <w:r w:rsidRPr="00C1314F">
        <w:rPr>
          <w:rFonts w:ascii="Segoe UI" w:hAnsi="Segoe UI" w:cs="Segoe UI"/>
        </w:rPr>
        <w:t xml:space="preserve"> Representante Legal de </w:t>
      </w:r>
      <w:r w:rsidRPr="00C1314F">
        <w:rPr>
          <w:rStyle w:val="Textoennegrita"/>
          <w:rFonts w:ascii="Segoe UI" w:hAnsi="Segoe UI" w:cs="Segoe UI"/>
        </w:rPr>
        <w:t>Amaxonia ERP, S.A.</w:t>
      </w:r>
    </w:p>
    <w:p w14:paraId="52A6E093" w14:textId="77777777" w:rsidR="00C1314F" w:rsidRPr="00C1314F" w:rsidRDefault="00C1314F" w:rsidP="0035578C">
      <w:pPr>
        <w:spacing w:line="360" w:lineRule="auto"/>
        <w:rPr>
          <w:rFonts w:ascii="Segoe UI" w:hAnsi="Segoe UI" w:cs="Segoe UI"/>
        </w:rPr>
      </w:pPr>
    </w:p>
    <w:p w14:paraId="772F2102" w14:textId="77777777" w:rsidR="003D6066" w:rsidRPr="00C1314F" w:rsidRDefault="00FC2527" w:rsidP="0035578C">
      <w:pPr>
        <w:spacing w:before="480" w:line="360" w:lineRule="auto"/>
        <w:jc w:val="center"/>
        <w:rPr>
          <w:rFonts w:ascii="Segoe UI" w:hAnsi="Segoe UI" w:cs="Segoe UI"/>
        </w:rPr>
      </w:pPr>
      <w:r w:rsidRPr="00C1314F">
        <w:rPr>
          <w:rFonts w:ascii="Segoe UI" w:hAnsi="Segoe UI" w:cs="Segoe UI"/>
          <w:i/>
          <w:iCs/>
          <w:color w:val="666666"/>
          <w:sz w:val="18"/>
          <w:szCs w:val="18"/>
        </w:rPr>
        <w:t>— FIN DEL DOCUMENTO —</w:t>
      </w:r>
    </w:p>
    <w:sectPr w:rsidR="003D6066" w:rsidRPr="00C1314F" w:rsidSect="00C1314F">
      <w:headerReference w:type="default" r:id="rId12"/>
      <w:footerReference w:type="default" r:id="rId13"/>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FE7BE" w14:textId="77777777" w:rsidR="00E66825" w:rsidRDefault="00E66825">
      <w:r>
        <w:separator/>
      </w:r>
    </w:p>
  </w:endnote>
  <w:endnote w:type="continuationSeparator" w:id="0">
    <w:p w14:paraId="25ED8A25" w14:textId="77777777" w:rsidR="00E66825" w:rsidRDefault="00E66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D580A" w14:textId="7B6EC7FF" w:rsidR="003D6066" w:rsidRDefault="00FC2527">
    <w:pPr>
      <w:pBdr>
        <w:top w:val="single" w:sz="6" w:space="1" w:color="CCCCCC"/>
      </w:pBdr>
      <w:spacing w:before="120"/>
      <w:jc w:val="center"/>
    </w:pPr>
    <w:r>
      <w:rPr>
        <w:color w:val="666666"/>
        <w:sz w:val="18"/>
        <w:szCs w:val="18"/>
      </w:rPr>
      <w:t xml:space="preserve">Amaxonia ERP, S.A. | Documento Técnico Confidencial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C1314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6CAD" w14:textId="77777777" w:rsidR="00E66825" w:rsidRDefault="00E66825">
      <w:r>
        <w:separator/>
      </w:r>
    </w:p>
  </w:footnote>
  <w:footnote w:type="continuationSeparator" w:id="0">
    <w:p w14:paraId="0D8C5541" w14:textId="77777777" w:rsidR="00E66825" w:rsidRDefault="00E66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87A8" w14:textId="6408FC75" w:rsidR="003D6066" w:rsidRDefault="00FC2527" w:rsidP="00C1314F">
    <w:pPr>
      <w:spacing w:after="120"/>
      <w:jc w:val="right"/>
    </w:pPr>
    <w:r>
      <w:rPr>
        <w:color w:val="666666"/>
        <w:sz w:val="18"/>
        <w:szCs w:val="18"/>
      </w:rPr>
      <w:t>Sistema de Gestión de Solicitudes de Carnés y Permisos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9E3"/>
    <w:multiLevelType w:val="hybridMultilevel"/>
    <w:tmpl w:val="27122BA0"/>
    <w:lvl w:ilvl="0" w:tplc="12128056">
      <w:start w:val="1"/>
      <w:numFmt w:val="decimal"/>
      <w:lvlText w:val="%1."/>
      <w:lvlJc w:val="left"/>
      <w:pPr>
        <w:ind w:left="720" w:hanging="360"/>
      </w:pPr>
    </w:lvl>
    <w:lvl w:ilvl="1" w:tplc="CE2E5AA2">
      <w:numFmt w:val="decimal"/>
      <w:lvlText w:val=""/>
      <w:lvlJc w:val="left"/>
    </w:lvl>
    <w:lvl w:ilvl="2" w:tplc="818069D2">
      <w:numFmt w:val="decimal"/>
      <w:lvlText w:val=""/>
      <w:lvlJc w:val="left"/>
    </w:lvl>
    <w:lvl w:ilvl="3" w:tplc="3A4E4510">
      <w:numFmt w:val="decimal"/>
      <w:lvlText w:val=""/>
      <w:lvlJc w:val="left"/>
    </w:lvl>
    <w:lvl w:ilvl="4" w:tplc="DB280790">
      <w:numFmt w:val="decimal"/>
      <w:lvlText w:val=""/>
      <w:lvlJc w:val="left"/>
    </w:lvl>
    <w:lvl w:ilvl="5" w:tplc="9BDE2000">
      <w:numFmt w:val="decimal"/>
      <w:lvlText w:val=""/>
      <w:lvlJc w:val="left"/>
    </w:lvl>
    <w:lvl w:ilvl="6" w:tplc="E15C2F4E">
      <w:numFmt w:val="decimal"/>
      <w:lvlText w:val=""/>
      <w:lvlJc w:val="left"/>
    </w:lvl>
    <w:lvl w:ilvl="7" w:tplc="4F784300">
      <w:numFmt w:val="decimal"/>
      <w:lvlText w:val=""/>
      <w:lvlJc w:val="left"/>
    </w:lvl>
    <w:lvl w:ilvl="8" w:tplc="CCD81568">
      <w:numFmt w:val="decimal"/>
      <w:lvlText w:val=""/>
      <w:lvlJc w:val="left"/>
    </w:lvl>
  </w:abstractNum>
  <w:abstractNum w:abstractNumId="1" w15:restartNumberingAfterBreak="0">
    <w:nsid w:val="4B787B7A"/>
    <w:multiLevelType w:val="hybridMultilevel"/>
    <w:tmpl w:val="9648E186"/>
    <w:lvl w:ilvl="0" w:tplc="83B42C6C">
      <w:start w:val="1"/>
      <w:numFmt w:val="bullet"/>
      <w:lvlText w:val="●"/>
      <w:lvlJc w:val="left"/>
      <w:pPr>
        <w:ind w:left="720" w:hanging="360"/>
      </w:pPr>
    </w:lvl>
    <w:lvl w:ilvl="1" w:tplc="7146F5B8">
      <w:start w:val="1"/>
      <w:numFmt w:val="bullet"/>
      <w:lvlText w:val="○"/>
      <w:lvlJc w:val="left"/>
      <w:pPr>
        <w:ind w:left="1440" w:hanging="360"/>
      </w:pPr>
    </w:lvl>
    <w:lvl w:ilvl="2" w:tplc="3DDA3E6A">
      <w:start w:val="1"/>
      <w:numFmt w:val="bullet"/>
      <w:lvlText w:val="■"/>
      <w:lvlJc w:val="left"/>
      <w:pPr>
        <w:ind w:left="2160" w:hanging="360"/>
      </w:pPr>
    </w:lvl>
    <w:lvl w:ilvl="3" w:tplc="C10A56F4">
      <w:start w:val="1"/>
      <w:numFmt w:val="bullet"/>
      <w:lvlText w:val="●"/>
      <w:lvlJc w:val="left"/>
      <w:pPr>
        <w:ind w:left="2880" w:hanging="360"/>
      </w:pPr>
    </w:lvl>
    <w:lvl w:ilvl="4" w:tplc="42460C30">
      <w:start w:val="1"/>
      <w:numFmt w:val="bullet"/>
      <w:lvlText w:val="○"/>
      <w:lvlJc w:val="left"/>
      <w:pPr>
        <w:ind w:left="3600" w:hanging="360"/>
      </w:pPr>
    </w:lvl>
    <w:lvl w:ilvl="5" w:tplc="0A12A6CA">
      <w:start w:val="1"/>
      <w:numFmt w:val="bullet"/>
      <w:lvlText w:val="■"/>
      <w:lvlJc w:val="left"/>
      <w:pPr>
        <w:ind w:left="4320" w:hanging="360"/>
      </w:pPr>
    </w:lvl>
    <w:lvl w:ilvl="6" w:tplc="084E0342">
      <w:start w:val="1"/>
      <w:numFmt w:val="bullet"/>
      <w:lvlText w:val="●"/>
      <w:lvlJc w:val="left"/>
      <w:pPr>
        <w:ind w:left="5040" w:hanging="360"/>
      </w:pPr>
    </w:lvl>
    <w:lvl w:ilvl="7" w:tplc="5CE6739E">
      <w:start w:val="1"/>
      <w:numFmt w:val="bullet"/>
      <w:lvlText w:val="●"/>
      <w:lvlJc w:val="left"/>
      <w:pPr>
        <w:ind w:left="5760" w:hanging="360"/>
      </w:pPr>
    </w:lvl>
    <w:lvl w:ilvl="8" w:tplc="FF5E6ECA">
      <w:start w:val="1"/>
      <w:numFmt w:val="bullet"/>
      <w:lvlText w:val="●"/>
      <w:lvlJc w:val="left"/>
      <w:pPr>
        <w:ind w:left="6480" w:hanging="360"/>
      </w:pPr>
    </w:lvl>
  </w:abstractNum>
  <w:abstractNum w:abstractNumId="2" w15:restartNumberingAfterBreak="0">
    <w:nsid w:val="5CF320BB"/>
    <w:multiLevelType w:val="hybridMultilevel"/>
    <w:tmpl w:val="E04A0632"/>
    <w:lvl w:ilvl="0" w:tplc="0212ACC0">
      <w:start w:val="1"/>
      <w:numFmt w:val="bullet"/>
      <w:lvlText w:val="•"/>
      <w:lvlJc w:val="left"/>
      <w:pPr>
        <w:ind w:left="720" w:hanging="360"/>
      </w:pPr>
    </w:lvl>
    <w:lvl w:ilvl="1" w:tplc="E0104C1E">
      <w:numFmt w:val="decimal"/>
      <w:lvlText w:val=""/>
      <w:lvlJc w:val="left"/>
    </w:lvl>
    <w:lvl w:ilvl="2" w:tplc="70444DC6">
      <w:numFmt w:val="decimal"/>
      <w:lvlText w:val=""/>
      <w:lvlJc w:val="left"/>
    </w:lvl>
    <w:lvl w:ilvl="3" w:tplc="236076E6">
      <w:numFmt w:val="decimal"/>
      <w:lvlText w:val=""/>
      <w:lvlJc w:val="left"/>
    </w:lvl>
    <w:lvl w:ilvl="4" w:tplc="C6C40984">
      <w:numFmt w:val="decimal"/>
      <w:lvlText w:val=""/>
      <w:lvlJc w:val="left"/>
    </w:lvl>
    <w:lvl w:ilvl="5" w:tplc="536818F8">
      <w:numFmt w:val="decimal"/>
      <w:lvlText w:val=""/>
      <w:lvlJc w:val="left"/>
    </w:lvl>
    <w:lvl w:ilvl="6" w:tplc="3E64D738">
      <w:numFmt w:val="decimal"/>
      <w:lvlText w:val=""/>
      <w:lvlJc w:val="left"/>
    </w:lvl>
    <w:lvl w:ilvl="7" w:tplc="2AC0607C">
      <w:numFmt w:val="decimal"/>
      <w:lvlText w:val=""/>
      <w:lvlJc w:val="left"/>
    </w:lvl>
    <w:lvl w:ilvl="8" w:tplc="E5C8BC52">
      <w:numFmt w:val="decimal"/>
      <w:lvlText w:val=""/>
      <w:lvlJc w:val="left"/>
    </w:lvl>
  </w:abstractNum>
  <w:num w:numId="1" w16cid:durableId="151802970">
    <w:abstractNumId w:val="1"/>
    <w:lvlOverride w:ilvl="0">
      <w:startOverride w:val="1"/>
    </w:lvlOverride>
  </w:num>
  <w:num w:numId="2" w16cid:durableId="1886675852">
    <w:abstractNumId w:val="2"/>
    <w:lvlOverride w:ilvl="0">
      <w:startOverride w:val="1"/>
    </w:lvlOverride>
  </w:num>
  <w:num w:numId="3" w16cid:durableId="157700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B5B8F"/>
    <w:rsid w:val="0035578C"/>
    <w:rsid w:val="003D6066"/>
    <w:rsid w:val="00B142C0"/>
    <w:rsid w:val="00C1314F"/>
    <w:rsid w:val="00CA20B9"/>
    <w:rsid w:val="00E66825"/>
    <w:rsid w:val="00FC2527"/>
    <w:rsid w:val="00FF60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41D6"/>
  <w15:docId w15:val="{EE20B9D4-35E5-475E-A278-6A63B8590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4E78"/>
      <w:sz w:val="32"/>
      <w:szCs w:val="32"/>
    </w:rPr>
  </w:style>
  <w:style w:type="paragraph" w:styleId="Ttulo2">
    <w:name w:val="heading 2"/>
    <w:uiPriority w:val="9"/>
    <w:unhideWhenUsed/>
    <w:qFormat/>
    <w:pPr>
      <w:spacing w:before="360" w:after="180"/>
      <w:outlineLvl w:val="1"/>
    </w:pPr>
    <w:rPr>
      <w:b/>
      <w:bCs/>
      <w:color w:val="2E75B5"/>
      <w:sz w:val="28"/>
      <w:szCs w:val="28"/>
    </w:rPr>
  </w:style>
  <w:style w:type="paragraph" w:styleId="Ttulo3">
    <w:name w:val="heading 3"/>
    <w:uiPriority w:val="9"/>
    <w:unhideWhenUsed/>
    <w:qFormat/>
    <w:pPr>
      <w:spacing w:before="240" w:after="120"/>
      <w:outlineLvl w:val="2"/>
    </w:pPr>
    <w:rPr>
      <w:b/>
      <w:bCs/>
      <w:color w:val="2E75B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semiHidden/>
    <w:unhideWhenUsed/>
    <w:rsid w:val="00C1314F"/>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1314F"/>
    <w:rPr>
      <w:b/>
      <w:bCs/>
    </w:rPr>
  </w:style>
  <w:style w:type="paragraph" w:styleId="Encabezado">
    <w:name w:val="header"/>
    <w:basedOn w:val="Normal"/>
    <w:link w:val="EncabezadoCar"/>
    <w:uiPriority w:val="99"/>
    <w:unhideWhenUsed/>
    <w:rsid w:val="00C1314F"/>
    <w:pPr>
      <w:tabs>
        <w:tab w:val="center" w:pos="4419"/>
        <w:tab w:val="right" w:pos="8838"/>
      </w:tabs>
    </w:pPr>
  </w:style>
  <w:style w:type="character" w:customStyle="1" w:styleId="EncabezadoCar">
    <w:name w:val="Encabezado Car"/>
    <w:basedOn w:val="Fuentedeprrafopredeter"/>
    <w:link w:val="Encabezado"/>
    <w:uiPriority w:val="99"/>
    <w:rsid w:val="00C1314F"/>
  </w:style>
  <w:style w:type="paragraph" w:styleId="Piedepgina">
    <w:name w:val="footer"/>
    <w:basedOn w:val="Normal"/>
    <w:link w:val="PiedepginaCar"/>
    <w:uiPriority w:val="99"/>
    <w:unhideWhenUsed/>
    <w:rsid w:val="00C1314F"/>
    <w:pPr>
      <w:tabs>
        <w:tab w:val="center" w:pos="4419"/>
        <w:tab w:val="right" w:pos="8838"/>
      </w:tabs>
    </w:pPr>
  </w:style>
  <w:style w:type="character" w:customStyle="1" w:styleId="PiedepginaCar">
    <w:name w:val="Pie de página Car"/>
    <w:basedOn w:val="Fuentedeprrafopredeter"/>
    <w:link w:val="Piedepgina"/>
    <w:uiPriority w:val="99"/>
    <w:rsid w:val="00C1314F"/>
  </w:style>
  <w:style w:type="table" w:styleId="Tablaconcuadrcula4-nfasis1">
    <w:name w:val="Grid Table 4 Accent 1"/>
    <w:basedOn w:val="Tablanormal"/>
    <w:uiPriority w:val="49"/>
    <w:rsid w:val="00C1314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
    <w:name w:val="Grid Table 1 Light"/>
    <w:basedOn w:val="Tablanormal"/>
    <w:uiPriority w:val="46"/>
    <w:rsid w:val="00C1314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473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bin"/><Relationship Id="rId4" Type="http://schemas.openxmlformats.org/officeDocument/2006/relationships/webSettings" Target="webSettings.xml"/><Relationship Id="rId9" Type="http://schemas.openxmlformats.org/officeDocument/2006/relationships/image" Target="media/image3.bin"/><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21</Pages>
  <Words>2982</Words>
  <Characters>18554</Characters>
  <Application>Microsoft Office Word</Application>
  <DocSecurity>0</DocSecurity>
  <Lines>378</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Morales</cp:lastModifiedBy>
  <cp:revision>3</cp:revision>
  <dcterms:created xsi:type="dcterms:W3CDTF">2026-01-08T06:33:00Z</dcterms:created>
  <dcterms:modified xsi:type="dcterms:W3CDTF">2026-01-08T14:55:00Z</dcterms:modified>
</cp:coreProperties>
</file>