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0D91" w14:textId="5149DC68" w:rsidR="00005347" w:rsidRDefault="00653215" w:rsidP="00005347">
      <w:pPr>
        <w:pStyle w:val="Titel"/>
        <w:rPr>
          <w:rFonts w:cs="Times New Roman"/>
          <w:szCs w:val="28"/>
          <w:bdr w:val="nil"/>
          <w:lang w:val="en-GB"/>
        </w:rPr>
      </w:pPr>
      <w:proofErr w:type="spellStart"/>
      <w:r>
        <w:rPr>
          <w:rFonts w:cs="Times New Roman"/>
          <w:szCs w:val="28"/>
          <w:bdr w:val="nil"/>
          <w:lang w:val="en-GB"/>
        </w:rPr>
        <w:t>Papertitle</w:t>
      </w:r>
      <w:proofErr w:type="spellEnd"/>
      <w:r>
        <w:rPr>
          <w:rFonts w:cs="Times New Roman"/>
          <w:szCs w:val="28"/>
          <w:bdr w:val="nil"/>
          <w:lang w:val="en-GB"/>
        </w:rPr>
        <w:t xml:space="preserve"> with Jan 2025 template and no subtitle</w:t>
      </w:r>
    </w:p>
    <w:p w14:paraId="14DD4413" w14:textId="77777777" w:rsidR="00005347" w:rsidRPr="00CD1945" w:rsidRDefault="00005347" w:rsidP="00005347">
      <w:pPr>
        <w:pStyle w:val="author"/>
        <w:rPr>
          <w:rFonts w:cs="Times New Roman"/>
          <w:lang w:val="en-GB"/>
        </w:rPr>
      </w:pPr>
      <w:r w:rsidRPr="00CD1945">
        <w:rPr>
          <w:rFonts w:cs="Times New Roman"/>
          <w:szCs w:val="20"/>
          <w:bdr w:val="nil"/>
          <w:lang w:val="en-GB"/>
        </w:rPr>
        <w:t>First name 1 last name 1</w:t>
      </w:r>
      <w:r>
        <w:rPr>
          <w:rFonts w:cs="Times New Roman"/>
          <w:szCs w:val="20"/>
          <w:bdr w:val="nil"/>
          <w:lang w:val="en-GB"/>
        </w:rPr>
        <w:t xml:space="preserve"> </w:t>
      </w:r>
      <w:r w:rsidR="00CE0DEC" w:rsidRPr="004A3348">
        <w:rPr>
          <w:noProof/>
        </w:rPr>
        <w:drawing>
          <wp:inline distT="0" distB="0" distL="0" distR="0" wp14:anchorId="04916339" wp14:editId="58982BAA">
            <wp:extent cx="152400" cy="152400"/>
            <wp:effectExtent l="0" t="0" r="0" b="0"/>
            <wp:docPr id="1"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cs="Times New Roman"/>
          <w:szCs w:val="20"/>
          <w:bdr w:val="nil"/>
          <w:lang w:val="en-GB"/>
        </w:rPr>
        <w:t xml:space="preserve"> </w:t>
      </w:r>
      <w:r w:rsidRPr="00CD1945">
        <w:rPr>
          <w:rStyle w:val="Funotenzeichen"/>
          <w:rFonts w:cs="Times New Roman"/>
          <w:lang w:val="en-GB"/>
        </w:rPr>
        <w:footnoteReference w:id="1"/>
      </w:r>
      <w:r w:rsidRPr="00CD1945">
        <w:rPr>
          <w:rFonts w:cs="Times New Roman"/>
          <w:szCs w:val="20"/>
          <w:bdr w:val="nil"/>
          <w:lang w:val="en-GB"/>
        </w:rPr>
        <w:t>, first name 2 last name 2</w:t>
      </w:r>
      <w:r w:rsidRPr="00CD1945">
        <w:rPr>
          <w:rStyle w:val="Funotenzeichen"/>
          <w:rFonts w:cs="Times New Roman"/>
          <w:lang w:val="en-GB"/>
        </w:rPr>
        <w:footnoteReference w:id="2"/>
      </w:r>
      <w:r w:rsidR="002A60B9">
        <w:rPr>
          <w:rFonts w:cs="Times New Roman"/>
          <w:szCs w:val="20"/>
          <w:bdr w:val="nil"/>
          <w:lang w:val="en-GB"/>
        </w:rPr>
        <w:t>,</w:t>
      </w:r>
      <w:r>
        <w:rPr>
          <w:rFonts w:cs="Times New Roman"/>
          <w:szCs w:val="20"/>
          <w:bdr w:val="nil"/>
          <w:lang w:val="en-GB"/>
        </w:rPr>
        <w:t xml:space="preserve"> and other authors </w:t>
      </w:r>
      <w:r w:rsidRPr="00CD1945">
        <w:rPr>
          <w:rFonts w:cs="Times New Roman"/>
          <w:szCs w:val="20"/>
          <w:bdr w:val="nil"/>
          <w:lang w:val="en-GB"/>
        </w:rPr>
        <w:t>using the same notation</w:t>
      </w:r>
    </w:p>
    <w:p w14:paraId="07893AFD" w14:textId="77777777" w:rsidR="00005347" w:rsidRPr="00CD1945" w:rsidRDefault="00005347" w:rsidP="00005347">
      <w:pPr>
        <w:pStyle w:val="abstract0"/>
        <w:rPr>
          <w:lang w:val="en-GB"/>
        </w:rPr>
      </w:pPr>
      <w:r w:rsidRPr="00CD1945">
        <w:rPr>
          <w:b/>
          <w:bCs/>
          <w:szCs w:val="18"/>
          <w:bdr w:val="nil"/>
          <w:lang w:val="en-GB"/>
        </w:rPr>
        <w:t>Abstract:</w:t>
      </w:r>
      <w:r w:rsidRPr="00CD1945">
        <w:rPr>
          <w:szCs w:val="18"/>
          <w:bdr w:val="nil"/>
          <w:lang w:val="en-GB"/>
        </w:rPr>
        <w:t xml:space="preserve"> This is a brief overview of the paper, which should be 70 to 150 words long and include the most relevant </w:t>
      </w:r>
      <w:r w:rsidR="002A60B9">
        <w:rPr>
          <w:szCs w:val="18"/>
          <w:bdr w:val="nil"/>
          <w:lang w:val="en-GB"/>
        </w:rPr>
        <w:t>aspects</w:t>
      </w:r>
      <w:r w:rsidRPr="00CD1945">
        <w:rPr>
          <w:szCs w:val="18"/>
          <w:bdr w:val="nil"/>
          <w:lang w:val="en-GB"/>
        </w:rPr>
        <w:t xml:space="preserve">. The font is Times New Roman in font size 9. The paragraph is justified and always begins with the word ‘Abstract:’, also in font size 9, Times New Roman and bold. The paragraph should be preceded by </w:t>
      </w:r>
      <w:r>
        <w:rPr>
          <w:szCs w:val="18"/>
          <w:bdr w:val="nil"/>
          <w:lang w:val="en-GB"/>
        </w:rPr>
        <w:t>spacing</w:t>
      </w:r>
      <w:r w:rsidRPr="00CD1945">
        <w:rPr>
          <w:szCs w:val="18"/>
          <w:bdr w:val="nil"/>
          <w:lang w:val="en-GB"/>
        </w:rPr>
        <w:t xml:space="preserve"> of 30 pt and followed by </w:t>
      </w:r>
      <w:r>
        <w:rPr>
          <w:szCs w:val="18"/>
          <w:bdr w:val="nil"/>
          <w:lang w:val="en-GB"/>
        </w:rPr>
        <w:t>spacing</w:t>
      </w:r>
      <w:r w:rsidRPr="00CD1945">
        <w:rPr>
          <w:szCs w:val="18"/>
          <w:bdr w:val="nil"/>
          <w:lang w:val="en-GB"/>
        </w:rPr>
        <w:t xml:space="preserve"> of 6 pt, and should use single line spacing. The whole width of the page </w:t>
      </w:r>
      <w:r w:rsidR="002A60B9">
        <w:rPr>
          <w:szCs w:val="18"/>
          <w:bdr w:val="nil"/>
          <w:lang w:val="en-GB"/>
        </w:rPr>
        <w:t>must</w:t>
      </w:r>
      <w:r w:rsidRPr="00CD1945">
        <w:rPr>
          <w:szCs w:val="18"/>
          <w:bdr w:val="nil"/>
          <w:lang w:val="en-GB"/>
        </w:rPr>
        <w:t xml:space="preserve"> be used.</w:t>
      </w:r>
    </w:p>
    <w:p w14:paraId="36A8A439" w14:textId="77777777" w:rsidR="00005347" w:rsidRPr="00CD1945" w:rsidRDefault="00005347" w:rsidP="00005347">
      <w:pPr>
        <w:pStyle w:val="keywords0"/>
        <w:rPr>
          <w:lang w:val="en-GB"/>
        </w:rPr>
      </w:pPr>
      <w:r w:rsidRPr="00CD1945">
        <w:rPr>
          <w:b/>
          <w:bCs/>
          <w:szCs w:val="18"/>
          <w:bdr w:val="nil"/>
          <w:lang w:val="en-GB"/>
        </w:rPr>
        <w:t xml:space="preserve">Keywords: </w:t>
      </w:r>
      <w:r w:rsidRPr="00CD1945">
        <w:rPr>
          <w:szCs w:val="18"/>
          <w:bdr w:val="nil"/>
          <w:lang w:val="en-GB"/>
        </w:rPr>
        <w:t xml:space="preserve">These are </w:t>
      </w:r>
      <w:r>
        <w:rPr>
          <w:szCs w:val="18"/>
          <w:bdr w:val="nil"/>
          <w:lang w:val="en-GB"/>
        </w:rPr>
        <w:t>the main</w:t>
      </w:r>
      <w:r w:rsidRPr="00CD1945">
        <w:rPr>
          <w:szCs w:val="18"/>
          <w:bdr w:val="nil"/>
          <w:lang w:val="en-GB"/>
        </w:rPr>
        <w:t xml:space="preserve"> words which best describe the topic of the </w:t>
      </w:r>
      <w:r>
        <w:rPr>
          <w:szCs w:val="18"/>
          <w:bdr w:val="nil"/>
          <w:lang w:val="en-GB"/>
        </w:rPr>
        <w:t>paper</w:t>
      </w:r>
      <w:r w:rsidRPr="00CD1945">
        <w:rPr>
          <w:szCs w:val="18"/>
          <w:bdr w:val="nil"/>
          <w:lang w:val="en-GB"/>
        </w:rPr>
        <w:t xml:space="preserve">. The formatting is the same as for the abstract, except with </w:t>
      </w:r>
      <w:r>
        <w:rPr>
          <w:szCs w:val="18"/>
          <w:bdr w:val="nil"/>
          <w:lang w:val="en-GB"/>
        </w:rPr>
        <w:t>spacing</w:t>
      </w:r>
      <w:r w:rsidRPr="00CD1945">
        <w:rPr>
          <w:szCs w:val="18"/>
          <w:bdr w:val="nil"/>
          <w:lang w:val="en-GB"/>
        </w:rPr>
        <w:t xml:space="preserve"> of 6 pt rather than 30 pt before the paragraph.</w:t>
      </w:r>
      <w:r w:rsidR="002A60B9">
        <w:rPr>
          <w:szCs w:val="18"/>
          <w:bdr w:val="nil"/>
          <w:lang w:val="en-GB"/>
        </w:rPr>
        <w:t xml:space="preserve"> </w:t>
      </w:r>
      <w:r w:rsidR="002A60B9" w:rsidRPr="002A60B9">
        <w:rPr>
          <w:szCs w:val="18"/>
          <w:bdr w:val="nil"/>
          <w:lang w:val="en-GB"/>
        </w:rPr>
        <w:t xml:space="preserve">The keywords are separated by </w:t>
      </w:r>
      <w:r w:rsidR="0023308D">
        <w:rPr>
          <w:szCs w:val="18"/>
          <w:bdr w:val="nil"/>
          <w:lang w:val="en-GB"/>
        </w:rPr>
        <w:t>comma</w:t>
      </w:r>
      <w:r w:rsidR="002A60B9" w:rsidRPr="002A60B9">
        <w:rPr>
          <w:szCs w:val="18"/>
          <w:bdr w:val="nil"/>
          <w:lang w:val="en-GB"/>
        </w:rPr>
        <w:t>s, there is no period at the end.</w:t>
      </w:r>
      <w:r w:rsidR="002A60B9">
        <w:rPr>
          <w:szCs w:val="18"/>
          <w:bdr w:val="nil"/>
          <w:lang w:val="en-GB"/>
        </w:rPr>
        <w:t xml:space="preserve"> </w:t>
      </w:r>
      <w:r w:rsidR="002A60B9" w:rsidRPr="0023308D">
        <w:rPr>
          <w:lang w:val="en-US"/>
        </w:rPr>
        <w:t>Example: Artificial Intelligence</w:t>
      </w:r>
      <w:r w:rsidR="0023308D">
        <w:rPr>
          <w:lang w:val="en-US"/>
        </w:rPr>
        <w:t>,</w:t>
      </w:r>
      <w:r w:rsidR="002A60B9" w:rsidRPr="0023308D">
        <w:rPr>
          <w:lang w:val="en-US"/>
        </w:rPr>
        <w:t xml:space="preserve"> Internet of Things</w:t>
      </w:r>
      <w:r w:rsidR="0023308D">
        <w:rPr>
          <w:lang w:val="en-US"/>
        </w:rPr>
        <w:t>,</w:t>
      </w:r>
      <w:r w:rsidR="002A60B9" w:rsidRPr="0023308D">
        <w:rPr>
          <w:lang w:val="en-US"/>
        </w:rPr>
        <w:t xml:space="preserve"> Quantum Computing</w:t>
      </w:r>
    </w:p>
    <w:p w14:paraId="7EB0EDE7" w14:textId="77777777" w:rsidR="00005347" w:rsidRPr="00CD1945" w:rsidRDefault="00005347" w:rsidP="00005347">
      <w:pPr>
        <w:pStyle w:val="berschrift1"/>
        <w:ind w:left="431" w:hanging="431"/>
        <w:rPr>
          <w:rFonts w:cs="Times New Roman"/>
          <w:lang w:val="en-GB"/>
        </w:rPr>
      </w:pPr>
      <w:r w:rsidRPr="00CD1945">
        <w:rPr>
          <w:rFonts w:cs="Times New Roman"/>
          <w:szCs w:val="24"/>
          <w:bdr w:val="nil"/>
          <w:lang w:val="en-GB"/>
        </w:rPr>
        <w:t>Introduction</w:t>
      </w:r>
    </w:p>
    <w:p w14:paraId="64A3B6E5" w14:textId="77777777" w:rsidR="00005347" w:rsidRPr="00CD1945" w:rsidRDefault="00005347" w:rsidP="00005347">
      <w:pPr>
        <w:rPr>
          <w:lang w:val="en-GB"/>
        </w:rPr>
      </w:pPr>
      <w:r w:rsidRPr="00CD1945">
        <w:rPr>
          <w:szCs w:val="20"/>
          <w:bdr w:val="nil"/>
          <w:lang w:val="en-GB"/>
        </w:rPr>
        <w:t xml:space="preserve">These guidelines (as of </w:t>
      </w:r>
      <w:r w:rsidR="004B520B">
        <w:rPr>
          <w:szCs w:val="20"/>
          <w:bdr w:val="nil"/>
          <w:lang w:val="en-GB"/>
        </w:rPr>
        <w:t>Jan</w:t>
      </w:r>
      <w:r w:rsidR="002A60B9">
        <w:rPr>
          <w:szCs w:val="20"/>
          <w:bdr w:val="nil"/>
          <w:lang w:val="en-GB"/>
        </w:rPr>
        <w:t>uary</w:t>
      </w:r>
      <w:r>
        <w:rPr>
          <w:szCs w:val="20"/>
          <w:bdr w:val="nil"/>
          <w:lang w:val="en-GB"/>
        </w:rPr>
        <w:t xml:space="preserve"> 202</w:t>
      </w:r>
      <w:r w:rsidR="004B520B">
        <w:rPr>
          <w:szCs w:val="20"/>
          <w:bdr w:val="nil"/>
          <w:lang w:val="en-GB"/>
        </w:rPr>
        <w:t>5</w:t>
      </w:r>
      <w:r w:rsidRPr="00CD1945">
        <w:rPr>
          <w:szCs w:val="20"/>
          <w:bdr w:val="nil"/>
          <w:lang w:val="en-GB"/>
        </w:rPr>
        <w:t xml:space="preserve">) must be followed when preparing reproduction-ready manuscripts for GI’s ‘LNI’ editions. They are designed to ensure that the publication series has a good, consistent appearance. This document </w:t>
      </w:r>
      <w:r w:rsidR="001859E2">
        <w:rPr>
          <w:szCs w:val="20"/>
          <w:bdr w:val="nil"/>
          <w:lang w:val="en-GB"/>
        </w:rPr>
        <w:t>should further</w:t>
      </w:r>
      <w:r w:rsidRPr="00CD1945">
        <w:rPr>
          <w:szCs w:val="20"/>
          <w:bdr w:val="nil"/>
          <w:lang w:val="en-GB"/>
        </w:rPr>
        <w:t xml:space="preserve"> be used as a template as it contains the required formatting. </w:t>
      </w:r>
      <w:r w:rsidR="001859E2">
        <w:rPr>
          <w:szCs w:val="20"/>
          <w:bdr w:val="nil"/>
          <w:lang w:val="en-GB"/>
        </w:rPr>
        <w:t>P</w:t>
      </w:r>
      <w:r w:rsidR="001859E2" w:rsidRPr="001859E2">
        <w:rPr>
          <w:szCs w:val="20"/>
          <w:bdr w:val="nil"/>
          <w:lang w:val="en-GB"/>
        </w:rPr>
        <w:t>lease make sure that the formatting is adopted</w:t>
      </w:r>
      <w:r w:rsidR="001859E2">
        <w:rPr>
          <w:szCs w:val="20"/>
          <w:bdr w:val="nil"/>
          <w:lang w:val="en-GB"/>
        </w:rPr>
        <w:t xml:space="preserve">. </w:t>
      </w:r>
      <w:r w:rsidR="001859E2" w:rsidRPr="001859E2">
        <w:rPr>
          <w:szCs w:val="20"/>
          <w:bdr w:val="nil"/>
          <w:lang w:val="en-GB"/>
        </w:rPr>
        <w:t xml:space="preserve">It also contains information on the </w:t>
      </w:r>
      <w:r w:rsidR="00BF654D">
        <w:rPr>
          <w:szCs w:val="20"/>
          <w:bdr w:val="nil"/>
          <w:lang w:val="en-GB"/>
        </w:rPr>
        <w:t>barrier-fre</w:t>
      </w:r>
      <w:r w:rsidR="001859E2" w:rsidRPr="001859E2">
        <w:rPr>
          <w:szCs w:val="20"/>
          <w:bdr w:val="nil"/>
          <w:lang w:val="en-GB"/>
        </w:rPr>
        <w:t>e preparation of the document.</w:t>
      </w:r>
    </w:p>
    <w:p w14:paraId="77AC5252" w14:textId="77777777" w:rsidR="00005347" w:rsidRDefault="00005347" w:rsidP="00005347">
      <w:pPr>
        <w:rPr>
          <w:szCs w:val="20"/>
          <w:bdr w:val="nil"/>
          <w:lang w:val="en-GB"/>
        </w:rPr>
      </w:pPr>
      <w:r w:rsidRPr="00CD1945">
        <w:rPr>
          <w:szCs w:val="20"/>
          <w:bdr w:val="nil"/>
          <w:lang w:val="en-GB"/>
        </w:rPr>
        <w:t>The LNI publication series includes conference proceedings, Dagstuhl seminar series, and dissertations awarded the GI dissertation prize. Any formatting differences between these are explicitly indicated below.</w:t>
      </w:r>
    </w:p>
    <w:p w14:paraId="702D81A3" w14:textId="77777777" w:rsidR="002A60B9" w:rsidRDefault="002A60B9" w:rsidP="00005347">
      <w:pPr>
        <w:pStyle w:val="berschrift1"/>
        <w:rPr>
          <w:rFonts w:cs="Times New Roman"/>
          <w:lang w:val="en-GB"/>
        </w:rPr>
      </w:pPr>
      <w:r w:rsidRPr="002A60B9">
        <w:rPr>
          <w:rFonts w:cs="Times New Roman"/>
          <w:lang w:val="en-GB"/>
        </w:rPr>
        <w:t>General information</w:t>
      </w:r>
      <w:r w:rsidR="001859E2">
        <w:rPr>
          <w:rFonts w:cs="Times New Roman"/>
          <w:lang w:val="en-GB"/>
        </w:rPr>
        <w:t xml:space="preserve"> </w:t>
      </w:r>
      <w:r w:rsidR="001859E2" w:rsidRPr="001859E2">
        <w:rPr>
          <w:rFonts w:cs="Times New Roman"/>
          <w:lang w:val="en-GB"/>
        </w:rPr>
        <w:t xml:space="preserve">on the </w:t>
      </w:r>
      <w:r w:rsidR="00BF654D">
        <w:rPr>
          <w:rFonts w:cs="Times New Roman"/>
          <w:lang w:val="en-GB"/>
        </w:rPr>
        <w:t>barrier-free</w:t>
      </w:r>
      <w:r w:rsidR="001859E2" w:rsidRPr="001859E2">
        <w:rPr>
          <w:rFonts w:cs="Times New Roman"/>
          <w:lang w:val="en-GB"/>
        </w:rPr>
        <w:t xml:space="preserve"> preparation of the document</w:t>
      </w:r>
    </w:p>
    <w:p w14:paraId="1CD34BC5" w14:textId="77777777" w:rsidR="002A60B9" w:rsidRDefault="002A60B9" w:rsidP="002A60B9">
      <w:pPr>
        <w:pStyle w:val="berschrift2"/>
        <w:rPr>
          <w:lang w:val="en-GB"/>
        </w:rPr>
      </w:pPr>
      <w:r>
        <w:rPr>
          <w:lang w:val="en-GB"/>
        </w:rPr>
        <w:t>Language</w:t>
      </w:r>
    </w:p>
    <w:p w14:paraId="710E7A4A" w14:textId="77777777" w:rsidR="001859E2" w:rsidRDefault="001859E2" w:rsidP="002A60B9">
      <w:pPr>
        <w:rPr>
          <w:lang w:val="en-GB"/>
        </w:rPr>
      </w:pPr>
      <w:r w:rsidRPr="001859E2">
        <w:rPr>
          <w:lang w:val="en-GB"/>
        </w:rPr>
        <w:t xml:space="preserve">Set the appropriate language for words, word groups, paragraphs or sections that differ from the document language (such as English technical terms in a German text) so that </w:t>
      </w:r>
      <w:r w:rsidRPr="001859E2">
        <w:rPr>
          <w:lang w:val="en-GB"/>
        </w:rPr>
        <w:lastRenderedPageBreak/>
        <w:t>the screen reader also changes the intonation (path: Check &gt; Language).</w:t>
      </w:r>
    </w:p>
    <w:p w14:paraId="53764BCA" w14:textId="77777777" w:rsidR="001859E2" w:rsidRDefault="00BF654D" w:rsidP="00BF654D">
      <w:pPr>
        <w:pStyle w:val="berschrift2"/>
        <w:rPr>
          <w:rFonts w:cs="Times New Roman"/>
          <w:szCs w:val="20"/>
          <w:bdr w:val="nil"/>
          <w:lang w:val="en-GB"/>
        </w:rPr>
      </w:pPr>
      <w:r w:rsidRPr="00BF654D">
        <w:rPr>
          <w:rFonts w:cs="Times New Roman"/>
          <w:szCs w:val="20"/>
          <w:bdr w:val="nil"/>
          <w:lang w:val="en-GB"/>
        </w:rPr>
        <w:t>Output as barrier-free PDF</w:t>
      </w:r>
    </w:p>
    <w:p w14:paraId="7C46553A" w14:textId="77777777" w:rsidR="001859E2" w:rsidRPr="002A60B9" w:rsidRDefault="00BF654D" w:rsidP="002A60B9">
      <w:pPr>
        <w:rPr>
          <w:lang w:val="en-GB"/>
        </w:rPr>
      </w:pPr>
      <w:r w:rsidRPr="00BF654D">
        <w:rPr>
          <w:lang w:val="en-GB"/>
        </w:rPr>
        <w:t xml:space="preserve">To save the document as a PDF (under the path: File &gt; Save as &gt; File type: PDF (*.pdf)), </w:t>
      </w:r>
      <w:r w:rsidR="00DE1DFF">
        <w:rPr>
          <w:lang w:val="en-GB"/>
        </w:rPr>
        <w:t>“</w:t>
      </w:r>
      <w:r w:rsidRPr="00BF654D">
        <w:rPr>
          <w:lang w:val="en-GB"/>
        </w:rPr>
        <w:t>Optimal for electronic distribution and accessibility</w:t>
      </w:r>
      <w:r w:rsidR="00DE1DFF">
        <w:rPr>
          <w:lang w:val="en-GB"/>
        </w:rPr>
        <w:t>”</w:t>
      </w:r>
      <w:r w:rsidRPr="00BF654D">
        <w:rPr>
          <w:lang w:val="en-GB"/>
        </w:rPr>
        <w:t xml:space="preserve"> must be clicked.</w:t>
      </w:r>
    </w:p>
    <w:p w14:paraId="314091E6" w14:textId="77777777" w:rsidR="00005347" w:rsidRPr="00CD1945" w:rsidRDefault="00005347" w:rsidP="00005347">
      <w:pPr>
        <w:pStyle w:val="berschrift1"/>
        <w:rPr>
          <w:rFonts w:cs="Times New Roman"/>
          <w:lang w:val="en-GB"/>
        </w:rPr>
      </w:pPr>
      <w:r w:rsidRPr="00CD1945">
        <w:rPr>
          <w:rFonts w:cs="Times New Roman"/>
          <w:szCs w:val="24"/>
          <w:bdr w:val="nil"/>
          <w:lang w:val="en-GB"/>
        </w:rPr>
        <w:t>General formatting</w:t>
      </w:r>
    </w:p>
    <w:p w14:paraId="1529F9E7" w14:textId="77777777" w:rsidR="00005347" w:rsidRPr="00CD1945" w:rsidRDefault="00005347" w:rsidP="00005347">
      <w:pPr>
        <w:rPr>
          <w:lang w:val="en-GB"/>
        </w:rPr>
      </w:pPr>
      <w:r>
        <w:rPr>
          <w:szCs w:val="20"/>
          <w:bdr w:val="nil"/>
          <w:lang w:val="en-GB"/>
        </w:rPr>
        <w:t>Type area: t</w:t>
      </w:r>
      <w:r w:rsidRPr="00CD1945">
        <w:rPr>
          <w:szCs w:val="20"/>
          <w:bdr w:val="nil"/>
          <w:lang w:val="en-GB"/>
        </w:rPr>
        <w:t xml:space="preserve">he volumes use the format 23.5 x 15.5 cm with a type area of 19.2 x 12.6 cm; the full width and height of this should be fully used as far as the document allows. </w:t>
      </w:r>
    </w:p>
    <w:p w14:paraId="0664C220" w14:textId="77777777" w:rsidR="00005347" w:rsidRPr="00CD1945" w:rsidRDefault="00005347" w:rsidP="00005347">
      <w:pPr>
        <w:rPr>
          <w:lang w:val="en-GB"/>
        </w:rPr>
      </w:pPr>
      <w:r w:rsidRPr="00CD1945">
        <w:rPr>
          <w:szCs w:val="20"/>
          <w:bdr w:val="nil"/>
          <w:lang w:val="en-GB"/>
        </w:rPr>
        <w:t>It should generally be noted that changes to line and paragraph spacing will not be tolerated.</w:t>
      </w:r>
    </w:p>
    <w:p w14:paraId="627809BC" w14:textId="77777777" w:rsidR="00005347" w:rsidRPr="00CD1945" w:rsidRDefault="00005347" w:rsidP="00005347">
      <w:pPr>
        <w:pStyle w:val="berschrift2"/>
        <w:rPr>
          <w:rFonts w:cs="Times New Roman"/>
          <w:lang w:val="en-GB"/>
        </w:rPr>
      </w:pPr>
      <w:r w:rsidRPr="00CD1945">
        <w:rPr>
          <w:rFonts w:cs="Times New Roman"/>
          <w:szCs w:val="20"/>
          <w:bdr w:val="nil"/>
          <w:lang w:val="en-GB"/>
        </w:rPr>
        <w:t>Title</w:t>
      </w:r>
    </w:p>
    <w:p w14:paraId="321A4F68" w14:textId="77777777" w:rsidR="00BF654D" w:rsidRDefault="00005347" w:rsidP="00BF654D">
      <w:pPr>
        <w:rPr>
          <w:szCs w:val="20"/>
          <w:bdr w:val="nil"/>
          <w:lang w:val="en-GB"/>
        </w:rPr>
      </w:pPr>
      <w:r w:rsidRPr="00CD1945">
        <w:rPr>
          <w:szCs w:val="20"/>
          <w:bdr w:val="nil"/>
          <w:lang w:val="en-GB"/>
        </w:rPr>
        <w:t xml:space="preserve">The title font is Times New Roman, bold and in font size 14 pt. The text is left-justified. There is </w:t>
      </w:r>
      <w:r>
        <w:rPr>
          <w:szCs w:val="20"/>
          <w:bdr w:val="nil"/>
          <w:lang w:val="en-GB"/>
        </w:rPr>
        <w:t>spacing</w:t>
      </w:r>
      <w:r w:rsidRPr="00CD1945">
        <w:rPr>
          <w:szCs w:val="20"/>
          <w:bdr w:val="nil"/>
          <w:lang w:val="en-GB"/>
        </w:rPr>
        <w:t xml:space="preserve"> of 0 pt before the title and it is followed by </w:t>
      </w:r>
      <w:r>
        <w:rPr>
          <w:szCs w:val="20"/>
          <w:bdr w:val="nil"/>
          <w:lang w:val="en-GB"/>
        </w:rPr>
        <w:t>spacing</w:t>
      </w:r>
      <w:r w:rsidRPr="00CD1945">
        <w:rPr>
          <w:szCs w:val="20"/>
          <w:bdr w:val="nil"/>
          <w:lang w:val="en-GB"/>
        </w:rPr>
        <w:t xml:space="preserve"> of 23 pt. The title should not exceed four lines in length.</w:t>
      </w:r>
    </w:p>
    <w:p w14:paraId="36652804" w14:textId="77777777" w:rsidR="00BF654D" w:rsidRDefault="00BF654D" w:rsidP="00BF654D">
      <w:pPr>
        <w:rPr>
          <w:szCs w:val="20"/>
          <w:bdr w:val="nil"/>
          <w:lang w:val="en-GB"/>
        </w:rPr>
      </w:pPr>
      <w:r w:rsidRPr="00BF654D">
        <w:rPr>
          <w:szCs w:val="20"/>
          <w:bdr w:val="nil"/>
          <w:lang w:val="en-GB"/>
        </w:rPr>
        <w:t>Please also set a short and concise document title in the file properties you select a title with a colon, the part of the sentence after the colon is the subtitle. Neither the title nor the subtitle ends with a period. Example title: Use of artificial intelligence in electronic music</w:t>
      </w:r>
    </w:p>
    <w:p w14:paraId="61BCF61F" w14:textId="77777777" w:rsidR="00BF654D" w:rsidRDefault="00BF654D" w:rsidP="00BF654D">
      <w:pPr>
        <w:rPr>
          <w:szCs w:val="20"/>
          <w:bdr w:val="nil"/>
          <w:lang w:val="en-GB"/>
        </w:rPr>
      </w:pPr>
      <w:r w:rsidRPr="00BF654D">
        <w:rPr>
          <w:szCs w:val="20"/>
          <w:bdr w:val="nil"/>
          <w:lang w:val="en-GB"/>
        </w:rPr>
        <w:t>Subtitles can also be inserted if desired. In this case, the spacing after the title is reduced to 16 pt. The subtitle has a font size of 10 pt bold, preceded by a space of 0 pt and followed by 23 pt. Example subtitle: Chances and risks for the ears</w:t>
      </w:r>
    </w:p>
    <w:p w14:paraId="293AE6D8" w14:textId="77777777" w:rsidR="00005347" w:rsidRPr="00BF654D" w:rsidRDefault="00005347" w:rsidP="00BF654D">
      <w:pPr>
        <w:pStyle w:val="berschrift2"/>
        <w:rPr>
          <w:rFonts w:cs="Times New Roman"/>
          <w:szCs w:val="20"/>
          <w:bdr w:val="nil"/>
          <w:lang w:val="en-GB"/>
        </w:rPr>
      </w:pPr>
      <w:r w:rsidRPr="00CD1945">
        <w:rPr>
          <w:rFonts w:cs="Times New Roman"/>
          <w:szCs w:val="20"/>
          <w:bdr w:val="nil"/>
          <w:lang w:val="en-GB"/>
        </w:rPr>
        <w:t>Author information</w:t>
      </w:r>
    </w:p>
    <w:p w14:paraId="53B6AF4E" w14:textId="77777777" w:rsidR="00465DCF" w:rsidRPr="00465DCF" w:rsidRDefault="00465DCF" w:rsidP="00465DCF">
      <w:pPr>
        <w:rPr>
          <w:szCs w:val="20"/>
          <w:bdr w:val="nil"/>
          <w:lang w:val="en-GB"/>
        </w:rPr>
      </w:pPr>
      <w:r w:rsidRPr="00465DCF">
        <w:rPr>
          <w:szCs w:val="20"/>
          <w:bdr w:val="nil"/>
          <w:lang w:val="en-GB"/>
        </w:rPr>
        <w:t xml:space="preserve">The font of the author and author information is Times New Roman, the font size is 10 pt. The alignment is left-aligned. The text should be preceded by 0 pt spacing and followed by 0 pt spacing. </w:t>
      </w:r>
    </w:p>
    <w:p w14:paraId="22701E14" w14:textId="77777777" w:rsidR="00465DCF" w:rsidRPr="00465DCF" w:rsidRDefault="00465DCF" w:rsidP="00465DCF">
      <w:pPr>
        <w:rPr>
          <w:szCs w:val="20"/>
          <w:bdr w:val="nil"/>
          <w:lang w:val="en-GB"/>
        </w:rPr>
      </w:pPr>
      <w:r w:rsidRPr="00465DCF">
        <w:rPr>
          <w:szCs w:val="20"/>
          <w:bdr w:val="nil"/>
          <w:lang w:val="en-GB"/>
        </w:rPr>
        <w:t xml:space="preserve">All authors must be listed by name, in the order of first name(s) last name. If there is more than one author, the last name should be joined with </w:t>
      </w:r>
      <w:r w:rsidR="00DE1DFF">
        <w:rPr>
          <w:szCs w:val="20"/>
          <w:bdr w:val="nil"/>
          <w:lang w:val="en-GB"/>
        </w:rPr>
        <w:t>“</w:t>
      </w:r>
      <w:r>
        <w:rPr>
          <w:szCs w:val="20"/>
          <w:bdr w:val="nil"/>
          <w:lang w:val="en-GB"/>
        </w:rPr>
        <w:t xml:space="preserve">…, </w:t>
      </w:r>
      <w:r w:rsidRPr="00465DCF">
        <w:rPr>
          <w:szCs w:val="20"/>
          <w:bdr w:val="nil"/>
          <w:lang w:val="en-GB"/>
        </w:rPr>
        <w:t>and</w:t>
      </w:r>
      <w:r w:rsidR="00DE1DFF">
        <w:rPr>
          <w:szCs w:val="20"/>
          <w:bdr w:val="nil"/>
          <w:lang w:val="en-GB"/>
        </w:rPr>
        <w:t>”</w:t>
      </w:r>
      <w:r>
        <w:rPr>
          <w:szCs w:val="20"/>
          <w:bdr w:val="nil"/>
          <w:lang w:val="en-GB"/>
        </w:rPr>
        <w:t>.</w:t>
      </w:r>
    </w:p>
    <w:p w14:paraId="423E9778" w14:textId="77777777" w:rsidR="00465DCF" w:rsidRPr="00465DCF" w:rsidRDefault="00465DCF" w:rsidP="00465DCF">
      <w:pPr>
        <w:rPr>
          <w:szCs w:val="20"/>
          <w:bdr w:val="nil"/>
          <w:lang w:val="en-GB"/>
        </w:rPr>
      </w:pPr>
      <w:r w:rsidRPr="00465DCF">
        <w:rPr>
          <w:szCs w:val="20"/>
          <w:bdr w:val="nil"/>
          <w:lang w:val="en-GB"/>
        </w:rPr>
        <w:t xml:space="preserve">In the footnote, the contact information of the author(s) should be listed according to the template. The font is Times New Roman, the font size is 8 pt and the spacing is 0 pt. </w:t>
      </w:r>
    </w:p>
    <w:p w14:paraId="7645A4E4" w14:textId="77777777" w:rsidR="00AD3BBA" w:rsidRDefault="00465DCF" w:rsidP="00465DCF">
      <w:pPr>
        <w:rPr>
          <w:szCs w:val="20"/>
          <w:bdr w:val="nil"/>
          <w:lang w:val="en-GB"/>
        </w:rPr>
      </w:pPr>
      <w:r w:rsidRPr="00465DCF">
        <w:rPr>
          <w:szCs w:val="20"/>
          <w:bdr w:val="nil"/>
          <w:lang w:val="en-GB"/>
        </w:rPr>
        <w:t xml:space="preserve">Optional: Integration of the ORCID in the author information. For this purpose, the ORCID logo is placed after the names of the authors for whom an ORCID is known. The </w:t>
      </w:r>
      <w:r w:rsidRPr="00465DCF">
        <w:rPr>
          <w:szCs w:val="20"/>
          <w:bdr w:val="nil"/>
          <w:lang w:val="en-GB"/>
        </w:rPr>
        <w:lastRenderedPageBreak/>
        <w:t>ORCID of the respective author, including a link, is placed in the footer after the address. The ORCID logo can also be linked to the author's ORCID URL after the author's name.</w:t>
      </w:r>
    </w:p>
    <w:p w14:paraId="68D3B7E9" w14:textId="77777777" w:rsidR="00AD3BBA" w:rsidRDefault="00AD3BBA" w:rsidP="00AD3BBA">
      <w:pPr>
        <w:pStyle w:val="berschrift1"/>
        <w:rPr>
          <w:rFonts w:cs="Times New Roman"/>
          <w:szCs w:val="24"/>
          <w:bdr w:val="nil"/>
          <w:lang w:val="en-GB"/>
        </w:rPr>
      </w:pPr>
      <w:r w:rsidRPr="00AD3BBA">
        <w:rPr>
          <w:rFonts w:cs="Times New Roman"/>
          <w:szCs w:val="24"/>
          <w:bdr w:val="nil"/>
          <w:lang w:val="en-GB"/>
        </w:rPr>
        <w:t>Headings</w:t>
      </w:r>
    </w:p>
    <w:p w14:paraId="1D4353DE" w14:textId="77777777" w:rsidR="00AD3BBA" w:rsidRPr="00CD1945" w:rsidRDefault="00AD3BBA" w:rsidP="00AD3BBA">
      <w:pPr>
        <w:rPr>
          <w:lang w:val="en-GB"/>
        </w:rPr>
      </w:pPr>
      <w:r w:rsidRPr="00CD1945">
        <w:rPr>
          <w:szCs w:val="20"/>
          <w:bdr w:val="nil"/>
          <w:lang w:val="en-GB"/>
        </w:rPr>
        <w:t xml:space="preserve">Section headings should be written in the font Times New Roman, font size 12 and bold. The heading is preceded by </w:t>
      </w:r>
      <w:r>
        <w:rPr>
          <w:szCs w:val="20"/>
          <w:bdr w:val="nil"/>
          <w:lang w:val="en-GB"/>
        </w:rPr>
        <w:t>spacing</w:t>
      </w:r>
      <w:r w:rsidRPr="00CD1945">
        <w:rPr>
          <w:szCs w:val="20"/>
          <w:bdr w:val="nil"/>
          <w:lang w:val="en-GB"/>
        </w:rPr>
        <w:t xml:space="preserve"> of 24 pt and followed by </w:t>
      </w:r>
      <w:r>
        <w:rPr>
          <w:szCs w:val="20"/>
          <w:bdr w:val="nil"/>
          <w:lang w:val="en-GB"/>
        </w:rPr>
        <w:t>spacing</w:t>
      </w:r>
      <w:r w:rsidRPr="00CD1945">
        <w:rPr>
          <w:szCs w:val="20"/>
          <w:bdr w:val="nil"/>
          <w:lang w:val="en-GB"/>
        </w:rPr>
        <w:t xml:space="preserve"> of 12 pt. </w:t>
      </w:r>
    </w:p>
    <w:p w14:paraId="3AF5268B" w14:textId="77777777" w:rsidR="00AD3BBA" w:rsidRDefault="00AD3BBA" w:rsidP="00AD3BBA">
      <w:pPr>
        <w:rPr>
          <w:szCs w:val="20"/>
          <w:bdr w:val="nil"/>
          <w:lang w:val="en-GB"/>
        </w:rPr>
      </w:pPr>
      <w:r w:rsidRPr="00AD3BBA">
        <w:rPr>
          <w:szCs w:val="20"/>
          <w:bdr w:val="nil"/>
          <w:lang w:val="en-GB"/>
        </w:rPr>
        <w:t>The numbering starts at 1 (without a trailing period). If the automatic numbering is adopted by Word, a hanging special indent of 0.76 pt must be set. If the numbering is done manually, insert a space between the number and the heading text using the tabulator and then set a hanging special indent of 0.76 pt.</w:t>
      </w:r>
    </w:p>
    <w:p w14:paraId="69D4737E" w14:textId="77777777" w:rsidR="00AD3BBA" w:rsidRPr="00CD1945" w:rsidRDefault="00AD3BBA" w:rsidP="00AD3BBA">
      <w:pPr>
        <w:pStyle w:val="berschrift2"/>
        <w:rPr>
          <w:rFonts w:cs="Times New Roman"/>
          <w:lang w:val="en-GB"/>
        </w:rPr>
      </w:pPr>
      <w:r w:rsidRPr="00CD1945">
        <w:rPr>
          <w:rFonts w:cs="Times New Roman"/>
          <w:szCs w:val="20"/>
          <w:bdr w:val="nil"/>
          <w:lang w:val="en-GB"/>
        </w:rPr>
        <w:t xml:space="preserve">Sub-headlines </w:t>
      </w:r>
    </w:p>
    <w:p w14:paraId="165F902D" w14:textId="77777777" w:rsidR="00AD3BBA" w:rsidRPr="00CD1945" w:rsidRDefault="00AD3BBA" w:rsidP="00AD3BBA">
      <w:pPr>
        <w:rPr>
          <w:lang w:val="en-GB"/>
        </w:rPr>
      </w:pPr>
      <w:r w:rsidRPr="00CD1945">
        <w:rPr>
          <w:szCs w:val="20"/>
          <w:bdr w:val="nil"/>
          <w:lang w:val="en-GB"/>
        </w:rPr>
        <w:t xml:space="preserve">Sub-headlines should also use the font Times New Roman, bold and in font size 10. The heading is preceded by </w:t>
      </w:r>
      <w:r>
        <w:rPr>
          <w:szCs w:val="20"/>
          <w:bdr w:val="nil"/>
          <w:lang w:val="en-GB"/>
        </w:rPr>
        <w:t>spacing</w:t>
      </w:r>
      <w:r w:rsidRPr="00CD1945">
        <w:rPr>
          <w:szCs w:val="20"/>
          <w:bdr w:val="nil"/>
          <w:lang w:val="en-GB"/>
        </w:rPr>
        <w:t xml:space="preserve"> of 20 pt and followed by </w:t>
      </w:r>
      <w:r>
        <w:rPr>
          <w:szCs w:val="20"/>
          <w:bdr w:val="nil"/>
          <w:lang w:val="en-GB"/>
        </w:rPr>
        <w:t>spacing</w:t>
      </w:r>
      <w:r w:rsidRPr="00CD1945">
        <w:rPr>
          <w:szCs w:val="20"/>
          <w:bdr w:val="nil"/>
          <w:lang w:val="en-GB"/>
        </w:rPr>
        <w:t xml:space="preserve"> of 10 pt. </w:t>
      </w:r>
    </w:p>
    <w:p w14:paraId="6B2ADB4C" w14:textId="77777777" w:rsidR="00AD3BBA" w:rsidRPr="00CD1945" w:rsidRDefault="00AD3BBA" w:rsidP="00AD3BBA">
      <w:pPr>
        <w:rPr>
          <w:lang w:val="en-GB"/>
        </w:rPr>
      </w:pPr>
      <w:r w:rsidRPr="00CD1945">
        <w:rPr>
          <w:szCs w:val="20"/>
          <w:bdr w:val="nil"/>
          <w:lang w:val="en-GB"/>
        </w:rPr>
        <w:t xml:space="preserve">The numbering begins at 1 (see this document for an example). If using automatic numbering in Word, a special hanging indent of 1.02 pt should be applied. If the numbering is inserted manually, </w:t>
      </w:r>
      <w:r>
        <w:rPr>
          <w:szCs w:val="20"/>
          <w:bdr w:val="nil"/>
          <w:lang w:val="en-GB"/>
        </w:rPr>
        <w:t>a space</w:t>
      </w:r>
      <w:r w:rsidRPr="00CD1945">
        <w:rPr>
          <w:szCs w:val="20"/>
          <w:bdr w:val="nil"/>
          <w:lang w:val="en-GB"/>
        </w:rPr>
        <w:t xml:space="preserve"> should be added between the two numbers and the subtitle text using the tab key and thereafter a special hanging indent of 1.02 pt should be applied. </w:t>
      </w:r>
    </w:p>
    <w:p w14:paraId="662BE15A" w14:textId="77777777" w:rsidR="00AD3BBA" w:rsidRPr="00AD3BBA" w:rsidRDefault="00AD3BBA" w:rsidP="00AD3BBA">
      <w:pPr>
        <w:rPr>
          <w:lang w:val="en-GB"/>
        </w:rPr>
      </w:pPr>
      <w:r w:rsidRPr="00CD1945">
        <w:rPr>
          <w:szCs w:val="20"/>
          <w:bdr w:val="nil"/>
          <w:lang w:val="en-GB"/>
        </w:rPr>
        <w:t>Only one level of sub-headlines is permitted beneath headlines (e.g. 1.1 or 1.2</w:t>
      </w:r>
      <w:r>
        <w:rPr>
          <w:szCs w:val="20"/>
          <w:bdr w:val="nil"/>
          <w:lang w:val="en-GB"/>
        </w:rPr>
        <w:t>;</w:t>
      </w:r>
      <w:r w:rsidRPr="00CD1945">
        <w:rPr>
          <w:szCs w:val="20"/>
          <w:bdr w:val="nil"/>
          <w:lang w:val="en-GB"/>
        </w:rPr>
        <w:t xml:space="preserve"> </w:t>
      </w:r>
      <w:r w:rsidRPr="00AD3BBA">
        <w:rPr>
          <w:szCs w:val="20"/>
          <w:u w:val="single"/>
          <w:bdr w:val="nil"/>
          <w:lang w:val="en-GB"/>
        </w:rPr>
        <w:t>not</w:t>
      </w:r>
      <w:r w:rsidRPr="00CD1945">
        <w:rPr>
          <w:szCs w:val="20"/>
          <w:bdr w:val="nil"/>
          <w:lang w:val="en-GB"/>
        </w:rPr>
        <w:t xml:space="preserve"> 1.1.1 or 1.1.2).</w:t>
      </w:r>
    </w:p>
    <w:p w14:paraId="3C712585" w14:textId="77777777" w:rsidR="00005347" w:rsidRPr="00465DCF" w:rsidRDefault="00AD3BBA" w:rsidP="00465DCF">
      <w:pPr>
        <w:pStyle w:val="berschrift2"/>
        <w:rPr>
          <w:rFonts w:cs="Times New Roman"/>
          <w:szCs w:val="20"/>
          <w:bdr w:val="nil"/>
          <w:lang w:val="en-GB"/>
        </w:rPr>
      </w:pPr>
      <w:r>
        <w:rPr>
          <w:rFonts w:cs="Times New Roman"/>
          <w:szCs w:val="20"/>
          <w:bdr w:val="nil"/>
          <w:lang w:val="en-GB"/>
        </w:rPr>
        <w:t>Body</w:t>
      </w:r>
      <w:r w:rsidR="00005347" w:rsidRPr="00CD1945">
        <w:rPr>
          <w:rFonts w:cs="Times New Roman"/>
          <w:szCs w:val="20"/>
          <w:bdr w:val="nil"/>
          <w:lang w:val="en-GB"/>
        </w:rPr>
        <w:t xml:space="preserve"> text</w:t>
      </w:r>
    </w:p>
    <w:p w14:paraId="5BB92167" w14:textId="77777777" w:rsidR="00AD3BBA" w:rsidRPr="00AD3BBA" w:rsidRDefault="00AD3BBA" w:rsidP="00AD3BBA">
      <w:pPr>
        <w:rPr>
          <w:szCs w:val="20"/>
          <w:bdr w:val="nil"/>
          <w:lang w:val="en-GB"/>
        </w:rPr>
      </w:pPr>
      <w:r w:rsidRPr="00AD3BBA">
        <w:rPr>
          <w:szCs w:val="20"/>
          <w:bdr w:val="nil"/>
          <w:lang w:val="en-GB"/>
        </w:rPr>
        <w:t>The font of the body text is Times New Roman in font size 10. The paragraph is formatted in justified text and the line spacing is single. The spacing before the paragraph should be 0 pt and after the paragraph 8 pt. No blank lines are to be inserted.</w:t>
      </w:r>
    </w:p>
    <w:p w14:paraId="68434E32" w14:textId="77777777" w:rsidR="00AD3BBA" w:rsidRPr="00AD3BBA" w:rsidRDefault="00AD3BBA" w:rsidP="00AD3BBA">
      <w:pPr>
        <w:rPr>
          <w:szCs w:val="20"/>
          <w:bdr w:val="nil"/>
          <w:lang w:val="en-GB"/>
        </w:rPr>
      </w:pPr>
      <w:r w:rsidRPr="00AD3BBA">
        <w:rPr>
          <w:szCs w:val="20"/>
          <w:bdr w:val="nil"/>
          <w:lang w:val="en-GB"/>
        </w:rPr>
        <w:t>If a new paragraph is started, there is no indentation in the first line, but the text starts at the very beginning of the line.</w:t>
      </w:r>
    </w:p>
    <w:p w14:paraId="791BD5F0" w14:textId="77777777" w:rsidR="00AD3BBA" w:rsidRPr="00AD3BBA" w:rsidRDefault="00AD3BBA" w:rsidP="00AD3BBA">
      <w:pPr>
        <w:rPr>
          <w:szCs w:val="20"/>
          <w:bdr w:val="nil"/>
          <w:lang w:val="en-GB"/>
        </w:rPr>
      </w:pPr>
      <w:r w:rsidRPr="00AD3BBA">
        <w:rPr>
          <w:szCs w:val="20"/>
          <w:bdr w:val="nil"/>
          <w:lang w:val="en-GB"/>
        </w:rPr>
        <w:t xml:space="preserve">Hyphenation must be used, but limited to a maximum of 3 consecutive characters. </w:t>
      </w:r>
    </w:p>
    <w:p w14:paraId="3BEB491B" w14:textId="77777777" w:rsidR="00005347" w:rsidRPr="00CD1945" w:rsidRDefault="00AD3BBA" w:rsidP="00AD3BBA">
      <w:pPr>
        <w:rPr>
          <w:lang w:val="en-GB"/>
        </w:rPr>
      </w:pPr>
      <w:r w:rsidRPr="00AD3BBA">
        <w:rPr>
          <w:szCs w:val="20"/>
          <w:bdr w:val="nil"/>
          <w:lang w:val="en-GB"/>
        </w:rPr>
        <w:t>Only special characters that can be displayed in .pdf or .eps files should be used.</w:t>
      </w:r>
      <w:r w:rsidR="00005347" w:rsidRPr="00CD1945">
        <w:rPr>
          <w:szCs w:val="20"/>
          <w:bdr w:val="nil"/>
          <w:lang w:val="en-GB"/>
        </w:rPr>
        <w:t xml:space="preserve"> </w:t>
      </w:r>
    </w:p>
    <w:p w14:paraId="4C606075" w14:textId="77777777" w:rsidR="00005347" w:rsidRPr="00CD1945" w:rsidRDefault="00AD3BBA" w:rsidP="00005347">
      <w:pPr>
        <w:pStyle w:val="berschrift2"/>
        <w:rPr>
          <w:rFonts w:cs="Times New Roman"/>
          <w:lang w:val="en-GB"/>
        </w:rPr>
      </w:pPr>
      <w:r>
        <w:rPr>
          <w:rFonts w:cs="Times New Roman"/>
          <w:szCs w:val="20"/>
          <w:bdr w:val="nil"/>
          <w:lang w:val="en-GB"/>
        </w:rPr>
        <w:lastRenderedPageBreak/>
        <w:t>Enumerations and l</w:t>
      </w:r>
      <w:r w:rsidR="00005347" w:rsidRPr="00CD1945">
        <w:rPr>
          <w:rFonts w:cs="Times New Roman"/>
          <w:szCs w:val="20"/>
          <w:bdr w:val="nil"/>
          <w:lang w:val="en-GB"/>
        </w:rPr>
        <w:t>ists</w:t>
      </w:r>
    </w:p>
    <w:p w14:paraId="28614591" w14:textId="77777777" w:rsidR="00005347" w:rsidRPr="00CD1945" w:rsidRDefault="00AD3BBA" w:rsidP="00005347">
      <w:pPr>
        <w:pStyle w:val="Aufzhlung"/>
        <w:numPr>
          <w:ilvl w:val="0"/>
          <w:numId w:val="2"/>
        </w:numPr>
        <w:tabs>
          <w:tab w:val="clear" w:pos="360"/>
        </w:tabs>
        <w:ind w:left="499" w:hanging="499"/>
        <w:rPr>
          <w:lang w:val="en-GB"/>
        </w:rPr>
      </w:pPr>
      <w:r w:rsidRPr="00AD3BBA">
        <w:rPr>
          <w:bdr w:val="nil"/>
          <w:lang w:val="en-GB"/>
        </w:rPr>
        <w:t>Bulleted lists have the same font and font size as the body text and are justified. Multi-line bullet points start at the same point as the first line. For bulleted lists, please use the &lt;bullet level 1 + block&gt; style. If this style is not used: Paragraph setting, special indent Hanging by 0.88 cm and insert a new tab stop position at 0.88 cm and delete any others</w:t>
      </w:r>
      <w:r w:rsidR="00005347" w:rsidRPr="00CD1945">
        <w:rPr>
          <w:bdr w:val="nil"/>
          <w:lang w:val="en-GB"/>
        </w:rPr>
        <w:t>.</w:t>
      </w:r>
    </w:p>
    <w:p w14:paraId="36B69615" w14:textId="77777777" w:rsidR="00005347" w:rsidRPr="00CD1945" w:rsidRDefault="007C4A02" w:rsidP="00005347">
      <w:pPr>
        <w:pStyle w:val="Aufzhlung"/>
        <w:numPr>
          <w:ilvl w:val="0"/>
          <w:numId w:val="2"/>
        </w:numPr>
        <w:tabs>
          <w:tab w:val="clear" w:pos="360"/>
        </w:tabs>
        <w:ind w:left="499" w:hanging="499"/>
        <w:rPr>
          <w:lang w:val="en-GB"/>
        </w:rPr>
      </w:pPr>
      <w:r w:rsidRPr="007C4A02">
        <w:rPr>
          <w:bdr w:val="nil"/>
          <w:lang w:val="en-GB"/>
        </w:rPr>
        <w:t xml:space="preserve">They are started in the first level with a </w:t>
      </w:r>
      <w:r w:rsidRPr="007C4A02">
        <w:rPr>
          <w:lang w:val="en-US"/>
        </w:rPr>
        <w:t>•</w:t>
      </w:r>
      <w:r w:rsidRPr="007C4A02">
        <w:rPr>
          <w:bdr w:val="nil"/>
          <w:lang w:val="en-GB"/>
        </w:rPr>
        <w:t xml:space="preserve"> (</w:t>
      </w:r>
      <w:proofErr w:type="spellStart"/>
      <w:r w:rsidRPr="007C4A02">
        <w:rPr>
          <w:bdr w:val="nil"/>
          <w:lang w:val="en-GB"/>
        </w:rPr>
        <w:t>center</w:t>
      </w:r>
      <w:proofErr w:type="spellEnd"/>
      <w:r w:rsidRPr="007C4A02">
        <w:rPr>
          <w:bdr w:val="nil"/>
          <w:lang w:val="en-GB"/>
        </w:rPr>
        <w:t xml:space="preserve"> point). A distance of 6 pt must be set after the text</w:t>
      </w:r>
      <w:r w:rsidR="00005347" w:rsidRPr="00CD1945">
        <w:rPr>
          <w:bdr w:val="nil"/>
          <w:lang w:val="en-GB"/>
        </w:rPr>
        <w:t xml:space="preserve">. </w:t>
      </w:r>
    </w:p>
    <w:p w14:paraId="15A86545" w14:textId="77777777" w:rsidR="00005347" w:rsidRPr="00CD1945" w:rsidRDefault="007C4A02" w:rsidP="007C4A02">
      <w:pPr>
        <w:pStyle w:val="Aufzhlung2"/>
        <w:rPr>
          <w:lang w:val="en-GB"/>
        </w:rPr>
      </w:pPr>
      <w:r w:rsidRPr="007C4A02">
        <w:rPr>
          <w:bdr w:val="nil"/>
          <w:lang w:val="en-GB"/>
        </w:rPr>
        <w:t>In the second level, bulleted lists begin with a - (dash). A spacing of 6 pt must be set after the text. If this style sheet is not used: Paragraph setting, left 0.88 cm, special indent hanging by 0.88 cm and insert a new tab stop position at 1.76 cm and delete any others.</w:t>
      </w:r>
    </w:p>
    <w:p w14:paraId="7841C009" w14:textId="77777777" w:rsidR="00005347" w:rsidRPr="004A7B40" w:rsidRDefault="00005347" w:rsidP="00005347">
      <w:pPr>
        <w:pStyle w:val="Aufzhlung2"/>
        <w:widowControl/>
        <w:rPr>
          <w:lang w:val="en-GB"/>
        </w:rPr>
      </w:pPr>
      <w:r w:rsidRPr="00CD1945">
        <w:rPr>
          <w:bdr w:val="nil"/>
          <w:lang w:val="en-GB"/>
        </w:rPr>
        <w:t xml:space="preserve">Bullet lists should generally </w:t>
      </w:r>
      <w:r w:rsidR="004A7B40">
        <w:rPr>
          <w:bdr w:val="nil"/>
          <w:lang w:val="en-GB"/>
        </w:rPr>
        <w:t xml:space="preserve">not </w:t>
      </w:r>
      <w:r w:rsidRPr="00CD1945">
        <w:rPr>
          <w:bdr w:val="nil"/>
          <w:lang w:val="en-GB"/>
        </w:rPr>
        <w:t>have more than two levels.</w:t>
      </w:r>
    </w:p>
    <w:p w14:paraId="0D710D69" w14:textId="77777777" w:rsidR="004A7B40" w:rsidRPr="00CD1945" w:rsidRDefault="004A7B40" w:rsidP="004A7B40">
      <w:pPr>
        <w:pStyle w:val="Aufzhlung2"/>
        <w:widowControl/>
        <w:numPr>
          <w:ilvl w:val="0"/>
          <w:numId w:val="0"/>
        </w:numPr>
        <w:ind w:left="998" w:hanging="499"/>
        <w:rPr>
          <w:lang w:val="en-GB"/>
        </w:rPr>
      </w:pPr>
    </w:p>
    <w:p w14:paraId="451C3D9A" w14:textId="77777777" w:rsidR="00005347" w:rsidRPr="00CD1945" w:rsidRDefault="00005347" w:rsidP="00005347">
      <w:pPr>
        <w:pStyle w:val="AufzhlungEbene2"/>
        <w:numPr>
          <w:ilvl w:val="0"/>
          <w:numId w:val="0"/>
        </w:numPr>
        <w:spacing w:after="160"/>
        <w:rPr>
          <w:lang w:val="en-GB"/>
        </w:rPr>
      </w:pPr>
      <w:r w:rsidRPr="00CD1945">
        <w:rPr>
          <w:bdr w:val="nil"/>
          <w:lang w:val="en-GB"/>
        </w:rPr>
        <w:t xml:space="preserve">If numbered lists are used, the same format specifications apply as for unnumbered lists: </w:t>
      </w:r>
    </w:p>
    <w:p w14:paraId="67740938" w14:textId="77777777" w:rsidR="00005347" w:rsidRPr="00CD1945" w:rsidRDefault="00005347" w:rsidP="00005347">
      <w:pPr>
        <w:pStyle w:val="NummerierteAufzhlung"/>
        <w:widowControl/>
        <w:numPr>
          <w:ilvl w:val="1"/>
          <w:numId w:val="3"/>
        </w:numPr>
        <w:rPr>
          <w:lang w:val="en-GB"/>
        </w:rPr>
      </w:pPr>
      <w:r w:rsidRPr="00CD1945">
        <w:rPr>
          <w:bdr w:val="nil"/>
          <w:lang w:val="en-GB"/>
        </w:rPr>
        <w:t>Numbered lists use the same formatting as unnumbered lists</w:t>
      </w:r>
      <w:r>
        <w:rPr>
          <w:bdr w:val="nil"/>
          <w:lang w:val="en-GB"/>
        </w:rPr>
        <w:t>.</w:t>
      </w:r>
    </w:p>
    <w:p w14:paraId="6992A619" w14:textId="77777777" w:rsidR="00005347" w:rsidRPr="00CD1945" w:rsidRDefault="00005347" w:rsidP="00005347">
      <w:pPr>
        <w:pStyle w:val="NummerierteAufzhlung"/>
        <w:widowControl/>
        <w:numPr>
          <w:ilvl w:val="1"/>
          <w:numId w:val="3"/>
        </w:numPr>
        <w:rPr>
          <w:lang w:val="en-GB"/>
        </w:rPr>
      </w:pPr>
      <w:r w:rsidRPr="00CD1945">
        <w:rPr>
          <w:bdr w:val="nil"/>
          <w:lang w:val="en-GB"/>
        </w:rPr>
        <w:t>T</w:t>
      </w:r>
      <w:r w:rsidR="004A7B40" w:rsidRPr="004A7B40">
        <w:rPr>
          <w:bdr w:val="nil"/>
          <w:lang w:val="en-GB"/>
        </w:rPr>
        <w:t>he alignment is left, the distance from the margin is 0 cm, the tab stop is to be set at 0.88 cm and the indent is also to be set to 0.88 cm.</w:t>
      </w:r>
      <w:r w:rsidRPr="00CD1945">
        <w:rPr>
          <w:bdr w:val="nil"/>
          <w:lang w:val="en-GB"/>
        </w:rPr>
        <w:t xml:space="preserve"> </w:t>
      </w:r>
    </w:p>
    <w:p w14:paraId="39FAF77B" w14:textId="77777777" w:rsidR="00005347" w:rsidRPr="00CD1945" w:rsidRDefault="004A7B40" w:rsidP="00005347">
      <w:pPr>
        <w:pStyle w:val="NummerierteAufzhlung2"/>
        <w:widowControl/>
        <w:numPr>
          <w:ilvl w:val="2"/>
          <w:numId w:val="3"/>
        </w:numPr>
        <w:tabs>
          <w:tab w:val="clear" w:pos="3237"/>
        </w:tabs>
        <w:ind w:left="998" w:hanging="499"/>
        <w:rPr>
          <w:lang w:val="en-GB"/>
        </w:rPr>
      </w:pPr>
      <w:r>
        <w:rPr>
          <w:bdr w:val="nil"/>
          <w:lang w:val="en-GB"/>
        </w:rPr>
        <w:t>The f</w:t>
      </w:r>
      <w:r w:rsidR="00005347" w:rsidRPr="00CD1945">
        <w:rPr>
          <w:bdr w:val="nil"/>
          <w:lang w:val="en-GB"/>
        </w:rPr>
        <w:t>ormatting</w:t>
      </w:r>
      <w:r>
        <w:rPr>
          <w:bdr w:val="nil"/>
          <w:lang w:val="en-GB"/>
        </w:rPr>
        <w:t xml:space="preserve"> of</w:t>
      </w:r>
      <w:r w:rsidR="00005347" w:rsidRPr="00CD1945">
        <w:rPr>
          <w:bdr w:val="nil"/>
          <w:lang w:val="en-GB"/>
        </w:rPr>
        <w:t xml:space="preserve"> the second level is </w:t>
      </w:r>
      <w:r>
        <w:rPr>
          <w:bdr w:val="nil"/>
          <w:lang w:val="en-GB"/>
        </w:rPr>
        <w:t xml:space="preserve">equivalent to </w:t>
      </w:r>
      <w:r w:rsidR="00005347" w:rsidRPr="00CD1945">
        <w:rPr>
          <w:bdr w:val="nil"/>
          <w:lang w:val="en-GB"/>
        </w:rPr>
        <w:t xml:space="preserve">the second level of unnumbered lists. </w:t>
      </w:r>
    </w:p>
    <w:p w14:paraId="6BF500D3" w14:textId="77777777" w:rsidR="00005347" w:rsidRPr="00AD3BBA" w:rsidRDefault="00005347" w:rsidP="00005347">
      <w:pPr>
        <w:pStyle w:val="NummerierteAufzhlung2"/>
        <w:widowControl/>
        <w:numPr>
          <w:ilvl w:val="2"/>
          <w:numId w:val="3"/>
        </w:numPr>
        <w:tabs>
          <w:tab w:val="clear" w:pos="3237"/>
        </w:tabs>
        <w:ind w:left="998" w:hanging="499"/>
        <w:rPr>
          <w:lang w:val="en-GB"/>
        </w:rPr>
      </w:pPr>
      <w:r w:rsidRPr="00CD1945">
        <w:rPr>
          <w:bdr w:val="nil"/>
          <w:lang w:val="en-GB"/>
        </w:rPr>
        <w:t xml:space="preserve">Numbered lists should also generally </w:t>
      </w:r>
      <w:r w:rsidR="004A7B40">
        <w:rPr>
          <w:bdr w:val="nil"/>
          <w:lang w:val="en-GB"/>
        </w:rPr>
        <w:t xml:space="preserve">not </w:t>
      </w:r>
      <w:r w:rsidRPr="00CD1945">
        <w:rPr>
          <w:bdr w:val="nil"/>
          <w:lang w:val="en-GB"/>
        </w:rPr>
        <w:t>have more than two levels.</w:t>
      </w:r>
    </w:p>
    <w:p w14:paraId="312D8202" w14:textId="77777777" w:rsidR="00AD3BBA" w:rsidRDefault="004A7B40" w:rsidP="00AD3BBA">
      <w:pPr>
        <w:pStyle w:val="berschrift2"/>
        <w:rPr>
          <w:rFonts w:cs="Times New Roman"/>
          <w:szCs w:val="20"/>
          <w:bdr w:val="nil"/>
          <w:lang w:val="en-GB"/>
        </w:rPr>
      </w:pPr>
      <w:r>
        <w:rPr>
          <w:rFonts w:cs="Times New Roman"/>
          <w:szCs w:val="20"/>
          <w:bdr w:val="nil"/>
          <w:lang w:val="en-GB"/>
        </w:rPr>
        <w:t>Abbreviation</w:t>
      </w:r>
      <w:r w:rsidR="00AD3BBA" w:rsidRPr="00CD1945">
        <w:rPr>
          <w:rFonts w:cs="Times New Roman"/>
          <w:szCs w:val="20"/>
          <w:bdr w:val="nil"/>
          <w:lang w:val="en-GB"/>
        </w:rPr>
        <w:t>s</w:t>
      </w:r>
    </w:p>
    <w:p w14:paraId="39E15B2C" w14:textId="77777777" w:rsidR="004A7B40" w:rsidRPr="004A7B40" w:rsidRDefault="004A7B40" w:rsidP="004A7B40">
      <w:pPr>
        <w:rPr>
          <w:szCs w:val="20"/>
          <w:bdr w:val="nil"/>
          <w:lang w:val="en-GB"/>
        </w:rPr>
      </w:pPr>
      <w:r w:rsidRPr="004A7B40">
        <w:rPr>
          <w:szCs w:val="20"/>
          <w:bdr w:val="nil"/>
          <w:lang w:val="en-GB"/>
        </w:rPr>
        <w:t>Abbreviations should be avoided. If this is not possible, abbreviations should be explained the first time they appear in the text. Otherwise, only abbreviations listed in the Duden index should be used.</w:t>
      </w:r>
    </w:p>
    <w:p w14:paraId="157375A9" w14:textId="77777777" w:rsidR="004A7B40" w:rsidRPr="004A7B40" w:rsidRDefault="004A7B40" w:rsidP="004A7B40">
      <w:pPr>
        <w:pStyle w:val="berschrift2"/>
        <w:rPr>
          <w:rFonts w:cs="Times New Roman"/>
          <w:szCs w:val="20"/>
          <w:bdr w:val="nil"/>
          <w:lang w:val="en-GB"/>
        </w:rPr>
      </w:pPr>
      <w:r w:rsidRPr="00CD1945">
        <w:rPr>
          <w:rFonts w:cs="Times New Roman"/>
          <w:szCs w:val="20"/>
          <w:bdr w:val="nil"/>
          <w:lang w:val="en-GB"/>
        </w:rPr>
        <w:t>Footnotes</w:t>
      </w:r>
    </w:p>
    <w:p w14:paraId="0975A399" w14:textId="77777777" w:rsidR="005C444F" w:rsidRPr="005C444F" w:rsidRDefault="005C444F" w:rsidP="005C444F">
      <w:pPr>
        <w:rPr>
          <w:szCs w:val="20"/>
          <w:bdr w:val="nil"/>
          <w:lang w:val="en-GB"/>
        </w:rPr>
      </w:pPr>
      <w:r w:rsidRPr="005C444F">
        <w:rPr>
          <w:szCs w:val="20"/>
          <w:bdr w:val="nil"/>
          <w:lang w:val="en-GB"/>
        </w:rPr>
        <w:t xml:space="preserve">Footnotes can be inserted in the body text. They should be displayed at the end of the page and should be separated from the text by a 5 cm line.  Make sure that there is no space after the separator line between the separator line and the footnote. No indentation is to be set. </w:t>
      </w:r>
    </w:p>
    <w:p w14:paraId="0111D7D6" w14:textId="77777777" w:rsidR="00AD3BBA" w:rsidRPr="00AD3BBA" w:rsidRDefault="005C444F" w:rsidP="005C444F">
      <w:pPr>
        <w:rPr>
          <w:szCs w:val="20"/>
          <w:lang w:val="en-GB"/>
        </w:rPr>
      </w:pPr>
      <w:r w:rsidRPr="005C444F">
        <w:rPr>
          <w:szCs w:val="20"/>
          <w:bdr w:val="nil"/>
          <w:lang w:val="en-GB"/>
        </w:rPr>
        <w:t xml:space="preserve">In proceedings and seminar volumes, the numbering is consecutive within an article (i.e. starting at 1 in the author details on the first page of the article), in monographs and </w:t>
      </w:r>
      <w:r w:rsidRPr="005C444F">
        <w:rPr>
          <w:szCs w:val="20"/>
          <w:bdr w:val="nil"/>
          <w:lang w:val="en-GB"/>
        </w:rPr>
        <w:lastRenderedPageBreak/>
        <w:t>dissertations it is consecutive throughout the entire work</w:t>
      </w:r>
      <w:r w:rsidR="00AD3BBA" w:rsidRPr="00CD1945">
        <w:rPr>
          <w:szCs w:val="20"/>
          <w:bdr w:val="nil"/>
          <w:lang w:val="en-GB"/>
        </w:rPr>
        <w:t>.</w:t>
      </w:r>
    </w:p>
    <w:p w14:paraId="2491E983" w14:textId="77777777" w:rsidR="00005347" w:rsidRPr="00CD1945" w:rsidRDefault="00005347" w:rsidP="00005347">
      <w:pPr>
        <w:pStyle w:val="berschrift1"/>
        <w:rPr>
          <w:rFonts w:cs="Times New Roman"/>
          <w:lang w:val="en-GB"/>
        </w:rPr>
      </w:pPr>
      <w:r w:rsidRPr="00CD1945">
        <w:rPr>
          <w:rFonts w:cs="Times New Roman"/>
          <w:szCs w:val="24"/>
          <w:bdr w:val="nil"/>
          <w:lang w:val="en-GB"/>
        </w:rPr>
        <w:t>Header &amp; pagination</w:t>
      </w:r>
    </w:p>
    <w:p w14:paraId="0CB805FC" w14:textId="77777777" w:rsidR="00005347" w:rsidRPr="00CD1945" w:rsidRDefault="00E15B76" w:rsidP="00005347">
      <w:pPr>
        <w:rPr>
          <w:lang w:val="en-GB"/>
        </w:rPr>
      </w:pPr>
      <w:r w:rsidRPr="00E15B76">
        <w:rPr>
          <w:szCs w:val="20"/>
          <w:bdr w:val="nil"/>
          <w:lang w:val="en-GB"/>
        </w:rPr>
        <w:t xml:space="preserve">Please </w:t>
      </w:r>
      <w:r w:rsidRPr="00E15B76">
        <w:rPr>
          <w:szCs w:val="20"/>
          <w:u w:val="single"/>
          <w:bdr w:val="nil"/>
          <w:lang w:val="en-GB"/>
        </w:rPr>
        <w:t>do not use headers or page numbers</w:t>
      </w:r>
      <w:r w:rsidRPr="00E15B76">
        <w:rPr>
          <w:szCs w:val="20"/>
          <w:bdr w:val="nil"/>
          <w:lang w:val="en-GB"/>
        </w:rPr>
        <w:t xml:space="preserve"> in Word documents.</w:t>
      </w:r>
      <w:r>
        <w:rPr>
          <w:szCs w:val="20"/>
          <w:bdr w:val="nil"/>
          <w:lang w:val="en-GB"/>
        </w:rPr>
        <w:t xml:space="preserve"> </w:t>
      </w:r>
      <w:r w:rsidRPr="00E15B76">
        <w:rPr>
          <w:szCs w:val="20"/>
          <w:bdr w:val="nil"/>
          <w:lang w:val="en-GB"/>
        </w:rPr>
        <w:t>These are generated by the publisher.</w:t>
      </w:r>
    </w:p>
    <w:p w14:paraId="0ACA46CA" w14:textId="77777777" w:rsidR="00005347" w:rsidRPr="00CD1945" w:rsidRDefault="00005347" w:rsidP="00005347">
      <w:pPr>
        <w:pStyle w:val="berschrift1"/>
        <w:rPr>
          <w:rFonts w:cs="Times New Roman"/>
          <w:lang w:val="en-GB"/>
        </w:rPr>
      </w:pPr>
      <w:r w:rsidRPr="00CD1945">
        <w:rPr>
          <w:rFonts w:cs="Times New Roman"/>
          <w:szCs w:val="24"/>
          <w:bdr w:val="nil"/>
          <w:lang w:val="en-GB"/>
        </w:rPr>
        <w:t>Figures</w:t>
      </w:r>
    </w:p>
    <w:p w14:paraId="0D0A71FD" w14:textId="77777777" w:rsidR="00A5422B" w:rsidRDefault="00005347" w:rsidP="00A5422B">
      <w:pPr>
        <w:rPr>
          <w:szCs w:val="20"/>
          <w:bdr w:val="nil"/>
          <w:lang w:val="en-GB"/>
        </w:rPr>
      </w:pPr>
      <w:r w:rsidRPr="00CD1945">
        <w:rPr>
          <w:szCs w:val="20"/>
          <w:bdr w:val="nil"/>
          <w:lang w:val="en-GB"/>
        </w:rPr>
        <w:t xml:space="preserve">To </w:t>
      </w:r>
      <w:r w:rsidR="00A5422B" w:rsidRPr="00A5422B">
        <w:rPr>
          <w:szCs w:val="20"/>
          <w:bdr w:val="nil"/>
          <w:lang w:val="en-GB"/>
        </w:rPr>
        <w:t xml:space="preserve">prevent graphics from moving in Word, the page break type </w:t>
      </w:r>
      <w:r w:rsidR="00DE1DFF">
        <w:rPr>
          <w:szCs w:val="20"/>
          <w:bdr w:val="nil"/>
          <w:lang w:val="en-GB"/>
        </w:rPr>
        <w:t>“</w:t>
      </w:r>
      <w:r w:rsidR="00A5422B" w:rsidRPr="00A5422B">
        <w:rPr>
          <w:szCs w:val="20"/>
          <w:bdr w:val="nil"/>
          <w:lang w:val="en-GB"/>
        </w:rPr>
        <w:t>with text in line</w:t>
      </w:r>
      <w:r w:rsidR="00DE1DFF">
        <w:rPr>
          <w:szCs w:val="20"/>
          <w:bdr w:val="nil"/>
          <w:lang w:val="en-GB"/>
        </w:rPr>
        <w:t>”</w:t>
      </w:r>
      <w:r w:rsidR="00A5422B" w:rsidRPr="00A5422B">
        <w:rPr>
          <w:szCs w:val="20"/>
          <w:bdr w:val="nil"/>
          <w:lang w:val="en-GB"/>
        </w:rPr>
        <w:t xml:space="preserve"> is used - a new paragraph must be started for the graphic. The graphic must be </w:t>
      </w:r>
      <w:proofErr w:type="spellStart"/>
      <w:r w:rsidR="00A5422B" w:rsidRPr="00A5422B">
        <w:rPr>
          <w:szCs w:val="20"/>
          <w:bdr w:val="nil"/>
          <w:lang w:val="en-GB"/>
        </w:rPr>
        <w:t>centered</w:t>
      </w:r>
      <w:proofErr w:type="spellEnd"/>
      <w:r w:rsidR="00A5422B" w:rsidRPr="00A5422B">
        <w:rPr>
          <w:szCs w:val="20"/>
          <w:bdr w:val="nil"/>
          <w:lang w:val="en-GB"/>
        </w:rPr>
        <w:t xml:space="preserve">. </w:t>
      </w:r>
    </w:p>
    <w:p w14:paraId="64C3B463" w14:textId="77777777" w:rsidR="00A5422B" w:rsidRPr="00A5422B" w:rsidRDefault="00A5422B" w:rsidP="00A5422B">
      <w:pPr>
        <w:rPr>
          <w:szCs w:val="20"/>
          <w:bdr w:val="nil"/>
          <w:lang w:val="en-GB"/>
        </w:rPr>
      </w:pPr>
      <w:r w:rsidRPr="00A5422B">
        <w:rPr>
          <w:szCs w:val="20"/>
          <w:bdr w:val="nil"/>
          <w:lang w:val="en-GB"/>
        </w:rPr>
        <w:t xml:space="preserve">Below the graphics is also </w:t>
      </w:r>
      <w:proofErr w:type="spellStart"/>
      <w:r w:rsidRPr="00A5422B">
        <w:rPr>
          <w:szCs w:val="20"/>
          <w:bdr w:val="nil"/>
          <w:lang w:val="en-GB"/>
        </w:rPr>
        <w:t>centered</w:t>
      </w:r>
      <w:proofErr w:type="spellEnd"/>
      <w:r w:rsidRPr="00A5422B">
        <w:rPr>
          <w:szCs w:val="20"/>
          <w:bdr w:val="nil"/>
          <w:lang w:val="en-GB"/>
        </w:rPr>
        <w:t xml:space="preserve">, Times New Roman font, font size 9 pt, not bold, the </w:t>
      </w:r>
      <w:r>
        <w:rPr>
          <w:szCs w:val="20"/>
          <w:bdr w:val="nil"/>
          <w:lang w:val="en-GB"/>
        </w:rPr>
        <w:t>indicator</w:t>
      </w:r>
      <w:r w:rsidRPr="00A5422B">
        <w:rPr>
          <w:szCs w:val="20"/>
          <w:bdr w:val="nil"/>
          <w:lang w:val="en-GB"/>
        </w:rPr>
        <w:t xml:space="preserve"> word </w:t>
      </w:r>
      <w:r w:rsidR="00DE1DFF">
        <w:rPr>
          <w:szCs w:val="20"/>
          <w:bdr w:val="nil"/>
          <w:lang w:val="en-GB"/>
        </w:rPr>
        <w:t>“</w:t>
      </w:r>
      <w:r w:rsidRPr="00A5422B">
        <w:rPr>
          <w:szCs w:val="20"/>
          <w:bdr w:val="nil"/>
          <w:lang w:val="en-GB"/>
        </w:rPr>
        <w:t>Fig.</w:t>
      </w:r>
      <w:r w:rsidR="00DE1DFF">
        <w:rPr>
          <w:szCs w:val="20"/>
          <w:bdr w:val="nil"/>
          <w:lang w:val="en-GB"/>
        </w:rPr>
        <w:t>”</w:t>
      </w:r>
      <w:r w:rsidRPr="00A5422B">
        <w:rPr>
          <w:szCs w:val="20"/>
          <w:bdr w:val="nil"/>
          <w:lang w:val="en-GB"/>
        </w:rPr>
        <w:t>, the consecutive number</w:t>
      </w:r>
      <w:r>
        <w:rPr>
          <w:szCs w:val="20"/>
          <w:bdr w:val="nil"/>
          <w:lang w:val="en-GB"/>
        </w:rPr>
        <w:t>,</w:t>
      </w:r>
      <w:r w:rsidRPr="00A5422B">
        <w:rPr>
          <w:szCs w:val="20"/>
          <w:bdr w:val="nil"/>
          <w:lang w:val="en-GB"/>
        </w:rPr>
        <w:t xml:space="preserve"> and the description. In proceedings and seminar proceedings the number is consecutive within an article, in monographs and dissertations consecutive within a chapter preceded by a chapter number (e.g.: Fig. 4.17: Description). </w:t>
      </w:r>
    </w:p>
    <w:p w14:paraId="42EC285F" w14:textId="77777777" w:rsidR="00005347" w:rsidRPr="00CD1945" w:rsidRDefault="00A5422B" w:rsidP="00A5422B">
      <w:pPr>
        <w:rPr>
          <w:lang w:val="en-GB"/>
        </w:rPr>
      </w:pPr>
      <w:r w:rsidRPr="00A5422B">
        <w:rPr>
          <w:szCs w:val="20"/>
          <w:bdr w:val="nil"/>
          <w:lang w:val="en-GB"/>
        </w:rPr>
        <w:t>A short, precise alternative text should also be provided for figures (right-click on the graphic; for Mac: ctrl + click &gt; Show alt text</w:t>
      </w:r>
      <w:r w:rsidR="00005347" w:rsidRPr="00CD1945">
        <w:rPr>
          <w:szCs w:val="20"/>
          <w:bdr w:val="nil"/>
          <w:lang w:val="en-GB"/>
        </w:rPr>
        <w:t xml:space="preserve">). </w:t>
      </w:r>
    </w:p>
    <w:p w14:paraId="78D5A3F8" w14:textId="77777777" w:rsidR="00005347" w:rsidRPr="00CD1945" w:rsidRDefault="00CE0DEC" w:rsidP="00005347">
      <w:pPr>
        <w:pStyle w:val="grafiken"/>
        <w:rPr>
          <w:lang w:val="en-GB"/>
        </w:rPr>
      </w:pPr>
      <w:r w:rsidRPr="00005347">
        <w:rPr>
          <w:noProof/>
          <w:lang w:val="en-GB"/>
        </w:rPr>
        <w:drawing>
          <wp:inline distT="0" distB="0" distL="0" distR="0" wp14:anchorId="60D00E2B" wp14:editId="28BC79AA">
            <wp:extent cx="2930525" cy="167640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0525" cy="1676400"/>
                    </a:xfrm>
                    <a:prstGeom prst="rect">
                      <a:avLst/>
                    </a:prstGeom>
                    <a:noFill/>
                    <a:ln>
                      <a:noFill/>
                    </a:ln>
                  </pic:spPr>
                </pic:pic>
              </a:graphicData>
            </a:graphic>
          </wp:inline>
        </w:drawing>
      </w:r>
    </w:p>
    <w:p w14:paraId="37004AAB" w14:textId="13648A98" w:rsidR="00005347" w:rsidRPr="00CD1945" w:rsidRDefault="00005347" w:rsidP="00005347">
      <w:pPr>
        <w:pStyle w:val="Beschriftung"/>
        <w:rPr>
          <w:lang w:val="en-GB"/>
        </w:rPr>
      </w:pPr>
      <w:r w:rsidRPr="00CD1945">
        <w:rPr>
          <w:szCs w:val="18"/>
          <w:bdr w:val="nil"/>
          <w:lang w:val="en-GB"/>
        </w:rPr>
        <w:t xml:space="preserve">Fig. </w:t>
      </w:r>
      <w:r w:rsidRPr="00CD1945">
        <w:rPr>
          <w:lang w:val="en-GB"/>
        </w:rPr>
        <w:fldChar w:fldCharType="begin"/>
      </w:r>
      <w:r w:rsidRPr="00CD1945">
        <w:rPr>
          <w:lang w:val="en-GB"/>
        </w:rPr>
        <w:instrText xml:space="preserve"> SEQ Abbildung \* ARABIC </w:instrText>
      </w:r>
      <w:r w:rsidRPr="00CD1945">
        <w:rPr>
          <w:lang w:val="en-GB"/>
        </w:rPr>
        <w:fldChar w:fldCharType="separate"/>
      </w:r>
      <w:r w:rsidR="00CA30C4">
        <w:rPr>
          <w:noProof/>
          <w:lang w:val="en-GB"/>
        </w:rPr>
        <w:t>1</w:t>
      </w:r>
      <w:r w:rsidRPr="00CD1945">
        <w:rPr>
          <w:lang w:val="en-GB"/>
        </w:rPr>
        <w:fldChar w:fldCharType="end"/>
      </w:r>
      <w:r w:rsidRPr="00CD1945">
        <w:rPr>
          <w:szCs w:val="18"/>
          <w:bdr w:val="nil"/>
          <w:lang w:val="en-GB"/>
        </w:rPr>
        <w:t xml:space="preserve">: </w:t>
      </w:r>
      <w:r>
        <w:rPr>
          <w:szCs w:val="18"/>
          <w:bdr w:val="nil"/>
          <w:lang w:val="en-GB"/>
        </w:rPr>
        <w:t>D</w:t>
      </w:r>
      <w:r w:rsidRPr="00CD1945">
        <w:rPr>
          <w:szCs w:val="18"/>
          <w:bdr w:val="nil"/>
          <w:lang w:val="en-GB"/>
        </w:rPr>
        <w:t>escription of figure</w:t>
      </w:r>
    </w:p>
    <w:p w14:paraId="213D596A" w14:textId="77777777" w:rsidR="00005347" w:rsidRPr="00CD1945" w:rsidRDefault="00005347" w:rsidP="00005347">
      <w:pPr>
        <w:rPr>
          <w:lang w:val="en-GB"/>
        </w:rPr>
      </w:pPr>
      <w:r w:rsidRPr="00CD1945">
        <w:rPr>
          <w:szCs w:val="20"/>
          <w:bdr w:val="nil"/>
          <w:lang w:val="en-GB"/>
        </w:rPr>
        <w:t xml:space="preserve">If </w:t>
      </w:r>
      <w:r w:rsidR="00891C0D" w:rsidRPr="00891C0D">
        <w:rPr>
          <w:szCs w:val="20"/>
          <w:bdr w:val="nil"/>
          <w:lang w:val="en-GB"/>
        </w:rPr>
        <w:t xml:space="preserve">illustrations have been scanned, the illustration numbers and captions must be </w:t>
      </w:r>
      <w:r w:rsidR="00DE1DFF">
        <w:rPr>
          <w:szCs w:val="20"/>
          <w:bdr w:val="nil"/>
          <w:lang w:val="en-GB"/>
        </w:rPr>
        <w:t>“</w:t>
      </w:r>
      <w:r w:rsidR="00891C0D" w:rsidRPr="00891C0D">
        <w:rPr>
          <w:szCs w:val="20"/>
          <w:bdr w:val="nil"/>
          <w:lang w:val="en-GB"/>
        </w:rPr>
        <w:t>erased</w:t>
      </w:r>
      <w:r w:rsidR="00DE1DFF">
        <w:rPr>
          <w:szCs w:val="20"/>
          <w:bdr w:val="nil"/>
          <w:lang w:val="en-GB"/>
        </w:rPr>
        <w:t>”</w:t>
      </w:r>
      <w:r w:rsidR="00891C0D" w:rsidRPr="00891C0D">
        <w:rPr>
          <w:szCs w:val="20"/>
          <w:bdr w:val="nil"/>
          <w:lang w:val="en-GB"/>
        </w:rPr>
        <w:t xml:space="preserve"> if necessary, so that they have a uniform appearance and follow the numbering scheme. In the case of quoted illustrations, the description of the illustration must be accompanied by a complete reference to the source; in addition, permission to reprint must be obtained from the respective publisher and submitted to the editors</w:t>
      </w:r>
      <w:r w:rsidRPr="00CD1945">
        <w:rPr>
          <w:szCs w:val="20"/>
          <w:bdr w:val="nil"/>
          <w:lang w:val="en-GB"/>
        </w:rPr>
        <w:t xml:space="preserve">. </w:t>
      </w:r>
    </w:p>
    <w:p w14:paraId="499C0270" w14:textId="77777777" w:rsidR="00005347" w:rsidRPr="00CD1945" w:rsidRDefault="00CE0DEC" w:rsidP="00005347">
      <w:pPr>
        <w:pStyle w:val="grafiken"/>
        <w:rPr>
          <w:lang w:val="en-GB"/>
        </w:rPr>
      </w:pPr>
      <w:r w:rsidRPr="00005347">
        <w:rPr>
          <w:noProof/>
          <w:lang w:val="en-GB"/>
        </w:rPr>
        <w:lastRenderedPageBreak/>
        <w:drawing>
          <wp:inline distT="0" distB="0" distL="0" distR="0" wp14:anchorId="619433C4" wp14:editId="0D92CB36">
            <wp:extent cx="3165475" cy="1254125"/>
            <wp:effectExtent l="0" t="0" r="0" b="0"/>
            <wp:docPr id="3" name="Bild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3"/>
                    <pic:cNvPicPr>
                      <a:picLocks/>
                    </pic:cNvPicPr>
                  </pic:nvPicPr>
                  <pic:blipFill>
                    <a:blip r:embed="rId8">
                      <a:extLst>
                        <a:ext uri="{28A0092B-C50C-407E-A947-70E740481C1C}">
                          <a14:useLocalDpi xmlns:a14="http://schemas.microsoft.com/office/drawing/2010/main" val="0"/>
                        </a:ext>
                      </a:extLst>
                    </a:blip>
                    <a:srcRect l="15070" t="40393"/>
                    <a:stretch>
                      <a:fillRect/>
                    </a:stretch>
                  </pic:blipFill>
                  <pic:spPr bwMode="auto">
                    <a:xfrm>
                      <a:off x="0" y="0"/>
                      <a:ext cx="3165475" cy="1254125"/>
                    </a:xfrm>
                    <a:prstGeom prst="rect">
                      <a:avLst/>
                    </a:prstGeom>
                    <a:noFill/>
                    <a:ln>
                      <a:noFill/>
                    </a:ln>
                  </pic:spPr>
                </pic:pic>
              </a:graphicData>
            </a:graphic>
          </wp:inline>
        </w:drawing>
      </w:r>
    </w:p>
    <w:p w14:paraId="01164EBE" w14:textId="7BB13037" w:rsidR="00005347" w:rsidRPr="00CD1945" w:rsidRDefault="00005347" w:rsidP="00005347">
      <w:pPr>
        <w:pStyle w:val="Beschriftung"/>
        <w:rPr>
          <w:lang w:val="en-GB"/>
        </w:rPr>
      </w:pPr>
      <w:r w:rsidRPr="00CD1945">
        <w:rPr>
          <w:szCs w:val="18"/>
          <w:bdr w:val="nil"/>
          <w:lang w:val="en-GB"/>
        </w:rPr>
        <w:t xml:space="preserve">Fig. </w:t>
      </w:r>
      <w:r w:rsidRPr="00CD1945">
        <w:rPr>
          <w:lang w:val="en-GB"/>
        </w:rPr>
        <w:fldChar w:fldCharType="begin"/>
      </w:r>
      <w:r w:rsidRPr="00CD1945">
        <w:rPr>
          <w:lang w:val="en-GB"/>
        </w:rPr>
        <w:instrText xml:space="preserve"> SEQ Abbildung \* ARABIC </w:instrText>
      </w:r>
      <w:r w:rsidRPr="00CD1945">
        <w:rPr>
          <w:lang w:val="en-GB"/>
        </w:rPr>
        <w:fldChar w:fldCharType="separate"/>
      </w:r>
      <w:r w:rsidR="00CA30C4">
        <w:rPr>
          <w:noProof/>
          <w:lang w:val="en-GB"/>
        </w:rPr>
        <w:t>2</w:t>
      </w:r>
      <w:r w:rsidRPr="00CD1945">
        <w:rPr>
          <w:lang w:val="en-GB"/>
        </w:rPr>
        <w:fldChar w:fldCharType="end"/>
      </w:r>
      <w:r>
        <w:rPr>
          <w:szCs w:val="18"/>
          <w:bdr w:val="nil"/>
          <w:lang w:val="en-GB"/>
        </w:rPr>
        <w:t>: D</w:t>
      </w:r>
      <w:r w:rsidRPr="00CD1945">
        <w:rPr>
          <w:szCs w:val="18"/>
          <w:bdr w:val="nil"/>
          <w:lang w:val="en-GB"/>
        </w:rPr>
        <w:t>escription of figure [AB00]</w:t>
      </w:r>
    </w:p>
    <w:p w14:paraId="4FD79083" w14:textId="77777777" w:rsidR="00005347" w:rsidRPr="00CD1945" w:rsidRDefault="00BC22DF" w:rsidP="00005347">
      <w:pPr>
        <w:rPr>
          <w:lang w:val="en-GB"/>
        </w:rPr>
      </w:pPr>
      <w:r w:rsidRPr="00BC22DF">
        <w:rPr>
          <w:szCs w:val="20"/>
          <w:bdr w:val="nil"/>
          <w:lang w:val="en-GB"/>
        </w:rPr>
        <w:t>When reducing the size of images, make sure that letters and numbers are at least 1 mm high. If scanned images are used, it is essential to ensure that alphanumeric characters, lines and shading are recognizable in black and white</w:t>
      </w:r>
      <w:r w:rsidR="00005347" w:rsidRPr="00CD1945">
        <w:rPr>
          <w:szCs w:val="20"/>
          <w:bdr w:val="nil"/>
          <w:lang w:val="en-GB"/>
        </w:rPr>
        <w:t xml:space="preserve">. </w:t>
      </w:r>
    </w:p>
    <w:p w14:paraId="1BCFC1FE" w14:textId="77777777" w:rsidR="00005347" w:rsidRPr="00CD1945" w:rsidRDefault="00005347" w:rsidP="00005347">
      <w:pPr>
        <w:pStyle w:val="berschrift1"/>
        <w:rPr>
          <w:rFonts w:cs="Times New Roman"/>
          <w:lang w:val="en-GB"/>
        </w:rPr>
      </w:pPr>
      <w:r w:rsidRPr="00CD1945">
        <w:rPr>
          <w:rFonts w:cs="Times New Roman"/>
          <w:szCs w:val="24"/>
          <w:bdr w:val="nil"/>
          <w:lang w:val="en-GB"/>
        </w:rPr>
        <w:t>Tables</w:t>
      </w:r>
    </w:p>
    <w:p w14:paraId="0C51E865" w14:textId="77777777" w:rsidR="000757C1" w:rsidRDefault="000757C1" w:rsidP="00005347">
      <w:pPr>
        <w:rPr>
          <w:szCs w:val="20"/>
          <w:bdr w:val="nil"/>
          <w:lang w:val="en-GB"/>
        </w:rPr>
      </w:pPr>
      <w:r w:rsidRPr="000757C1">
        <w:rPr>
          <w:szCs w:val="20"/>
          <w:bdr w:val="nil"/>
          <w:lang w:val="en-GB"/>
        </w:rPr>
        <w:t>In order to make tables easily perceptible for blind users, care should be taken to ensure that they are simply structured and have a header. The respective column headings should be named meaningfully, clearly and without abbreviations</w:t>
      </w:r>
      <w:r>
        <w:rPr>
          <w:szCs w:val="20"/>
          <w:bdr w:val="nil"/>
          <w:lang w:val="en-GB"/>
        </w:rPr>
        <w:t>.</w:t>
      </w:r>
    </w:p>
    <w:p w14:paraId="3D4D2A3B" w14:textId="77777777" w:rsidR="000757C1" w:rsidRPr="000757C1" w:rsidRDefault="000757C1" w:rsidP="000757C1">
      <w:pPr>
        <w:rPr>
          <w:szCs w:val="20"/>
          <w:bdr w:val="nil"/>
          <w:lang w:val="en-GB"/>
        </w:rPr>
      </w:pPr>
      <w:r w:rsidRPr="000757C1">
        <w:rPr>
          <w:szCs w:val="20"/>
          <w:bdr w:val="nil"/>
          <w:lang w:val="en-GB"/>
        </w:rPr>
        <w:t xml:space="preserve">Please do not use so-called </w:t>
      </w:r>
      <w:r w:rsidR="00DE1DFF">
        <w:rPr>
          <w:szCs w:val="20"/>
          <w:bdr w:val="nil"/>
          <w:lang w:val="en-GB"/>
        </w:rPr>
        <w:t>“</w:t>
      </w:r>
      <w:r w:rsidRPr="000757C1">
        <w:rPr>
          <w:szCs w:val="20"/>
          <w:bdr w:val="nil"/>
          <w:lang w:val="en-GB"/>
        </w:rPr>
        <w:t>layout tables</w:t>
      </w:r>
      <w:r w:rsidR="00DE1DFF">
        <w:rPr>
          <w:szCs w:val="20"/>
          <w:bdr w:val="nil"/>
          <w:lang w:val="en-GB"/>
        </w:rPr>
        <w:t>”</w:t>
      </w:r>
      <w:r w:rsidRPr="000757C1">
        <w:rPr>
          <w:szCs w:val="20"/>
          <w:bdr w:val="nil"/>
          <w:lang w:val="en-GB"/>
        </w:rPr>
        <w:t>, i.e. tables that are only used for the graphical positioning of content. These should be avoided at all costs.</w:t>
      </w:r>
    </w:p>
    <w:p w14:paraId="5459F478" w14:textId="77777777" w:rsidR="000757C1" w:rsidRPr="000757C1" w:rsidRDefault="000757C1" w:rsidP="000757C1">
      <w:pPr>
        <w:rPr>
          <w:szCs w:val="20"/>
          <w:bdr w:val="nil"/>
          <w:lang w:val="en-GB"/>
        </w:rPr>
      </w:pPr>
      <w:r w:rsidRPr="000757C1">
        <w:rPr>
          <w:szCs w:val="20"/>
          <w:bdr w:val="nil"/>
          <w:lang w:val="en-GB"/>
        </w:rPr>
        <w:t>An alternative text should also be set for tables.</w:t>
      </w:r>
    </w:p>
    <w:p w14:paraId="1A049409" w14:textId="77777777" w:rsidR="00005347" w:rsidRPr="000757C1" w:rsidRDefault="000757C1" w:rsidP="00005347">
      <w:pPr>
        <w:rPr>
          <w:szCs w:val="20"/>
          <w:bdr w:val="nil"/>
          <w:lang w:val="en-GB"/>
        </w:rPr>
      </w:pPr>
      <w:r w:rsidRPr="000757C1">
        <w:rPr>
          <w:szCs w:val="20"/>
          <w:bdr w:val="nil"/>
          <w:lang w:val="en-GB"/>
        </w:rPr>
        <w:t>Tables must be centred vertically and may have a maximum width of the standard text (table properties: preferred width 12.6 cm). The table grid may have a maximum pixel width of 1 pt.</w:t>
      </w:r>
    </w:p>
    <w:tbl>
      <w:tblPr>
        <w:tblW w:w="0" w:type="auto"/>
        <w:jc w:val="center"/>
        <w:tblLayout w:type="fixed"/>
        <w:tblCellMar>
          <w:left w:w="70" w:type="dxa"/>
          <w:right w:w="70" w:type="dxa"/>
        </w:tblCellMar>
        <w:tblLook w:val="0000" w:firstRow="0" w:lastRow="0" w:firstColumn="0" w:lastColumn="0" w:noHBand="0" w:noVBand="0"/>
      </w:tblPr>
      <w:tblGrid>
        <w:gridCol w:w="1864"/>
        <w:gridCol w:w="1980"/>
        <w:gridCol w:w="1988"/>
      </w:tblGrid>
      <w:tr w:rsidR="00005347" w:rsidRPr="00CD1945" w14:paraId="2941C350" w14:textId="77777777" w:rsidTr="00AE3836">
        <w:trPr>
          <w:jc w:val="center"/>
        </w:trPr>
        <w:tc>
          <w:tcPr>
            <w:tcW w:w="1864" w:type="dxa"/>
            <w:tcBorders>
              <w:top w:val="single" w:sz="8" w:space="0" w:color="auto"/>
              <w:bottom w:val="single" w:sz="8" w:space="0" w:color="auto"/>
            </w:tcBorders>
            <w:vAlign w:val="center"/>
          </w:tcPr>
          <w:p w14:paraId="3CAFDB16" w14:textId="77777777" w:rsidR="00005347" w:rsidRPr="00CD1945" w:rsidRDefault="00005347" w:rsidP="00AE3836">
            <w:pPr>
              <w:pStyle w:val="tabelle"/>
              <w:rPr>
                <w:lang w:val="en-GB"/>
              </w:rPr>
            </w:pPr>
            <w:r w:rsidRPr="00CD1945">
              <w:rPr>
                <w:szCs w:val="20"/>
                <w:bdr w:val="nil"/>
                <w:lang w:val="en-GB"/>
              </w:rPr>
              <w:t>Heading levels</w:t>
            </w:r>
          </w:p>
        </w:tc>
        <w:tc>
          <w:tcPr>
            <w:tcW w:w="1980" w:type="dxa"/>
            <w:tcBorders>
              <w:top w:val="single" w:sz="8" w:space="0" w:color="auto"/>
              <w:left w:val="nil"/>
              <w:bottom w:val="single" w:sz="6" w:space="0" w:color="000000"/>
            </w:tcBorders>
            <w:vAlign w:val="center"/>
          </w:tcPr>
          <w:p w14:paraId="4174AF36" w14:textId="77777777" w:rsidR="00005347" w:rsidRPr="00CD1945" w:rsidRDefault="00005347" w:rsidP="00AE3836">
            <w:pPr>
              <w:pStyle w:val="tabelle"/>
              <w:rPr>
                <w:lang w:val="en-GB"/>
              </w:rPr>
            </w:pPr>
            <w:r w:rsidRPr="00CD1945">
              <w:rPr>
                <w:szCs w:val="20"/>
                <w:bdr w:val="nil"/>
                <w:lang w:val="en-GB"/>
              </w:rPr>
              <w:t>Example</w:t>
            </w:r>
          </w:p>
        </w:tc>
        <w:tc>
          <w:tcPr>
            <w:tcW w:w="1988" w:type="dxa"/>
            <w:tcBorders>
              <w:top w:val="single" w:sz="8" w:space="0" w:color="auto"/>
              <w:left w:val="nil"/>
              <w:bottom w:val="single" w:sz="6" w:space="0" w:color="000000"/>
            </w:tcBorders>
            <w:vAlign w:val="center"/>
          </w:tcPr>
          <w:p w14:paraId="34728AC0" w14:textId="77777777" w:rsidR="00005347" w:rsidRPr="00CD1945" w:rsidRDefault="00005347" w:rsidP="00AE3836">
            <w:pPr>
              <w:pStyle w:val="tabelle"/>
              <w:rPr>
                <w:lang w:val="en-GB"/>
              </w:rPr>
            </w:pPr>
            <w:r w:rsidRPr="00CD1945">
              <w:rPr>
                <w:szCs w:val="20"/>
                <w:bdr w:val="nil"/>
                <w:lang w:val="en-GB"/>
              </w:rPr>
              <w:t>Font size and type</w:t>
            </w:r>
          </w:p>
        </w:tc>
      </w:tr>
      <w:tr w:rsidR="00005347" w:rsidRPr="00CD1945" w14:paraId="02BA7577" w14:textId="77777777" w:rsidTr="00AE3836">
        <w:trPr>
          <w:jc w:val="center"/>
        </w:trPr>
        <w:tc>
          <w:tcPr>
            <w:tcW w:w="1864" w:type="dxa"/>
            <w:tcBorders>
              <w:top w:val="single" w:sz="8" w:space="0" w:color="auto"/>
            </w:tcBorders>
            <w:vAlign w:val="center"/>
          </w:tcPr>
          <w:p w14:paraId="5AEEAC8D" w14:textId="77777777" w:rsidR="00005347" w:rsidRPr="00CD1945" w:rsidRDefault="00005347" w:rsidP="00AE3836">
            <w:pPr>
              <w:pStyle w:val="tabelle"/>
              <w:rPr>
                <w:lang w:val="en-GB"/>
              </w:rPr>
            </w:pPr>
            <w:r w:rsidRPr="00CD1945">
              <w:rPr>
                <w:szCs w:val="20"/>
                <w:bdr w:val="nil"/>
                <w:lang w:val="en-GB"/>
              </w:rPr>
              <w:t>Title (left-justified)</w:t>
            </w:r>
          </w:p>
        </w:tc>
        <w:tc>
          <w:tcPr>
            <w:tcW w:w="1980" w:type="dxa"/>
            <w:tcBorders>
              <w:left w:val="nil"/>
            </w:tcBorders>
            <w:vAlign w:val="center"/>
          </w:tcPr>
          <w:p w14:paraId="115E8AEC" w14:textId="77777777" w:rsidR="00005347" w:rsidRPr="00CD1945" w:rsidRDefault="00005347" w:rsidP="00AE3836">
            <w:pPr>
              <w:pStyle w:val="tabelle"/>
              <w:rPr>
                <w:sz w:val="28"/>
                <w:szCs w:val="28"/>
                <w:lang w:val="en-GB"/>
              </w:rPr>
            </w:pPr>
            <w:r w:rsidRPr="00CD1945">
              <w:rPr>
                <w:b/>
                <w:bCs/>
                <w:sz w:val="28"/>
                <w:szCs w:val="28"/>
                <w:bdr w:val="nil"/>
                <w:lang w:val="en-GB"/>
              </w:rPr>
              <w:t>Title...</w:t>
            </w:r>
          </w:p>
        </w:tc>
        <w:tc>
          <w:tcPr>
            <w:tcW w:w="1988" w:type="dxa"/>
            <w:tcBorders>
              <w:left w:val="nil"/>
            </w:tcBorders>
            <w:vAlign w:val="center"/>
          </w:tcPr>
          <w:p w14:paraId="73043036" w14:textId="77777777" w:rsidR="00005347" w:rsidRPr="00CD1945" w:rsidRDefault="00005347" w:rsidP="00AE3836">
            <w:pPr>
              <w:pStyle w:val="tabelle"/>
              <w:rPr>
                <w:lang w:val="en-GB"/>
              </w:rPr>
            </w:pPr>
            <w:r w:rsidRPr="00CD1945">
              <w:rPr>
                <w:szCs w:val="20"/>
                <w:bdr w:val="nil"/>
                <w:lang w:val="en-GB"/>
              </w:rPr>
              <w:t>14 pt, bold</w:t>
            </w:r>
          </w:p>
        </w:tc>
      </w:tr>
      <w:tr w:rsidR="00005347" w:rsidRPr="00CD1945" w14:paraId="2C9FAA71" w14:textId="77777777" w:rsidTr="00AE3836">
        <w:trPr>
          <w:jc w:val="center"/>
        </w:trPr>
        <w:tc>
          <w:tcPr>
            <w:tcW w:w="1864" w:type="dxa"/>
            <w:vAlign w:val="center"/>
          </w:tcPr>
          <w:p w14:paraId="463914CC" w14:textId="77777777" w:rsidR="00005347" w:rsidRPr="00CD1945" w:rsidRDefault="00005347" w:rsidP="00AE3836">
            <w:pPr>
              <w:pStyle w:val="tabelle"/>
              <w:rPr>
                <w:lang w:val="en-GB"/>
              </w:rPr>
            </w:pPr>
            <w:r w:rsidRPr="00CD1945">
              <w:rPr>
                <w:szCs w:val="20"/>
                <w:bdr w:val="nil"/>
                <w:lang w:val="en-GB"/>
              </w:rPr>
              <w:t>Heading 1</w:t>
            </w:r>
          </w:p>
        </w:tc>
        <w:tc>
          <w:tcPr>
            <w:tcW w:w="1980" w:type="dxa"/>
            <w:tcBorders>
              <w:left w:val="nil"/>
            </w:tcBorders>
            <w:vAlign w:val="center"/>
          </w:tcPr>
          <w:p w14:paraId="16DFA34A" w14:textId="77777777" w:rsidR="00005347" w:rsidRPr="00CD1945" w:rsidRDefault="00005347" w:rsidP="00AE3836">
            <w:pPr>
              <w:pStyle w:val="tabelle"/>
              <w:rPr>
                <w:sz w:val="24"/>
                <w:lang w:val="en-GB"/>
              </w:rPr>
            </w:pPr>
            <w:r w:rsidRPr="00CD1945">
              <w:rPr>
                <w:b/>
                <w:bCs/>
                <w:sz w:val="24"/>
                <w:bdr w:val="nil"/>
                <w:lang w:val="en-GB"/>
              </w:rPr>
              <w:t>1 Introduction</w:t>
            </w:r>
          </w:p>
        </w:tc>
        <w:tc>
          <w:tcPr>
            <w:tcW w:w="1988" w:type="dxa"/>
            <w:tcBorders>
              <w:left w:val="nil"/>
            </w:tcBorders>
            <w:vAlign w:val="center"/>
          </w:tcPr>
          <w:p w14:paraId="1C881BD0" w14:textId="77777777" w:rsidR="00005347" w:rsidRPr="00CD1945" w:rsidRDefault="00005347" w:rsidP="00AE3836">
            <w:pPr>
              <w:pStyle w:val="tabelle"/>
              <w:rPr>
                <w:lang w:val="en-GB"/>
              </w:rPr>
            </w:pPr>
            <w:r w:rsidRPr="00CD1945">
              <w:rPr>
                <w:szCs w:val="20"/>
                <w:bdr w:val="nil"/>
                <w:lang w:val="en-GB"/>
              </w:rPr>
              <w:t>12 pt, bold</w:t>
            </w:r>
          </w:p>
        </w:tc>
      </w:tr>
      <w:tr w:rsidR="00005347" w:rsidRPr="00CD1945" w14:paraId="45CF0926" w14:textId="77777777" w:rsidTr="00AE3836">
        <w:trPr>
          <w:jc w:val="center"/>
        </w:trPr>
        <w:tc>
          <w:tcPr>
            <w:tcW w:w="1864" w:type="dxa"/>
            <w:tcBorders>
              <w:bottom w:val="single" w:sz="8" w:space="0" w:color="auto"/>
            </w:tcBorders>
            <w:vAlign w:val="center"/>
          </w:tcPr>
          <w:p w14:paraId="045A8D84" w14:textId="77777777" w:rsidR="00005347" w:rsidRPr="00CD1945" w:rsidRDefault="00005347" w:rsidP="00AE3836">
            <w:pPr>
              <w:pStyle w:val="tabelle"/>
              <w:rPr>
                <w:lang w:val="en-GB"/>
              </w:rPr>
            </w:pPr>
            <w:r w:rsidRPr="00CD1945">
              <w:rPr>
                <w:szCs w:val="20"/>
                <w:bdr w:val="nil"/>
                <w:lang w:val="en-GB"/>
              </w:rPr>
              <w:t>Heading 2</w:t>
            </w:r>
          </w:p>
        </w:tc>
        <w:tc>
          <w:tcPr>
            <w:tcW w:w="1980" w:type="dxa"/>
            <w:tcBorders>
              <w:left w:val="nil"/>
              <w:bottom w:val="single" w:sz="8" w:space="0" w:color="auto"/>
            </w:tcBorders>
            <w:vAlign w:val="center"/>
          </w:tcPr>
          <w:p w14:paraId="20F3B9FA" w14:textId="77777777" w:rsidR="00005347" w:rsidRPr="00CD1945" w:rsidRDefault="00005347" w:rsidP="00AE3836">
            <w:pPr>
              <w:pStyle w:val="tabelle"/>
              <w:rPr>
                <w:szCs w:val="20"/>
                <w:lang w:val="en-GB"/>
              </w:rPr>
            </w:pPr>
            <w:r w:rsidRPr="00CD1945">
              <w:rPr>
                <w:b/>
                <w:bCs/>
                <w:szCs w:val="20"/>
                <w:bdr w:val="nil"/>
                <w:lang w:val="en-GB"/>
              </w:rPr>
              <w:t>2.1 Title</w:t>
            </w:r>
          </w:p>
        </w:tc>
        <w:tc>
          <w:tcPr>
            <w:tcW w:w="1988" w:type="dxa"/>
            <w:tcBorders>
              <w:left w:val="nil"/>
              <w:bottom w:val="single" w:sz="8" w:space="0" w:color="auto"/>
            </w:tcBorders>
            <w:vAlign w:val="center"/>
          </w:tcPr>
          <w:p w14:paraId="41326810" w14:textId="77777777" w:rsidR="00005347" w:rsidRPr="00CD1945" w:rsidRDefault="00005347" w:rsidP="00AE3836">
            <w:pPr>
              <w:pStyle w:val="tabelle"/>
              <w:rPr>
                <w:lang w:val="en-GB"/>
              </w:rPr>
            </w:pPr>
            <w:r w:rsidRPr="00CD1945">
              <w:rPr>
                <w:szCs w:val="20"/>
                <w:bdr w:val="nil"/>
                <w:lang w:val="en-GB"/>
              </w:rPr>
              <w:t>10 pt, bold</w:t>
            </w:r>
          </w:p>
        </w:tc>
      </w:tr>
    </w:tbl>
    <w:p w14:paraId="329EE0C1" w14:textId="77777777" w:rsidR="00005347" w:rsidRPr="00CD1945" w:rsidRDefault="00005347" w:rsidP="00005347">
      <w:pPr>
        <w:pStyle w:val="Beschriftung"/>
        <w:rPr>
          <w:lang w:val="en-GB"/>
        </w:rPr>
      </w:pPr>
      <w:r>
        <w:rPr>
          <w:szCs w:val="18"/>
          <w:bdr w:val="nil"/>
          <w:lang w:val="en-GB"/>
        </w:rPr>
        <w:t>Tab. 1: D</w:t>
      </w:r>
      <w:r w:rsidRPr="00CD1945">
        <w:rPr>
          <w:szCs w:val="18"/>
          <w:bdr w:val="nil"/>
          <w:lang w:val="en-GB"/>
        </w:rPr>
        <w:t>escription of table</w:t>
      </w:r>
    </w:p>
    <w:p w14:paraId="14211FD0" w14:textId="77777777" w:rsidR="000757C1" w:rsidRPr="000757C1" w:rsidRDefault="000757C1" w:rsidP="000757C1">
      <w:pPr>
        <w:rPr>
          <w:szCs w:val="20"/>
          <w:bdr w:val="nil"/>
          <w:lang w:val="en-GB"/>
        </w:rPr>
      </w:pPr>
      <w:r w:rsidRPr="000757C1">
        <w:rPr>
          <w:szCs w:val="20"/>
          <w:bdr w:val="nil"/>
          <w:lang w:val="en-GB"/>
        </w:rPr>
        <w:t xml:space="preserve">The text contained should resemble body text (Times New Roman, size 10 pt) but should not have any spacing (0 pt) after the individual lines. The text should be left-aligned and vertically </w:t>
      </w:r>
      <w:proofErr w:type="spellStart"/>
      <w:r w:rsidRPr="000757C1">
        <w:rPr>
          <w:szCs w:val="20"/>
          <w:bdr w:val="nil"/>
          <w:lang w:val="en-GB"/>
        </w:rPr>
        <w:t>centered</w:t>
      </w:r>
      <w:proofErr w:type="spellEnd"/>
      <w:r w:rsidRPr="000757C1">
        <w:rPr>
          <w:szCs w:val="20"/>
          <w:bdr w:val="nil"/>
          <w:lang w:val="en-GB"/>
        </w:rPr>
        <w:t xml:space="preserve"> within the tables. </w:t>
      </w:r>
    </w:p>
    <w:p w14:paraId="55CE1DEB" w14:textId="77777777" w:rsidR="000757C1" w:rsidRPr="000757C1" w:rsidRDefault="000757C1" w:rsidP="000757C1">
      <w:pPr>
        <w:rPr>
          <w:szCs w:val="20"/>
          <w:bdr w:val="nil"/>
          <w:lang w:val="en-GB"/>
        </w:rPr>
      </w:pPr>
      <w:r w:rsidRPr="000757C1">
        <w:rPr>
          <w:szCs w:val="20"/>
          <w:bdr w:val="nil"/>
          <w:lang w:val="en-GB"/>
        </w:rPr>
        <w:t xml:space="preserve">Below the tables, the signal word </w:t>
      </w:r>
      <w:r w:rsidR="00DE1DFF">
        <w:rPr>
          <w:szCs w:val="20"/>
          <w:bdr w:val="nil"/>
          <w:lang w:val="en-GB"/>
        </w:rPr>
        <w:t>“</w:t>
      </w:r>
      <w:r w:rsidRPr="000757C1">
        <w:rPr>
          <w:szCs w:val="20"/>
          <w:bdr w:val="nil"/>
          <w:lang w:val="en-GB"/>
        </w:rPr>
        <w:t>Tab.</w:t>
      </w:r>
      <w:r w:rsidR="00DE1DFF">
        <w:rPr>
          <w:szCs w:val="20"/>
          <w:bdr w:val="nil"/>
          <w:lang w:val="en-GB"/>
        </w:rPr>
        <w:t>”</w:t>
      </w:r>
      <w:r w:rsidRPr="000757C1">
        <w:rPr>
          <w:szCs w:val="20"/>
          <w:bdr w:val="nil"/>
          <w:lang w:val="en-GB"/>
        </w:rPr>
        <w:t xml:space="preserve">, the description and the consecutive number should also be </w:t>
      </w:r>
      <w:proofErr w:type="spellStart"/>
      <w:r w:rsidRPr="000757C1">
        <w:rPr>
          <w:szCs w:val="20"/>
          <w:bdr w:val="nil"/>
          <w:lang w:val="en-GB"/>
        </w:rPr>
        <w:t>centered</w:t>
      </w:r>
      <w:proofErr w:type="spellEnd"/>
      <w:r w:rsidRPr="000757C1">
        <w:rPr>
          <w:szCs w:val="20"/>
          <w:bdr w:val="nil"/>
          <w:lang w:val="en-GB"/>
        </w:rPr>
        <w:t xml:space="preserve">, Times New Roman font, font size 9 pt, not bold. In proceedings and seminar proceedings consecutively within an article, in monographs and dissertations consecutively within a chapter preceded by a chapter number (e.g.: Tab. 4.17: </w:t>
      </w:r>
      <w:r w:rsidRPr="000757C1">
        <w:rPr>
          <w:szCs w:val="20"/>
          <w:bdr w:val="nil"/>
          <w:lang w:val="en-GB"/>
        </w:rPr>
        <w:lastRenderedPageBreak/>
        <w:t>Description).</w:t>
      </w:r>
    </w:p>
    <w:p w14:paraId="5F5E926A" w14:textId="77777777" w:rsidR="00005347" w:rsidRPr="000757C1" w:rsidRDefault="000757C1" w:rsidP="00005347">
      <w:pPr>
        <w:rPr>
          <w:szCs w:val="20"/>
          <w:bdr w:val="nil"/>
          <w:lang w:val="en-GB"/>
        </w:rPr>
      </w:pPr>
      <w:r w:rsidRPr="000757C1">
        <w:rPr>
          <w:szCs w:val="20"/>
          <w:bdr w:val="nil"/>
          <w:lang w:val="en-GB"/>
        </w:rPr>
        <w:t>Scanned tables are to be treated like graphics.</w:t>
      </w:r>
      <w:r w:rsidR="00005347" w:rsidRPr="00CD1945">
        <w:rPr>
          <w:szCs w:val="20"/>
          <w:bdr w:val="nil"/>
          <w:lang w:val="en-GB"/>
        </w:rPr>
        <w:t xml:space="preserve"> </w:t>
      </w:r>
    </w:p>
    <w:p w14:paraId="4A23E8BD" w14:textId="77777777" w:rsidR="00005347" w:rsidRPr="00CD1945" w:rsidRDefault="00005347" w:rsidP="00005347">
      <w:pPr>
        <w:pStyle w:val="berschrift1"/>
        <w:rPr>
          <w:rFonts w:cs="Times New Roman"/>
          <w:lang w:val="en-GB"/>
        </w:rPr>
      </w:pPr>
      <w:r w:rsidRPr="00CD1945">
        <w:rPr>
          <w:rFonts w:cs="Times New Roman"/>
          <w:szCs w:val="24"/>
          <w:bdr w:val="nil"/>
          <w:lang w:val="en-GB"/>
        </w:rPr>
        <w:t>Program code</w:t>
      </w:r>
    </w:p>
    <w:p w14:paraId="5EA47AA4" w14:textId="77777777" w:rsidR="00005347" w:rsidRPr="00CD1945" w:rsidRDefault="00247D06" w:rsidP="00005347">
      <w:pPr>
        <w:rPr>
          <w:lang w:val="en-GB"/>
        </w:rPr>
      </w:pPr>
      <w:r w:rsidRPr="00247D06">
        <w:rPr>
          <w:szCs w:val="20"/>
          <w:bdr w:val="nil"/>
          <w:lang w:val="en-GB"/>
        </w:rPr>
        <w:t xml:space="preserve">Program code must be indented by 0.5 cm from the left margin. A single space must be set within a program text, then a space of 8 pt as after a normal paragraph. A typewriter font should be used (e.g. </w:t>
      </w:r>
      <w:proofErr w:type="gramStart"/>
      <w:r w:rsidRPr="00247D06">
        <w:rPr>
          <w:szCs w:val="20"/>
          <w:bdr w:val="nil"/>
          <w:lang w:val="en-GB"/>
        </w:rPr>
        <w:t>Courier,...</w:t>
      </w:r>
      <w:proofErr w:type="gramEnd"/>
      <w:r w:rsidRPr="00247D06">
        <w:rPr>
          <w:szCs w:val="20"/>
          <w:bdr w:val="nil"/>
          <w:lang w:val="en-GB"/>
        </w:rPr>
        <w:t>), font size remains 10 pt. as for normal text.</w:t>
      </w:r>
    </w:p>
    <w:p w14:paraId="6701D991" w14:textId="77777777" w:rsidR="00005347" w:rsidRPr="00CD1945" w:rsidRDefault="00005347" w:rsidP="00005347">
      <w:pPr>
        <w:pStyle w:val="code"/>
        <w:spacing w:after="0"/>
      </w:pPr>
      <w:r w:rsidRPr="00CD1945">
        <w:rPr>
          <w:rFonts w:eastAsia="Courier New"/>
          <w:szCs w:val="20"/>
          <w:bdr w:val="nil"/>
        </w:rPr>
        <w:t xml:space="preserve">public class Hello { </w:t>
      </w:r>
    </w:p>
    <w:p w14:paraId="4D047068" w14:textId="77777777" w:rsidR="00005347" w:rsidRPr="00CD1945" w:rsidRDefault="00005347" w:rsidP="00005347">
      <w:pPr>
        <w:pStyle w:val="code"/>
        <w:spacing w:after="0"/>
      </w:pPr>
      <w:r w:rsidRPr="00CD1945">
        <w:rPr>
          <w:rFonts w:eastAsia="Courier New"/>
          <w:szCs w:val="20"/>
          <w:bdr w:val="nil"/>
        </w:rPr>
        <w:t xml:space="preserve">    public static void main (</w:t>
      </w:r>
      <w:proofErr w:type="gramStart"/>
      <w:r w:rsidRPr="00CD1945">
        <w:rPr>
          <w:rFonts w:eastAsia="Courier New"/>
          <w:szCs w:val="20"/>
          <w:bdr w:val="nil"/>
        </w:rPr>
        <w:t>String[</w:t>
      </w:r>
      <w:proofErr w:type="gramEnd"/>
      <w:r w:rsidRPr="00CD1945">
        <w:rPr>
          <w:rFonts w:eastAsia="Courier New"/>
          <w:szCs w:val="20"/>
          <w:bdr w:val="nil"/>
        </w:rPr>
        <w:t xml:space="preserve">] </w:t>
      </w:r>
      <w:proofErr w:type="spellStart"/>
      <w:r w:rsidRPr="00CD1945">
        <w:rPr>
          <w:rFonts w:eastAsia="Courier New"/>
          <w:szCs w:val="20"/>
          <w:bdr w:val="nil"/>
        </w:rPr>
        <w:t>args</w:t>
      </w:r>
      <w:proofErr w:type="spellEnd"/>
      <w:r w:rsidRPr="00CD1945">
        <w:rPr>
          <w:rFonts w:eastAsia="Courier New"/>
          <w:szCs w:val="20"/>
          <w:bdr w:val="nil"/>
        </w:rPr>
        <w:t xml:space="preserve">) { </w:t>
      </w:r>
    </w:p>
    <w:p w14:paraId="3E5932BA" w14:textId="77777777" w:rsidR="00005347" w:rsidRPr="00CD1945" w:rsidRDefault="00005347" w:rsidP="00005347">
      <w:pPr>
        <w:pStyle w:val="code"/>
        <w:spacing w:after="0"/>
      </w:pPr>
      <w:r w:rsidRPr="00CD1945">
        <w:rPr>
          <w:rFonts w:eastAsia="Courier New"/>
          <w:szCs w:val="20"/>
          <w:bdr w:val="nil"/>
        </w:rPr>
        <w:t xml:space="preserve">        </w:t>
      </w:r>
      <w:proofErr w:type="spellStart"/>
      <w:r w:rsidRPr="00CD1945">
        <w:rPr>
          <w:rFonts w:eastAsia="Courier New"/>
          <w:szCs w:val="20"/>
          <w:bdr w:val="nil"/>
        </w:rPr>
        <w:t>System.out.println</w:t>
      </w:r>
      <w:proofErr w:type="spellEnd"/>
      <w:r w:rsidRPr="00CD1945">
        <w:rPr>
          <w:rFonts w:eastAsia="Courier New"/>
          <w:szCs w:val="20"/>
          <w:bdr w:val="nil"/>
        </w:rPr>
        <w:t xml:space="preserve">("Hello World!"); </w:t>
      </w:r>
    </w:p>
    <w:p w14:paraId="7EFBE774" w14:textId="77777777" w:rsidR="00005347" w:rsidRPr="00CD1945" w:rsidRDefault="00005347" w:rsidP="00005347">
      <w:pPr>
        <w:pStyle w:val="code"/>
        <w:spacing w:after="0"/>
      </w:pPr>
      <w:r w:rsidRPr="00CD1945">
        <w:t xml:space="preserve">    } </w:t>
      </w:r>
    </w:p>
    <w:p w14:paraId="20EB3DD6" w14:textId="77777777" w:rsidR="00005347" w:rsidRPr="00CD1945" w:rsidRDefault="00005347" w:rsidP="00005347">
      <w:pPr>
        <w:pStyle w:val="code"/>
        <w:spacing w:after="160"/>
      </w:pPr>
      <w:r w:rsidRPr="00CD1945">
        <w:t xml:space="preserve">} </w:t>
      </w:r>
    </w:p>
    <w:p w14:paraId="7BAFF568" w14:textId="77777777" w:rsidR="00005347" w:rsidRPr="00CD1945" w:rsidRDefault="00005347" w:rsidP="00005347">
      <w:pPr>
        <w:rPr>
          <w:lang w:val="en-GB"/>
        </w:rPr>
      </w:pPr>
      <w:r w:rsidRPr="00CD1945">
        <w:rPr>
          <w:szCs w:val="20"/>
          <w:bdr w:val="nil"/>
          <w:lang w:val="en-GB"/>
        </w:rPr>
        <w:t xml:space="preserve">If the program code has been taken from a book or other written work, the source </w:t>
      </w:r>
      <w:r w:rsidR="00247D06">
        <w:rPr>
          <w:szCs w:val="20"/>
          <w:bdr w:val="nil"/>
          <w:lang w:val="en-GB"/>
        </w:rPr>
        <w:t>must</w:t>
      </w:r>
      <w:r w:rsidRPr="00CD1945">
        <w:rPr>
          <w:szCs w:val="20"/>
          <w:bdr w:val="nil"/>
          <w:lang w:val="en-GB"/>
        </w:rPr>
        <w:t xml:space="preserve"> be indicated in the text and bibliography. </w:t>
      </w:r>
    </w:p>
    <w:p w14:paraId="28669F9A" w14:textId="77777777" w:rsidR="00005347" w:rsidRPr="00CD1945" w:rsidRDefault="00247D06" w:rsidP="00005347">
      <w:pPr>
        <w:pStyle w:val="berschrift1"/>
        <w:rPr>
          <w:rFonts w:cs="Times New Roman"/>
          <w:lang w:val="en-GB"/>
        </w:rPr>
      </w:pPr>
      <w:r>
        <w:rPr>
          <w:rFonts w:cs="Times New Roman"/>
          <w:szCs w:val="24"/>
          <w:bdr w:val="nil"/>
          <w:lang w:val="en-GB"/>
        </w:rPr>
        <w:t>F</w:t>
      </w:r>
      <w:r w:rsidR="00005347" w:rsidRPr="00CD1945">
        <w:rPr>
          <w:rFonts w:cs="Times New Roman"/>
          <w:szCs w:val="24"/>
          <w:bdr w:val="nil"/>
          <w:lang w:val="en-GB"/>
        </w:rPr>
        <w:t>ormulas</w:t>
      </w:r>
      <w:r>
        <w:rPr>
          <w:rFonts w:cs="Times New Roman"/>
          <w:szCs w:val="24"/>
          <w:bdr w:val="nil"/>
          <w:lang w:val="en-GB"/>
        </w:rPr>
        <w:t xml:space="preserve"> and e</w:t>
      </w:r>
      <w:r w:rsidRPr="00CD1945">
        <w:rPr>
          <w:rFonts w:cs="Times New Roman"/>
          <w:szCs w:val="24"/>
          <w:bdr w:val="nil"/>
          <w:lang w:val="en-GB"/>
        </w:rPr>
        <w:t>quations</w:t>
      </w:r>
    </w:p>
    <w:p w14:paraId="0405A480" w14:textId="77777777" w:rsidR="00005347" w:rsidRPr="00CD1945" w:rsidRDefault="00247D06" w:rsidP="00005347">
      <w:pPr>
        <w:rPr>
          <w:lang w:val="en-GB"/>
        </w:rPr>
      </w:pPr>
      <w:r w:rsidRPr="00247D06">
        <w:rPr>
          <w:szCs w:val="20"/>
          <w:bdr w:val="nil"/>
          <w:lang w:val="en-GB"/>
        </w:rPr>
        <w:t>Equations must be indented by 0.5 cm from the left-hand margin. If equations are numbered consecutively, this numbering must be indicated in brackets on the right-hand edge of the type area, flush right. Layout tables should be avoided and the number should be aligned using a right-aligned tab. A spacing of 6 pt must be set before and after the equations</w:t>
      </w:r>
      <w:r w:rsidR="00005347" w:rsidRPr="00CD1945">
        <w:rPr>
          <w:szCs w:val="20"/>
          <w:bdr w:val="nil"/>
          <w:lang w:val="en-GB"/>
        </w:rPr>
        <w:t xml:space="preserve">. </w:t>
      </w:r>
    </w:p>
    <w:tbl>
      <w:tblPr>
        <w:tblpPr w:leftFromText="141" w:rightFromText="141" w:vertAnchor="text" w:horzAnchor="margin" w:tblpX="30" w:tblpY="80"/>
        <w:tblW w:w="0" w:type="auto"/>
        <w:tblCellMar>
          <w:left w:w="70" w:type="dxa"/>
          <w:right w:w="70" w:type="dxa"/>
        </w:tblCellMar>
        <w:tblLook w:val="0000" w:firstRow="0" w:lastRow="0" w:firstColumn="0" w:lastColumn="0" w:noHBand="0" w:noVBand="0"/>
      </w:tblPr>
      <w:tblGrid>
        <w:gridCol w:w="6011"/>
        <w:gridCol w:w="1134"/>
      </w:tblGrid>
      <w:tr w:rsidR="00005347" w:rsidRPr="00CD1945" w14:paraId="612E5645" w14:textId="77777777" w:rsidTr="00AE3836">
        <w:trPr>
          <w:trHeight w:val="360"/>
        </w:trPr>
        <w:tc>
          <w:tcPr>
            <w:tcW w:w="6120" w:type="dxa"/>
          </w:tcPr>
          <w:p w14:paraId="678475E6" w14:textId="77777777" w:rsidR="00005347" w:rsidRPr="00CD1945" w:rsidRDefault="00005347" w:rsidP="00AE3836">
            <w:pPr>
              <w:pStyle w:val="gleichung"/>
              <w:framePr w:hSpace="0" w:wrap="auto" w:vAnchor="margin" w:hAnchor="text" w:xAlign="left" w:yAlign="inline"/>
              <w:rPr>
                <w:lang w:val="en-GB"/>
              </w:rPr>
            </w:pPr>
            <w:r w:rsidRPr="00CD1945">
              <w:rPr>
                <w:szCs w:val="20"/>
                <w:bdr w:val="nil"/>
                <w:lang w:val="en-GB"/>
              </w:rPr>
              <w:t>X² = (</w:t>
            </w:r>
            <w:proofErr w:type="spellStart"/>
            <w:r w:rsidRPr="00CD1945">
              <w:rPr>
                <w:szCs w:val="20"/>
                <w:bdr w:val="nil"/>
                <w:lang w:val="en-GB"/>
              </w:rPr>
              <w:t>a+</w:t>
            </w:r>
            <w:proofErr w:type="gramStart"/>
            <w:r w:rsidRPr="00CD1945">
              <w:rPr>
                <w:szCs w:val="20"/>
                <w:bdr w:val="nil"/>
                <w:lang w:val="en-GB"/>
              </w:rPr>
              <w:t>b</w:t>
            </w:r>
            <w:proofErr w:type="spellEnd"/>
            <w:r w:rsidRPr="00CD1945">
              <w:rPr>
                <w:szCs w:val="20"/>
                <w:bdr w:val="nil"/>
                <w:lang w:val="en-GB"/>
              </w:rPr>
              <w:t>)²</w:t>
            </w:r>
            <w:proofErr w:type="gramEnd"/>
          </w:p>
        </w:tc>
        <w:tc>
          <w:tcPr>
            <w:tcW w:w="1150" w:type="dxa"/>
            <w:shd w:val="clear" w:color="auto" w:fill="auto"/>
          </w:tcPr>
          <w:p w14:paraId="5FABE99F" w14:textId="77777777" w:rsidR="00005347" w:rsidRPr="00CD1945" w:rsidRDefault="00005347" w:rsidP="00AE3836">
            <w:pPr>
              <w:pStyle w:val="gleichungsnummerierung"/>
              <w:framePr w:hSpace="0" w:wrap="auto" w:vAnchor="margin" w:hAnchor="text" w:xAlign="left" w:yAlign="inline"/>
              <w:rPr>
                <w:lang w:val="en-GB"/>
              </w:rPr>
            </w:pPr>
            <w:r w:rsidRPr="00CD1945">
              <w:rPr>
                <w:szCs w:val="20"/>
                <w:bdr w:val="nil"/>
                <w:lang w:val="en-GB"/>
              </w:rPr>
              <w:t>(1)</w:t>
            </w:r>
          </w:p>
        </w:tc>
      </w:tr>
    </w:tbl>
    <w:p w14:paraId="49B08948" w14:textId="77777777" w:rsidR="00005347" w:rsidRPr="00CD1945" w:rsidRDefault="00005347" w:rsidP="00005347">
      <w:pPr>
        <w:pStyle w:val="berschrift1"/>
        <w:rPr>
          <w:rFonts w:cs="Times New Roman"/>
          <w:lang w:val="en-GB"/>
        </w:rPr>
      </w:pPr>
      <w:r w:rsidRPr="00CD1945">
        <w:rPr>
          <w:rFonts w:cs="Times New Roman"/>
          <w:szCs w:val="24"/>
          <w:bdr w:val="nil"/>
          <w:lang w:val="en-GB"/>
        </w:rPr>
        <w:t>References &amp; rules for creating a bibliography</w:t>
      </w:r>
    </w:p>
    <w:p w14:paraId="148F5E6F" w14:textId="77777777" w:rsidR="00247D06" w:rsidRPr="00247D06" w:rsidRDefault="00247D06" w:rsidP="00247D06">
      <w:pPr>
        <w:rPr>
          <w:szCs w:val="20"/>
          <w:bdr w:val="nil"/>
          <w:lang w:val="en-GB"/>
        </w:rPr>
      </w:pPr>
      <w:r w:rsidRPr="00247D06">
        <w:rPr>
          <w:szCs w:val="20"/>
          <w:bdr w:val="nil"/>
          <w:lang w:val="en-GB"/>
        </w:rPr>
        <w:t>The bibliography is sorted alphanumerically according to the references and does not contain any subdivisions.</w:t>
      </w:r>
    </w:p>
    <w:p w14:paraId="5B26828B" w14:textId="77777777" w:rsidR="00221719" w:rsidRPr="00DE1DFF" w:rsidRDefault="00247D06" w:rsidP="00247D06">
      <w:pPr>
        <w:rPr>
          <w:lang w:val="en-US"/>
        </w:rPr>
      </w:pPr>
      <w:r w:rsidRPr="00247D06">
        <w:rPr>
          <w:szCs w:val="20"/>
          <w:bdr w:val="nil"/>
          <w:lang w:val="en-GB"/>
        </w:rPr>
        <w:t xml:space="preserve">The desired format (especially for citations in the text) corresponds to an adaptation of </w:t>
      </w:r>
      <w:r w:rsidR="00DE1DFF">
        <w:rPr>
          <w:szCs w:val="20"/>
          <w:bdr w:val="nil"/>
          <w:lang w:val="en-GB"/>
        </w:rPr>
        <w:t>“</w:t>
      </w:r>
      <w:r w:rsidRPr="00247D06">
        <w:rPr>
          <w:szCs w:val="20"/>
          <w:bdr w:val="nil"/>
          <w:lang w:val="en-GB"/>
        </w:rPr>
        <w:t>DIN 1505-2 (author-date, German)</w:t>
      </w:r>
      <w:r w:rsidR="00DE1DFF">
        <w:rPr>
          <w:szCs w:val="20"/>
          <w:bdr w:val="nil"/>
          <w:lang w:val="en-GB"/>
        </w:rPr>
        <w:t>”</w:t>
      </w:r>
      <w:r w:rsidRPr="00247D06">
        <w:rPr>
          <w:szCs w:val="20"/>
          <w:bdr w:val="nil"/>
          <w:lang w:val="en-GB"/>
        </w:rPr>
        <w:t xml:space="preserve"> with short references for citations in the text. You will normally find the style in citation style libraries directly under the name </w:t>
      </w:r>
      <w:r w:rsidR="00DE1DFF">
        <w:rPr>
          <w:szCs w:val="20"/>
          <w:bdr w:val="nil"/>
          <w:lang w:val="en-GB"/>
        </w:rPr>
        <w:t>“</w:t>
      </w:r>
      <w:r w:rsidRPr="00247D06">
        <w:rPr>
          <w:szCs w:val="20"/>
          <w:bdr w:val="nil"/>
          <w:lang w:val="en-GB"/>
        </w:rPr>
        <w:t>LNI</w:t>
      </w:r>
      <w:r w:rsidR="00DE1DFF">
        <w:rPr>
          <w:szCs w:val="20"/>
          <w:bdr w:val="nil"/>
          <w:lang w:val="en-GB"/>
        </w:rPr>
        <w:t>”</w:t>
      </w:r>
      <w:r w:rsidRPr="00247D06">
        <w:rPr>
          <w:szCs w:val="20"/>
          <w:bdr w:val="nil"/>
          <w:lang w:val="en-GB"/>
        </w:rPr>
        <w:t xml:space="preserve"> or under </w:t>
      </w:r>
      <w:r w:rsidR="00DE1DFF">
        <w:rPr>
          <w:szCs w:val="20"/>
          <w:bdr w:val="nil"/>
          <w:lang w:val="en-GB"/>
        </w:rPr>
        <w:t>“</w:t>
      </w:r>
      <w:proofErr w:type="spellStart"/>
      <w:r w:rsidRPr="00247D06">
        <w:rPr>
          <w:szCs w:val="20"/>
          <w:bdr w:val="nil"/>
          <w:lang w:val="en-GB"/>
        </w:rPr>
        <w:t>Balzert</w:t>
      </w:r>
      <w:proofErr w:type="spellEnd"/>
      <w:r w:rsidRPr="00247D06">
        <w:rPr>
          <w:szCs w:val="20"/>
          <w:bdr w:val="nil"/>
          <w:lang w:val="en-GB"/>
        </w:rPr>
        <w:t>, Schröder, Schäfer</w:t>
      </w:r>
      <w:r w:rsidR="00DE1DFF">
        <w:rPr>
          <w:szCs w:val="20"/>
          <w:bdr w:val="nil"/>
          <w:lang w:val="en-GB"/>
        </w:rPr>
        <w:t>”</w:t>
      </w:r>
      <w:r w:rsidRPr="00247D06">
        <w:rPr>
          <w:szCs w:val="20"/>
          <w:bdr w:val="nil"/>
          <w:lang w:val="en-GB"/>
        </w:rPr>
        <w:t xml:space="preserve"> (named after the book </w:t>
      </w:r>
      <w:proofErr w:type="spellStart"/>
      <w:r w:rsidRPr="00247D06">
        <w:rPr>
          <w:szCs w:val="20"/>
          <w:bdr w:val="nil"/>
          <w:lang w:val="en-GB"/>
        </w:rPr>
        <w:t>Wissenschaftliches</w:t>
      </w:r>
      <w:proofErr w:type="spellEnd"/>
      <w:r w:rsidRPr="00247D06">
        <w:rPr>
          <w:szCs w:val="20"/>
          <w:bdr w:val="nil"/>
          <w:lang w:val="en-GB"/>
        </w:rPr>
        <w:t xml:space="preserve"> </w:t>
      </w:r>
      <w:proofErr w:type="spellStart"/>
      <w:r w:rsidRPr="00247D06">
        <w:rPr>
          <w:szCs w:val="20"/>
          <w:bdr w:val="nil"/>
          <w:lang w:val="en-GB"/>
        </w:rPr>
        <w:t>Arbeiten</w:t>
      </w:r>
      <w:proofErr w:type="spellEnd"/>
      <w:r w:rsidRPr="00247D06">
        <w:rPr>
          <w:szCs w:val="20"/>
          <w:bdr w:val="nil"/>
          <w:lang w:val="en-GB"/>
        </w:rPr>
        <w:t xml:space="preserve"> by these authors, which can also be found in the GI Digital Library). See </w:t>
      </w:r>
      <w:r>
        <w:rPr>
          <w:szCs w:val="20"/>
          <w:bdr w:val="nil"/>
          <w:lang w:val="en-GB"/>
        </w:rPr>
        <w:t>for example</w:t>
      </w:r>
      <w:r w:rsidR="00221719" w:rsidRPr="00DE1DFF">
        <w:rPr>
          <w:lang w:val="en-US"/>
        </w:rPr>
        <w:t>:</w:t>
      </w:r>
    </w:p>
    <w:p w14:paraId="6F6AED81" w14:textId="77777777" w:rsidR="00DF3457" w:rsidRPr="00953C4A" w:rsidRDefault="00DF3457" w:rsidP="00DF3457">
      <w:pPr>
        <w:pStyle w:val="Listenabsatz"/>
        <w:numPr>
          <w:ilvl w:val="0"/>
          <w:numId w:val="20"/>
        </w:numPr>
        <w:rPr>
          <w:lang w:val="en-US"/>
        </w:rPr>
      </w:pPr>
      <w:hyperlink r:id="rId9" w:history="1">
        <w:r w:rsidRPr="00953C4A">
          <w:rPr>
            <w:rStyle w:val="Hyperlink"/>
            <w:lang w:val="en-US"/>
          </w:rPr>
          <w:t>https://help.citavi.com/knowledge-base/article/lni</w:t>
        </w:r>
      </w:hyperlink>
    </w:p>
    <w:p w14:paraId="742653FD" w14:textId="77777777" w:rsidR="00DF3457" w:rsidRPr="00953C4A" w:rsidRDefault="00DF3457" w:rsidP="00DF3457">
      <w:pPr>
        <w:pStyle w:val="Listenabsatz"/>
        <w:numPr>
          <w:ilvl w:val="0"/>
          <w:numId w:val="20"/>
        </w:numPr>
        <w:rPr>
          <w:lang w:val="en-US"/>
        </w:rPr>
      </w:pPr>
      <w:hyperlink r:id="rId10" w:history="1">
        <w:r w:rsidRPr="00953C4A">
          <w:rPr>
            <w:rStyle w:val="Hyperlink"/>
            <w:lang w:val="en-US"/>
          </w:rPr>
          <w:t>https://github.com/citation-style-language/styles/blob/master/din-1505-2-alphanumeric.csl</w:t>
        </w:r>
      </w:hyperlink>
    </w:p>
    <w:p w14:paraId="7D7100ED" w14:textId="77777777" w:rsidR="00DF3457" w:rsidRPr="00953C4A" w:rsidRDefault="00DF3457" w:rsidP="00005347">
      <w:pPr>
        <w:pStyle w:val="Listenabsatz"/>
        <w:numPr>
          <w:ilvl w:val="0"/>
          <w:numId w:val="20"/>
        </w:numPr>
        <w:rPr>
          <w:lang w:val="en-US"/>
        </w:rPr>
      </w:pPr>
      <w:hyperlink r:id="rId11" w:history="1">
        <w:r w:rsidRPr="00953C4A">
          <w:rPr>
            <w:rStyle w:val="Hyperlink"/>
            <w:lang w:val="en-US"/>
          </w:rPr>
          <w:t>https://github.com/gi-ev/biblatex-lni</w:t>
        </w:r>
      </w:hyperlink>
    </w:p>
    <w:p w14:paraId="733D7337" w14:textId="77777777" w:rsidR="00005347" w:rsidRPr="00CD1945" w:rsidRDefault="00005347" w:rsidP="00005347">
      <w:pPr>
        <w:pStyle w:val="berschrift2"/>
        <w:ind w:left="578" w:hanging="578"/>
        <w:rPr>
          <w:rFonts w:cs="Times New Roman"/>
          <w:lang w:val="en-GB"/>
        </w:rPr>
      </w:pPr>
      <w:r w:rsidRPr="00CD1945">
        <w:rPr>
          <w:rFonts w:cs="Times New Roman"/>
          <w:szCs w:val="20"/>
          <w:bdr w:val="nil"/>
          <w:lang w:val="en-GB"/>
        </w:rPr>
        <w:t>Formatting</w:t>
      </w:r>
    </w:p>
    <w:p w14:paraId="1779ED35" w14:textId="77777777" w:rsidR="00005347" w:rsidRPr="00CD1945" w:rsidRDefault="00DB4B78" w:rsidP="00005347">
      <w:pPr>
        <w:rPr>
          <w:lang w:val="en-GB"/>
        </w:rPr>
      </w:pPr>
      <w:r w:rsidRPr="00DB4B78">
        <w:rPr>
          <w:szCs w:val="20"/>
          <w:bdr w:val="nil"/>
          <w:lang w:val="en-GB"/>
        </w:rPr>
        <w:t>The font is Times New Roman, the font size is 9 pt and the paragraph is to be formatted in justified text. A space of 6 pt must be set after each paragraph. The special indent is hanging by 1.5 cm and the tab stop position must be set to 1.5 cm</w:t>
      </w:r>
      <w:r w:rsidR="00005347" w:rsidRPr="00CD1945">
        <w:rPr>
          <w:szCs w:val="20"/>
          <w:bdr w:val="nil"/>
          <w:lang w:val="en-GB"/>
        </w:rPr>
        <w:t>.</w:t>
      </w:r>
    </w:p>
    <w:p w14:paraId="3B8DD735" w14:textId="77777777" w:rsidR="00005347" w:rsidRPr="00CD1945" w:rsidRDefault="00DB4B78" w:rsidP="00005347">
      <w:pPr>
        <w:pStyle w:val="berschrift2"/>
        <w:rPr>
          <w:rFonts w:cs="Times New Roman"/>
          <w:lang w:val="en-GB"/>
        </w:rPr>
      </w:pPr>
      <w:r w:rsidRPr="00DB4B78">
        <w:rPr>
          <w:rFonts w:cs="Times New Roman"/>
          <w:szCs w:val="20"/>
          <w:bdr w:val="nil"/>
          <w:lang w:val="en-GB"/>
        </w:rPr>
        <w:t>Reference in continuous text</w:t>
      </w:r>
    </w:p>
    <w:p w14:paraId="4B85D4A2" w14:textId="77777777" w:rsidR="00005347" w:rsidRPr="00CD1945" w:rsidRDefault="00DB4B78" w:rsidP="00005347">
      <w:pPr>
        <w:rPr>
          <w:lang w:val="en-GB"/>
        </w:rPr>
      </w:pPr>
      <w:r>
        <w:rPr>
          <w:szCs w:val="20"/>
          <w:bdr w:val="nil"/>
          <w:lang w:val="en-GB"/>
        </w:rPr>
        <w:t>One</w:t>
      </w:r>
      <w:r w:rsidR="00005347" w:rsidRPr="00CD1945">
        <w:rPr>
          <w:szCs w:val="20"/>
          <w:bdr w:val="nil"/>
          <w:lang w:val="en-GB"/>
        </w:rPr>
        <w:t xml:space="preserve"> author: e.g. [Ez10]</w:t>
      </w:r>
      <w:r w:rsidR="00005347">
        <w:rPr>
          <w:szCs w:val="20"/>
          <w:bdr w:val="nil"/>
          <w:lang w:val="en-GB"/>
        </w:rPr>
        <w:t>, where</w:t>
      </w:r>
      <w:r w:rsidR="00005347" w:rsidRPr="00CD1945">
        <w:rPr>
          <w:szCs w:val="20"/>
          <w:bdr w:val="nil"/>
          <w:lang w:val="en-GB"/>
        </w:rPr>
        <w:t xml:space="preserve"> E (upper case) is the initial letter of the author’s last name, z is the second letter of the last name, and 10 represents the year of publication 2010.</w:t>
      </w:r>
    </w:p>
    <w:p w14:paraId="683B3685" w14:textId="77777777" w:rsidR="00005347" w:rsidRPr="00CD1945" w:rsidRDefault="00005347" w:rsidP="00005347">
      <w:pPr>
        <w:rPr>
          <w:lang w:val="en-GB"/>
        </w:rPr>
      </w:pPr>
      <w:r w:rsidRPr="00CD1945">
        <w:rPr>
          <w:szCs w:val="20"/>
          <w:bdr w:val="nil"/>
          <w:lang w:val="en-GB"/>
        </w:rPr>
        <w:t>Two or three authors: the initial letters of the authors’ names followed by the year of publication, e.g. [AB00], [ABC01].</w:t>
      </w:r>
    </w:p>
    <w:p w14:paraId="42A78D31" w14:textId="77777777" w:rsidR="00005347" w:rsidRPr="00CD1945" w:rsidRDefault="00005347" w:rsidP="00005347">
      <w:pPr>
        <w:rPr>
          <w:lang w:val="en-GB"/>
        </w:rPr>
      </w:pPr>
      <w:r>
        <w:rPr>
          <w:szCs w:val="20"/>
          <w:bdr w:val="nil"/>
          <w:lang w:val="en-GB"/>
        </w:rPr>
        <w:t>More than three authors: o</w:t>
      </w:r>
      <w:r w:rsidRPr="00CD1945">
        <w:rPr>
          <w:szCs w:val="20"/>
          <w:bdr w:val="nil"/>
          <w:lang w:val="en-GB"/>
        </w:rPr>
        <w:t>nly the first author is listed using the format for a single author, e.g. [Az09] or [Wa14].</w:t>
      </w:r>
    </w:p>
    <w:p w14:paraId="30E07AD3" w14:textId="77777777" w:rsidR="00005347" w:rsidRPr="00CD1945" w:rsidRDefault="00005347" w:rsidP="00005347">
      <w:pPr>
        <w:rPr>
          <w:lang w:val="en-GB"/>
        </w:rPr>
      </w:pPr>
      <w:r w:rsidRPr="00CD1945">
        <w:rPr>
          <w:szCs w:val="20"/>
          <w:bdr w:val="nil"/>
          <w:lang w:val="en-GB"/>
        </w:rPr>
        <w:t>An author or multiple authors with multiple publications in the same year: add lower case letters beginning with a after the abbreviation, e.g.: [Wa14a], [Wa14b].</w:t>
      </w:r>
    </w:p>
    <w:p w14:paraId="2ED4CB51" w14:textId="77777777" w:rsidR="00005347" w:rsidRPr="00CD1945" w:rsidRDefault="00005347" w:rsidP="00005347">
      <w:pPr>
        <w:rPr>
          <w:lang w:val="en-GB"/>
        </w:rPr>
      </w:pPr>
      <w:r w:rsidRPr="00CD1945">
        <w:rPr>
          <w:szCs w:val="20"/>
          <w:bdr w:val="nil"/>
          <w:lang w:val="en-GB"/>
        </w:rPr>
        <w:t>For works without authors the first two letters of the title are used, e.g.: [</w:t>
      </w:r>
      <w:r w:rsidRPr="00CD1945">
        <w:rPr>
          <w:sz w:val="18"/>
          <w:szCs w:val="18"/>
          <w:bdr w:val="nil"/>
          <w:lang w:val="en-GB"/>
        </w:rPr>
        <w:t>An14</w:t>
      </w:r>
      <w:r w:rsidRPr="00CD1945">
        <w:rPr>
          <w:szCs w:val="20"/>
          <w:bdr w:val="nil"/>
          <w:lang w:val="en-GB"/>
        </w:rPr>
        <w:t>] for ‘</w:t>
      </w:r>
      <w:proofErr w:type="spellStart"/>
      <w:r w:rsidRPr="00CD1945">
        <w:rPr>
          <w:szCs w:val="20"/>
          <w:bdr w:val="nil"/>
          <w:lang w:val="en-GB"/>
        </w:rPr>
        <w:t>Anteil</w:t>
      </w:r>
      <w:proofErr w:type="spellEnd"/>
      <w:r w:rsidRPr="00CD1945">
        <w:rPr>
          <w:szCs w:val="20"/>
          <w:bdr w:val="nil"/>
          <w:lang w:val="en-GB"/>
        </w:rPr>
        <w:t xml:space="preserve"> an Frauen…’ or [GI14] for ‘GI, Gesellschaft für Informatik e.V.’</w:t>
      </w:r>
    </w:p>
    <w:p w14:paraId="3488B406" w14:textId="77777777" w:rsidR="00005347" w:rsidRPr="00CD1945" w:rsidRDefault="00005347" w:rsidP="00005347">
      <w:pPr>
        <w:pStyle w:val="berschrift2"/>
        <w:rPr>
          <w:rFonts w:cs="Times New Roman"/>
          <w:lang w:val="en-GB"/>
        </w:rPr>
      </w:pPr>
      <w:r w:rsidRPr="00CD1945">
        <w:rPr>
          <w:rFonts w:cs="Times New Roman"/>
          <w:szCs w:val="20"/>
          <w:bdr w:val="nil"/>
          <w:lang w:val="en-GB"/>
        </w:rPr>
        <w:t>Layout</w:t>
      </w:r>
    </w:p>
    <w:p w14:paraId="7B6F1C99" w14:textId="77777777" w:rsidR="00005347" w:rsidRPr="00CD1945" w:rsidRDefault="00005347" w:rsidP="00005347">
      <w:pPr>
        <w:rPr>
          <w:lang w:val="en-GB"/>
        </w:rPr>
      </w:pPr>
      <w:r w:rsidRPr="00CD1945">
        <w:rPr>
          <w:szCs w:val="20"/>
          <w:bdr w:val="nil"/>
          <w:lang w:val="en-GB"/>
        </w:rPr>
        <w:t xml:space="preserve">The various layout options </w:t>
      </w:r>
      <w:r>
        <w:rPr>
          <w:szCs w:val="20"/>
          <w:bdr w:val="nil"/>
          <w:lang w:val="en-GB"/>
        </w:rPr>
        <w:t xml:space="preserve">for references </w:t>
      </w:r>
      <w:r w:rsidRPr="00CD1945">
        <w:rPr>
          <w:szCs w:val="20"/>
          <w:bdr w:val="nil"/>
          <w:lang w:val="en-GB"/>
        </w:rPr>
        <w:t xml:space="preserve">are listed below. </w:t>
      </w:r>
    </w:p>
    <w:p w14:paraId="70A9124A" w14:textId="77777777" w:rsidR="00005347" w:rsidRPr="00CD1945" w:rsidRDefault="00413DBB" w:rsidP="00005347">
      <w:pPr>
        <w:rPr>
          <w:lang w:val="en-GB"/>
        </w:rPr>
      </w:pPr>
      <w:r w:rsidRPr="00413DBB">
        <w:rPr>
          <w:szCs w:val="20"/>
          <w:bdr w:val="nil"/>
          <w:lang w:val="en-GB"/>
        </w:rPr>
        <w:t xml:space="preserve">Information that is not absolutely necessary or should only be included if it is available is placed in angle brackets. If several locations are mentioned, only one should be listed and the others should be abbreviated with the addition </w:t>
      </w:r>
      <w:r>
        <w:rPr>
          <w:szCs w:val="20"/>
          <w:bdr w:val="nil"/>
          <w:lang w:val="en-GB"/>
        </w:rPr>
        <w:t>“</w:t>
      </w:r>
      <w:r w:rsidRPr="00413DBB">
        <w:rPr>
          <w:szCs w:val="20"/>
          <w:bdr w:val="nil"/>
          <w:lang w:val="en-GB"/>
        </w:rPr>
        <w:t>et al.</w:t>
      </w:r>
      <w:r>
        <w:rPr>
          <w:szCs w:val="20"/>
          <w:bdr w:val="nil"/>
          <w:lang w:val="en-GB"/>
        </w:rPr>
        <w:t>”</w:t>
      </w:r>
      <w:r w:rsidR="00005347" w:rsidRPr="00CD1945">
        <w:rPr>
          <w:szCs w:val="20"/>
          <w:bdr w:val="nil"/>
          <w:lang w:val="en-GB"/>
        </w:rPr>
        <w:t xml:space="preserve">.  </w:t>
      </w:r>
    </w:p>
    <w:p w14:paraId="212F92B3" w14:textId="77777777" w:rsidR="00005347" w:rsidRPr="00CD1945" w:rsidRDefault="00005347" w:rsidP="00005347">
      <w:pPr>
        <w:rPr>
          <w:b/>
          <w:lang w:val="en-GB"/>
        </w:rPr>
      </w:pPr>
      <w:r w:rsidRPr="00CD1945">
        <w:rPr>
          <w:b/>
          <w:bCs/>
          <w:szCs w:val="20"/>
          <w:bdr w:val="nil"/>
          <w:lang w:val="en-GB"/>
        </w:rPr>
        <w:t>Monographs, books / one author</w:t>
      </w:r>
    </w:p>
    <w:p w14:paraId="391BB392" w14:textId="77777777" w:rsidR="00005347" w:rsidRPr="00CD1945" w:rsidRDefault="00005347" w:rsidP="00005347">
      <w:pPr>
        <w:rPr>
          <w:lang w:val="en-GB"/>
        </w:rPr>
      </w:pPr>
      <w:r w:rsidRPr="00CD1945">
        <w:rPr>
          <w:szCs w:val="20"/>
          <w:bdr w:val="nil"/>
          <w:lang w:val="en-GB"/>
        </w:rPr>
        <w:t>Last name, first name: Title&lt;. Subtitle&gt;, &lt;edition, &gt;&lt;publisher, &gt;</w:t>
      </w:r>
      <w:bookmarkStart w:id="0" w:name="OLE_LINK1"/>
      <w:bookmarkStart w:id="1" w:name="OLE_LINK2"/>
      <w:r w:rsidRPr="00CD1945">
        <w:rPr>
          <w:szCs w:val="20"/>
          <w:bdr w:val="nil"/>
          <w:lang w:val="en-GB"/>
        </w:rPr>
        <w:t>&lt;location &lt;</w:t>
      </w:r>
      <w:proofErr w:type="spellStart"/>
      <w:r w:rsidRPr="00CD1945">
        <w:rPr>
          <w:szCs w:val="20"/>
          <w:bdr w:val="nil"/>
          <w:lang w:val="en-GB"/>
        </w:rPr>
        <w:t>i.a.</w:t>
      </w:r>
      <w:proofErr w:type="spellEnd"/>
      <w:r w:rsidRPr="00CD1945">
        <w:rPr>
          <w:szCs w:val="20"/>
          <w:bdr w:val="nil"/>
          <w:lang w:val="en-GB"/>
        </w:rPr>
        <w:t>&gt;, &gt;</w:t>
      </w:r>
      <w:bookmarkEnd w:id="0"/>
      <w:bookmarkEnd w:id="1"/>
      <w:r w:rsidRPr="00CD1945">
        <w:rPr>
          <w:szCs w:val="20"/>
          <w:bdr w:val="nil"/>
          <w:lang w:val="en-GB"/>
        </w:rPr>
        <w:t xml:space="preserve">year. </w:t>
      </w:r>
    </w:p>
    <w:p w14:paraId="76C4BA02" w14:textId="77777777" w:rsidR="00005347" w:rsidRPr="00CD1945" w:rsidRDefault="00005347" w:rsidP="00005347">
      <w:pPr>
        <w:rPr>
          <w:b/>
          <w:lang w:val="en-GB"/>
        </w:rPr>
      </w:pPr>
      <w:r w:rsidRPr="00CD1945">
        <w:rPr>
          <w:b/>
          <w:bCs/>
          <w:szCs w:val="20"/>
          <w:bdr w:val="nil"/>
          <w:lang w:val="en-GB"/>
        </w:rPr>
        <w:t>Monographs, books / multiple authors</w:t>
      </w:r>
    </w:p>
    <w:p w14:paraId="7420D3FD" w14:textId="77777777" w:rsidR="00005347" w:rsidRPr="00CD1945" w:rsidRDefault="00005347" w:rsidP="00005347">
      <w:pPr>
        <w:rPr>
          <w:lang w:val="en-GB"/>
        </w:rPr>
      </w:pPr>
      <w:r w:rsidRPr="00CD1945">
        <w:rPr>
          <w:szCs w:val="20"/>
          <w:bdr w:val="nil"/>
          <w:lang w:val="en-GB"/>
        </w:rPr>
        <w:t>Last name, first name; last name, first name; last name, first name: Title&lt;. Subtitle&gt;, &lt;edition, &gt;&lt;publisher, &gt;&lt;location &lt;</w:t>
      </w:r>
      <w:proofErr w:type="spellStart"/>
      <w:r w:rsidRPr="00CD1945">
        <w:rPr>
          <w:szCs w:val="20"/>
          <w:bdr w:val="nil"/>
          <w:lang w:val="en-GB"/>
        </w:rPr>
        <w:t>i.a.</w:t>
      </w:r>
      <w:proofErr w:type="spellEnd"/>
      <w:r w:rsidRPr="00CD1945">
        <w:rPr>
          <w:szCs w:val="20"/>
          <w:bdr w:val="nil"/>
          <w:lang w:val="en-GB"/>
        </w:rPr>
        <w:t xml:space="preserve">&gt;, &gt;year. </w:t>
      </w:r>
    </w:p>
    <w:p w14:paraId="2A717517" w14:textId="77777777" w:rsidR="00005347" w:rsidRPr="00CD1945" w:rsidRDefault="00005347" w:rsidP="00005347">
      <w:pPr>
        <w:rPr>
          <w:b/>
          <w:lang w:val="en-GB"/>
        </w:rPr>
      </w:pPr>
      <w:r w:rsidRPr="00CD1945">
        <w:rPr>
          <w:b/>
          <w:bCs/>
          <w:szCs w:val="20"/>
          <w:bdr w:val="nil"/>
          <w:lang w:val="en-GB"/>
        </w:rPr>
        <w:lastRenderedPageBreak/>
        <w:t>Journals</w:t>
      </w:r>
    </w:p>
    <w:p w14:paraId="5DA5C7A6" w14:textId="77777777" w:rsidR="00005347" w:rsidRPr="00CD1945" w:rsidRDefault="00005347" w:rsidP="00005347">
      <w:pPr>
        <w:rPr>
          <w:lang w:val="en-GB"/>
        </w:rPr>
      </w:pPr>
      <w:r w:rsidRPr="00CD1945">
        <w:rPr>
          <w:szCs w:val="20"/>
          <w:bdr w:val="nil"/>
          <w:lang w:val="en-GB"/>
        </w:rPr>
        <w:t xml:space="preserve">First name, last name: Title. Name of journal and number/year, pages, year. </w:t>
      </w:r>
    </w:p>
    <w:p w14:paraId="3BE91268" w14:textId="77777777" w:rsidR="00005347" w:rsidRPr="00CD1945" w:rsidRDefault="00005347" w:rsidP="00005347">
      <w:pPr>
        <w:rPr>
          <w:b/>
          <w:lang w:val="en-GB"/>
        </w:rPr>
      </w:pPr>
      <w:r w:rsidRPr="00CD1945">
        <w:rPr>
          <w:b/>
          <w:bCs/>
          <w:szCs w:val="20"/>
          <w:bdr w:val="nil"/>
          <w:lang w:val="en-GB"/>
        </w:rPr>
        <w:t>Proceedings</w:t>
      </w:r>
    </w:p>
    <w:p w14:paraId="7773F738" w14:textId="77777777" w:rsidR="00005347" w:rsidRPr="00CD1945" w:rsidRDefault="00005347" w:rsidP="00005347">
      <w:pPr>
        <w:rPr>
          <w:lang w:val="en-GB"/>
        </w:rPr>
      </w:pPr>
      <w:r w:rsidRPr="00CD1945">
        <w:rPr>
          <w:szCs w:val="20"/>
          <w:bdr w:val="nil"/>
          <w:lang w:val="en-GB"/>
        </w:rPr>
        <w:t>First name, last name: T</w:t>
      </w:r>
      <w:r>
        <w:rPr>
          <w:szCs w:val="20"/>
          <w:bdr w:val="nil"/>
          <w:lang w:val="en-GB"/>
        </w:rPr>
        <w:t>itle. In (ed.): Volume title. &lt;P</w:t>
      </w:r>
      <w:r w:rsidRPr="00CD1945">
        <w:rPr>
          <w:szCs w:val="20"/>
          <w:bdr w:val="nil"/>
          <w:lang w:val="en-GB"/>
        </w:rPr>
        <w:t>ublisher, &gt;&lt;location &lt;</w:t>
      </w:r>
      <w:proofErr w:type="spellStart"/>
      <w:r w:rsidRPr="00CD1945">
        <w:rPr>
          <w:szCs w:val="20"/>
          <w:bdr w:val="nil"/>
          <w:lang w:val="en-GB"/>
        </w:rPr>
        <w:t>i.a.</w:t>
      </w:r>
      <w:proofErr w:type="spellEnd"/>
      <w:r w:rsidRPr="00CD1945">
        <w:rPr>
          <w:szCs w:val="20"/>
          <w:bdr w:val="nil"/>
          <w:lang w:val="en-GB"/>
        </w:rPr>
        <w:t xml:space="preserve">&gt;, &gt;pages, year. </w:t>
      </w:r>
    </w:p>
    <w:p w14:paraId="36E01E93" w14:textId="77777777" w:rsidR="00005347" w:rsidRPr="00CD1945" w:rsidRDefault="00005347" w:rsidP="00005347">
      <w:pPr>
        <w:rPr>
          <w:b/>
          <w:lang w:val="en-GB"/>
        </w:rPr>
      </w:pPr>
      <w:r w:rsidRPr="00CD1945">
        <w:rPr>
          <w:b/>
          <w:bCs/>
          <w:szCs w:val="20"/>
          <w:bdr w:val="nil"/>
          <w:lang w:val="en-GB"/>
        </w:rPr>
        <w:t>Websites</w:t>
      </w:r>
    </w:p>
    <w:p w14:paraId="4F01B15D" w14:textId="77777777" w:rsidR="00005347" w:rsidRPr="00CD1945" w:rsidRDefault="00005347" w:rsidP="00005347">
      <w:pPr>
        <w:rPr>
          <w:lang w:val="en-GB"/>
        </w:rPr>
      </w:pPr>
      <w:r w:rsidRPr="00CD1945">
        <w:rPr>
          <w:szCs w:val="20"/>
          <w:bdr w:val="nil"/>
          <w:lang w:val="en-GB"/>
        </w:rPr>
        <w:t>Page name, link, date accessed.</w:t>
      </w:r>
    </w:p>
    <w:p w14:paraId="0EFE0CF6" w14:textId="77777777" w:rsidR="00005347" w:rsidRPr="00CD1945" w:rsidRDefault="00005347" w:rsidP="00005347">
      <w:pPr>
        <w:rPr>
          <w:lang w:val="en-GB"/>
        </w:rPr>
      </w:pPr>
      <w:r w:rsidRPr="00CD1945">
        <w:rPr>
          <w:szCs w:val="20"/>
          <w:bdr w:val="nil"/>
          <w:lang w:val="en-GB"/>
        </w:rPr>
        <w:t>The next section shows a sample bibliography for books with one author [Ez10] and two authors [AB00],</w:t>
      </w:r>
      <w:r>
        <w:rPr>
          <w:szCs w:val="20"/>
          <w:bdr w:val="nil"/>
          <w:lang w:val="en-GB"/>
        </w:rPr>
        <w:t xml:space="preserve"> a paper</w:t>
      </w:r>
      <w:r w:rsidRPr="00CD1945">
        <w:rPr>
          <w:szCs w:val="20"/>
          <w:bdr w:val="nil"/>
          <w:lang w:val="en-GB"/>
        </w:rPr>
        <w:t xml:space="preserve"> in conference proceedings with three authors [ABC01],</w:t>
      </w:r>
      <w:r>
        <w:rPr>
          <w:szCs w:val="20"/>
          <w:bdr w:val="nil"/>
          <w:lang w:val="en-GB"/>
        </w:rPr>
        <w:t xml:space="preserve"> a paper</w:t>
      </w:r>
      <w:r w:rsidRPr="00CD1945">
        <w:rPr>
          <w:szCs w:val="20"/>
          <w:bdr w:val="nil"/>
          <w:lang w:val="en-GB"/>
        </w:rPr>
        <w:t xml:space="preserve"> in an LNI volume with more than three authors [Az09], </w:t>
      </w:r>
      <w:r w:rsidRPr="00CD1945">
        <w:rPr>
          <w:color w:val="000000"/>
          <w:szCs w:val="20"/>
          <w:bdr w:val="nil"/>
          <w:lang w:val="en-GB"/>
        </w:rPr>
        <w:t xml:space="preserve">two volumes by the same four authors published in the same year </w:t>
      </w:r>
      <w:r w:rsidRPr="00CD1945">
        <w:rPr>
          <w:szCs w:val="20"/>
          <w:bdr w:val="nil"/>
          <w:lang w:val="en-GB"/>
        </w:rPr>
        <w:t>[Wa14a] and [Wa14b]</w:t>
      </w:r>
      <w:r w:rsidRPr="00CD1945">
        <w:rPr>
          <w:color w:val="000000"/>
          <w:szCs w:val="20"/>
          <w:bdr w:val="nil"/>
          <w:lang w:val="en-GB"/>
        </w:rPr>
        <w:t xml:space="preserve">, </w:t>
      </w:r>
      <w:r w:rsidRPr="00CD1945">
        <w:rPr>
          <w:szCs w:val="20"/>
          <w:bdr w:val="nil"/>
          <w:lang w:val="en-GB"/>
        </w:rPr>
        <w:t xml:space="preserve">a journal [Gl06], a website [GI14] </w:t>
      </w:r>
      <w:r w:rsidRPr="00CD1945">
        <w:rPr>
          <w:color w:val="000000"/>
          <w:szCs w:val="20"/>
          <w:bdr w:val="nil"/>
          <w:lang w:val="en-GB"/>
        </w:rPr>
        <w:t>and other literature without specific authors [An14]</w:t>
      </w:r>
      <w:r w:rsidRPr="00CD1945">
        <w:rPr>
          <w:szCs w:val="20"/>
          <w:bdr w:val="nil"/>
          <w:lang w:val="en-GB"/>
        </w:rPr>
        <w:t xml:space="preserve">. </w:t>
      </w:r>
    </w:p>
    <w:p w14:paraId="4343FA7B" w14:textId="77777777" w:rsidR="00F8743A" w:rsidRPr="00A5442C" w:rsidRDefault="00F8743A" w:rsidP="00F8743A">
      <w:pPr>
        <w:pStyle w:val="berschrift1"/>
        <w:numPr>
          <w:ilvl w:val="0"/>
          <w:numId w:val="0"/>
        </w:numPr>
        <w:rPr>
          <w:rFonts w:cs="Times New Roman"/>
          <w:szCs w:val="24"/>
          <w:bdr w:val="nil"/>
          <w:lang w:val="en-US"/>
        </w:rPr>
      </w:pPr>
      <w:r w:rsidRPr="00953C4A">
        <w:rPr>
          <w:rFonts w:cs="Times New Roman"/>
          <w:szCs w:val="24"/>
          <w:bdr w:val="nil"/>
          <w:lang w:val="en-US"/>
        </w:rPr>
        <w:t>Acknowledgements</w:t>
      </w:r>
      <w:r w:rsidR="00A5442C" w:rsidRPr="00953C4A">
        <w:rPr>
          <w:rFonts w:cs="Times New Roman"/>
          <w:szCs w:val="24"/>
          <w:bdr w:val="nil"/>
          <w:lang w:val="en-US"/>
        </w:rPr>
        <w:t xml:space="preserve"> (optional)</w:t>
      </w:r>
    </w:p>
    <w:p w14:paraId="21ED149B" w14:textId="77777777" w:rsidR="00F8743A" w:rsidRPr="00F8743A" w:rsidRDefault="00F8743A" w:rsidP="00F8743A">
      <w:pPr>
        <w:rPr>
          <w:lang w:val="en-US"/>
        </w:rPr>
      </w:pPr>
      <w:r w:rsidRPr="00F8743A">
        <w:rPr>
          <w:lang w:val="en-US"/>
        </w:rPr>
        <w:t>At this point in the document, it is possible to thank persons or organizations that have made the contribution possible.</w:t>
      </w:r>
      <w:r w:rsidR="00A5442C">
        <w:rPr>
          <w:lang w:val="en-US"/>
        </w:rPr>
        <w:t xml:space="preserve"> </w:t>
      </w:r>
    </w:p>
    <w:p w14:paraId="1F3C4292" w14:textId="77777777" w:rsidR="00005347" w:rsidRPr="00005347" w:rsidRDefault="00005347" w:rsidP="00005347">
      <w:pPr>
        <w:pStyle w:val="berschrift1"/>
        <w:numPr>
          <w:ilvl w:val="0"/>
          <w:numId w:val="0"/>
        </w:numPr>
        <w:rPr>
          <w:rFonts w:cs="Times New Roman"/>
        </w:rPr>
      </w:pPr>
      <w:proofErr w:type="spellStart"/>
      <w:r w:rsidRPr="00005347">
        <w:rPr>
          <w:rFonts w:cs="Times New Roman"/>
          <w:szCs w:val="24"/>
          <w:bdr w:val="nil"/>
        </w:rPr>
        <w:t>Bibliography</w:t>
      </w:r>
      <w:proofErr w:type="spellEnd"/>
    </w:p>
    <w:p w14:paraId="65D2A0B8" w14:textId="77777777" w:rsidR="00005347" w:rsidRPr="00CD1945" w:rsidRDefault="00005347" w:rsidP="00005347">
      <w:pPr>
        <w:pStyle w:val="Literaturverzeichnis"/>
        <w:tabs>
          <w:tab w:val="left" w:pos="851"/>
        </w:tabs>
      </w:pPr>
      <w:r w:rsidRPr="00005347">
        <w:rPr>
          <w:szCs w:val="18"/>
          <w:bdr w:val="nil"/>
          <w:lang w:val="de-DE"/>
        </w:rPr>
        <w:t>[AB00]</w:t>
      </w:r>
      <w:r w:rsidRPr="00005347">
        <w:rPr>
          <w:szCs w:val="18"/>
          <w:bdr w:val="nil"/>
          <w:lang w:val="de-DE"/>
        </w:rPr>
        <w:tab/>
        <w:t xml:space="preserve">Abel, K.; Bibel, U.: Formatierungsrichtlinien für Tagungsbände. </w:t>
      </w:r>
      <w:r w:rsidRPr="00CD1945">
        <w:rPr>
          <w:szCs w:val="18"/>
          <w:bdr w:val="nil"/>
        </w:rPr>
        <w:t>Format-Verlag, Bonn, 2000.</w:t>
      </w:r>
    </w:p>
    <w:p w14:paraId="5C6CB033" w14:textId="77777777" w:rsidR="00005347" w:rsidRPr="00005347" w:rsidRDefault="00005347" w:rsidP="00005347">
      <w:pPr>
        <w:pStyle w:val="Literaturverzeichnis"/>
        <w:tabs>
          <w:tab w:val="left" w:pos="851"/>
        </w:tabs>
        <w:rPr>
          <w:lang w:val="de-DE"/>
        </w:rPr>
      </w:pPr>
      <w:r w:rsidRPr="00CD1945">
        <w:rPr>
          <w:szCs w:val="18"/>
          <w:bdr w:val="nil"/>
        </w:rPr>
        <w:t>[ABC01]</w:t>
      </w:r>
      <w:r w:rsidRPr="00CD1945">
        <w:rPr>
          <w:szCs w:val="18"/>
          <w:bdr w:val="nil"/>
        </w:rPr>
        <w:tab/>
        <w:t xml:space="preserve">Abraham, N.; Bibel, U.: Corleone, P.: Formatting Contributions for Proceedings. In (Glück, H.I. ed.): Proc. 7th Int. Conf. on Formatting of Workshop-Proceedings, New York 1999. </w:t>
      </w:r>
      <w:r w:rsidRPr="00005347">
        <w:rPr>
          <w:szCs w:val="18"/>
          <w:bdr w:val="nil"/>
          <w:lang w:val="de-DE"/>
        </w:rPr>
        <w:t xml:space="preserve">Noah &amp; </w:t>
      </w:r>
      <w:proofErr w:type="spellStart"/>
      <w:r w:rsidRPr="00005347">
        <w:rPr>
          <w:szCs w:val="18"/>
          <w:bdr w:val="nil"/>
          <w:lang w:val="de-DE"/>
        </w:rPr>
        <w:t>Sons</w:t>
      </w:r>
      <w:proofErr w:type="spellEnd"/>
      <w:r w:rsidRPr="00005347">
        <w:rPr>
          <w:szCs w:val="18"/>
          <w:bdr w:val="nil"/>
          <w:lang w:val="de-DE"/>
        </w:rPr>
        <w:t>, San Francisco, pp. 46-53, 2001.</w:t>
      </w:r>
    </w:p>
    <w:p w14:paraId="50B069F2" w14:textId="77777777" w:rsidR="00005347" w:rsidRPr="00005347" w:rsidRDefault="00005347" w:rsidP="00005347">
      <w:pPr>
        <w:pStyle w:val="Literaturverzeichnis"/>
        <w:tabs>
          <w:tab w:val="left" w:pos="851"/>
        </w:tabs>
        <w:rPr>
          <w:lang w:val="de-DE"/>
        </w:rPr>
      </w:pPr>
      <w:r w:rsidRPr="00005347">
        <w:rPr>
          <w:szCs w:val="18"/>
          <w:bdr w:val="nil"/>
          <w:lang w:val="de-DE"/>
        </w:rPr>
        <w:t xml:space="preserve">[An14] </w:t>
      </w:r>
      <w:r w:rsidRPr="00005347">
        <w:rPr>
          <w:szCs w:val="18"/>
          <w:bdr w:val="nil"/>
          <w:lang w:val="de-DE"/>
        </w:rPr>
        <w:tab/>
        <w:t xml:space="preserve">Anteil an Frauen in der Informatik. </w:t>
      </w:r>
      <w:proofErr w:type="spellStart"/>
      <w:r w:rsidRPr="00005347">
        <w:rPr>
          <w:szCs w:val="18"/>
          <w:bdr w:val="nil"/>
          <w:lang w:val="de-DE"/>
        </w:rPr>
        <w:t>Statistics</w:t>
      </w:r>
      <w:proofErr w:type="spellEnd"/>
      <w:r w:rsidRPr="00005347">
        <w:rPr>
          <w:szCs w:val="18"/>
          <w:bdr w:val="nil"/>
          <w:lang w:val="de-DE"/>
        </w:rPr>
        <w:t xml:space="preserve"> Worldwide, 2014.</w:t>
      </w:r>
    </w:p>
    <w:p w14:paraId="1ADD4574" w14:textId="77777777" w:rsidR="00005347" w:rsidRPr="00CD1945" w:rsidRDefault="00005347" w:rsidP="00005347">
      <w:pPr>
        <w:pStyle w:val="Literaturverzeichnis"/>
        <w:tabs>
          <w:tab w:val="left" w:pos="851"/>
        </w:tabs>
      </w:pPr>
      <w:r w:rsidRPr="00005347">
        <w:rPr>
          <w:szCs w:val="18"/>
          <w:bdr w:val="nil"/>
          <w:lang w:val="de-DE"/>
        </w:rPr>
        <w:t>[Az09]</w:t>
      </w:r>
      <w:r w:rsidRPr="00005347">
        <w:rPr>
          <w:szCs w:val="18"/>
          <w:bdr w:val="nil"/>
          <w:lang w:val="de-DE"/>
        </w:rPr>
        <w:tab/>
        <w:t>Azubi, L. et</w:t>
      </w:r>
      <w:r w:rsidR="00A5442C">
        <w:rPr>
          <w:szCs w:val="18"/>
          <w:bdr w:val="nil"/>
          <w:lang w:val="de-DE"/>
        </w:rPr>
        <w:t xml:space="preserve"> a</w:t>
      </w:r>
      <w:r w:rsidRPr="00005347">
        <w:rPr>
          <w:szCs w:val="18"/>
          <w:bdr w:val="nil"/>
          <w:lang w:val="de-DE"/>
        </w:rPr>
        <w:t xml:space="preserve">l.: Die Fußnote in LNI-Bänden. In (Glück, H. I., </w:t>
      </w:r>
      <w:proofErr w:type="spellStart"/>
      <w:r w:rsidRPr="00005347">
        <w:rPr>
          <w:szCs w:val="18"/>
          <w:bdr w:val="nil"/>
          <w:lang w:val="de-DE"/>
        </w:rPr>
        <w:t>ed</w:t>
      </w:r>
      <w:proofErr w:type="spellEnd"/>
      <w:r w:rsidRPr="00005347">
        <w:rPr>
          <w:szCs w:val="18"/>
          <w:bdr w:val="nil"/>
          <w:lang w:val="de-DE"/>
        </w:rPr>
        <w:t xml:space="preserve">.): Formatierung 2009. </w:t>
      </w:r>
      <w:r w:rsidRPr="00CD1945">
        <w:rPr>
          <w:szCs w:val="18"/>
          <w:bdr w:val="nil"/>
        </w:rPr>
        <w:t>LNI 999, Format-Verlag, Bonn, pp. 135-162, 2009.</w:t>
      </w:r>
    </w:p>
    <w:p w14:paraId="35BE3321" w14:textId="77777777" w:rsidR="00005347" w:rsidRPr="00005347" w:rsidRDefault="00005347" w:rsidP="00005347">
      <w:pPr>
        <w:pStyle w:val="Literaturverzeichnis"/>
        <w:tabs>
          <w:tab w:val="left" w:pos="851"/>
        </w:tabs>
        <w:rPr>
          <w:lang w:val="de-DE"/>
        </w:rPr>
      </w:pPr>
      <w:r w:rsidRPr="00CD1945">
        <w:rPr>
          <w:szCs w:val="18"/>
          <w:bdr w:val="nil"/>
        </w:rPr>
        <w:t>[Ez10]</w:t>
      </w:r>
      <w:r w:rsidRPr="00CD1945">
        <w:rPr>
          <w:szCs w:val="18"/>
          <w:bdr w:val="nil"/>
        </w:rPr>
        <w:tab/>
      </w:r>
      <w:proofErr w:type="spellStart"/>
      <w:r w:rsidRPr="00CD1945">
        <w:rPr>
          <w:szCs w:val="18"/>
          <w:bdr w:val="nil"/>
        </w:rPr>
        <w:t>Ezgarani</w:t>
      </w:r>
      <w:proofErr w:type="spellEnd"/>
      <w:r w:rsidRPr="00CD1945">
        <w:rPr>
          <w:szCs w:val="18"/>
          <w:bdr w:val="nil"/>
        </w:rPr>
        <w:t xml:space="preserve">, O.: The Magic Format – Your Way to Pretty Books. </w:t>
      </w:r>
      <w:r w:rsidRPr="00005347">
        <w:rPr>
          <w:szCs w:val="18"/>
          <w:bdr w:val="nil"/>
          <w:lang w:val="de-DE"/>
        </w:rPr>
        <w:t xml:space="preserve">Noah &amp; </w:t>
      </w:r>
      <w:proofErr w:type="spellStart"/>
      <w:r w:rsidRPr="00005347">
        <w:rPr>
          <w:szCs w:val="18"/>
          <w:bdr w:val="nil"/>
          <w:lang w:val="de-DE"/>
        </w:rPr>
        <w:t>Sons</w:t>
      </w:r>
      <w:proofErr w:type="spellEnd"/>
      <w:r w:rsidRPr="00005347">
        <w:rPr>
          <w:szCs w:val="18"/>
          <w:bdr w:val="nil"/>
          <w:lang w:val="de-DE"/>
        </w:rPr>
        <w:t>, 2010.</w:t>
      </w:r>
    </w:p>
    <w:p w14:paraId="5CBC5779" w14:textId="77777777" w:rsidR="00005347" w:rsidRPr="00005347" w:rsidRDefault="00005347" w:rsidP="00005347">
      <w:pPr>
        <w:pStyle w:val="Literaturverzeichnis"/>
        <w:tabs>
          <w:tab w:val="left" w:pos="851"/>
        </w:tabs>
        <w:rPr>
          <w:lang w:val="de-DE"/>
        </w:rPr>
      </w:pPr>
      <w:r w:rsidRPr="00005347">
        <w:rPr>
          <w:szCs w:val="18"/>
          <w:bdr w:val="nil"/>
          <w:lang w:val="de-DE"/>
        </w:rPr>
        <w:t>[GI14]</w:t>
      </w:r>
      <w:r w:rsidRPr="00005347">
        <w:rPr>
          <w:szCs w:val="18"/>
          <w:bdr w:val="nil"/>
          <w:lang w:val="de-DE"/>
        </w:rPr>
        <w:tab/>
        <w:t xml:space="preserve">GI, Gesellschaft für Informatik e.V., </w:t>
      </w:r>
      <w:hyperlink r:id="rId12" w:history="1">
        <w:r w:rsidRPr="00005347">
          <w:rPr>
            <w:szCs w:val="18"/>
            <w:bdr w:val="nil"/>
            <w:lang w:val="de-DE"/>
          </w:rPr>
          <w:t>www.gi-ev.at</w:t>
        </w:r>
      </w:hyperlink>
      <w:r w:rsidRPr="00005347">
        <w:rPr>
          <w:szCs w:val="18"/>
          <w:bdr w:val="nil"/>
          <w:lang w:val="de-DE"/>
        </w:rPr>
        <w:t xml:space="preserve">, </w:t>
      </w:r>
      <w:proofErr w:type="spellStart"/>
      <w:r w:rsidRPr="00005347">
        <w:rPr>
          <w:szCs w:val="18"/>
          <w:bdr w:val="nil"/>
          <w:lang w:val="de-DE"/>
        </w:rPr>
        <w:t>accessed</w:t>
      </w:r>
      <w:proofErr w:type="spellEnd"/>
      <w:r w:rsidRPr="00005347">
        <w:rPr>
          <w:szCs w:val="18"/>
          <w:bdr w:val="nil"/>
          <w:lang w:val="de-DE"/>
        </w:rPr>
        <w:t>: 24/12/2014.</w:t>
      </w:r>
    </w:p>
    <w:p w14:paraId="407498AB" w14:textId="77777777" w:rsidR="00005347" w:rsidRPr="00005347" w:rsidRDefault="00005347" w:rsidP="00005347">
      <w:pPr>
        <w:pStyle w:val="Literaturverzeichnis"/>
        <w:tabs>
          <w:tab w:val="left" w:pos="851"/>
        </w:tabs>
        <w:rPr>
          <w:lang w:val="de-DE"/>
        </w:rPr>
      </w:pPr>
      <w:r w:rsidRPr="00005347">
        <w:rPr>
          <w:szCs w:val="18"/>
          <w:bdr w:val="nil"/>
          <w:lang w:val="de-DE"/>
        </w:rPr>
        <w:t>[Gl09]</w:t>
      </w:r>
      <w:r w:rsidRPr="00005347">
        <w:rPr>
          <w:szCs w:val="18"/>
          <w:bdr w:val="nil"/>
          <w:lang w:val="de-DE"/>
        </w:rPr>
        <w:tab/>
        <w:t>Glück, H. I.: Formatierung leicht gemacht. Formatierungsjournal 11/09, pp. 23-27, 2009.</w:t>
      </w:r>
    </w:p>
    <w:p w14:paraId="5411BE8C" w14:textId="77777777" w:rsidR="00005347" w:rsidRPr="00005347" w:rsidRDefault="00005347" w:rsidP="00005347">
      <w:pPr>
        <w:pStyle w:val="Literaturverzeichnis"/>
        <w:tabs>
          <w:tab w:val="left" w:pos="851"/>
        </w:tabs>
        <w:rPr>
          <w:lang w:val="de-DE"/>
        </w:rPr>
      </w:pPr>
      <w:r w:rsidRPr="00005347">
        <w:rPr>
          <w:szCs w:val="18"/>
          <w:bdr w:val="nil"/>
          <w:lang w:val="de-DE"/>
        </w:rPr>
        <w:t xml:space="preserve">[Wa14a] </w:t>
      </w:r>
      <w:r w:rsidRPr="00005347">
        <w:rPr>
          <w:szCs w:val="18"/>
          <w:bdr w:val="nil"/>
          <w:lang w:val="de-DE"/>
        </w:rPr>
        <w:tab/>
      </w:r>
      <w:r w:rsidR="00A5442C" w:rsidRPr="00005347">
        <w:rPr>
          <w:szCs w:val="18"/>
          <w:bdr w:val="nil"/>
          <w:lang w:val="de-DE"/>
        </w:rPr>
        <w:t>Wasser, K.</w:t>
      </w:r>
      <w:r w:rsidR="00A5442C" w:rsidRPr="00A5442C">
        <w:rPr>
          <w:szCs w:val="18"/>
          <w:bdr w:val="nil"/>
          <w:lang w:val="de-DE"/>
        </w:rPr>
        <w:t xml:space="preserve"> </w:t>
      </w:r>
      <w:r w:rsidR="00A5442C" w:rsidRPr="00005347">
        <w:rPr>
          <w:szCs w:val="18"/>
          <w:bdr w:val="nil"/>
          <w:lang w:val="de-DE"/>
        </w:rPr>
        <w:t>et</w:t>
      </w:r>
      <w:r w:rsidR="00A5442C">
        <w:rPr>
          <w:szCs w:val="18"/>
          <w:bdr w:val="nil"/>
          <w:lang w:val="de-DE"/>
        </w:rPr>
        <w:t xml:space="preserve"> a</w:t>
      </w:r>
      <w:r w:rsidR="00A5442C" w:rsidRPr="00005347">
        <w:rPr>
          <w:szCs w:val="18"/>
          <w:bdr w:val="nil"/>
          <w:lang w:val="de-DE"/>
        </w:rPr>
        <w:t>l.:</w:t>
      </w:r>
      <w:r w:rsidRPr="00005347">
        <w:rPr>
          <w:szCs w:val="18"/>
          <w:bdr w:val="nil"/>
          <w:lang w:val="de-DE"/>
        </w:rPr>
        <w:t xml:space="preserve"> Essenzen der Informatik. Verlag </w:t>
      </w:r>
      <w:proofErr w:type="spellStart"/>
      <w:r w:rsidRPr="00005347">
        <w:rPr>
          <w:szCs w:val="18"/>
          <w:bdr w:val="nil"/>
          <w:lang w:val="de-DE"/>
        </w:rPr>
        <w:t>Formvoll</w:t>
      </w:r>
      <w:proofErr w:type="spellEnd"/>
      <w:r w:rsidRPr="00005347">
        <w:rPr>
          <w:szCs w:val="18"/>
          <w:bdr w:val="nil"/>
          <w:lang w:val="de-DE"/>
        </w:rPr>
        <w:t>, 2014.</w:t>
      </w:r>
    </w:p>
    <w:p w14:paraId="47C7E650" w14:textId="77777777" w:rsidR="00A5442C" w:rsidRPr="00953C4A" w:rsidRDefault="00005347" w:rsidP="00A5442C">
      <w:pPr>
        <w:pStyle w:val="Literaturverzeichnis"/>
        <w:tabs>
          <w:tab w:val="left" w:pos="851"/>
        </w:tabs>
        <w:rPr>
          <w:szCs w:val="18"/>
          <w:bdr w:val="nil"/>
          <w:lang w:val="en-US"/>
        </w:rPr>
      </w:pPr>
      <w:r w:rsidRPr="00005347">
        <w:rPr>
          <w:szCs w:val="18"/>
          <w:bdr w:val="nil"/>
          <w:lang w:val="de-DE"/>
        </w:rPr>
        <w:t xml:space="preserve">[Wa14b] </w:t>
      </w:r>
      <w:r w:rsidRPr="00005347">
        <w:rPr>
          <w:szCs w:val="18"/>
          <w:bdr w:val="nil"/>
          <w:lang w:val="de-DE"/>
        </w:rPr>
        <w:tab/>
        <w:t>Wasser, K.</w:t>
      </w:r>
      <w:r w:rsidR="00A5442C" w:rsidRPr="00A5442C">
        <w:rPr>
          <w:szCs w:val="18"/>
          <w:bdr w:val="nil"/>
          <w:lang w:val="de-DE"/>
        </w:rPr>
        <w:t xml:space="preserve"> </w:t>
      </w:r>
      <w:r w:rsidR="00A5442C" w:rsidRPr="00005347">
        <w:rPr>
          <w:szCs w:val="18"/>
          <w:bdr w:val="nil"/>
          <w:lang w:val="de-DE"/>
        </w:rPr>
        <w:t>et</w:t>
      </w:r>
      <w:r w:rsidR="00A5442C">
        <w:rPr>
          <w:szCs w:val="18"/>
          <w:bdr w:val="nil"/>
          <w:lang w:val="de-DE"/>
        </w:rPr>
        <w:t xml:space="preserve"> a</w:t>
      </w:r>
      <w:r w:rsidR="00A5442C" w:rsidRPr="00005347">
        <w:rPr>
          <w:szCs w:val="18"/>
          <w:bdr w:val="nil"/>
          <w:lang w:val="de-DE"/>
        </w:rPr>
        <w:t>l</w:t>
      </w:r>
      <w:r w:rsidRPr="00005347">
        <w:rPr>
          <w:szCs w:val="18"/>
          <w:bdr w:val="nil"/>
          <w:lang w:val="de-DE"/>
        </w:rPr>
        <w:t xml:space="preserve">.: Ganz neue Essenzen der Informatik im selben Jahr. </w:t>
      </w:r>
      <w:r w:rsidRPr="00953C4A">
        <w:rPr>
          <w:szCs w:val="18"/>
          <w:bdr w:val="nil"/>
          <w:lang w:val="en-US"/>
        </w:rPr>
        <w:t xml:space="preserve">Format-Verlag, </w:t>
      </w:r>
      <w:r w:rsidRPr="00953C4A">
        <w:rPr>
          <w:szCs w:val="18"/>
          <w:bdr w:val="nil"/>
          <w:lang w:val="en-US"/>
        </w:rPr>
        <w:lastRenderedPageBreak/>
        <w:t>2014.</w:t>
      </w:r>
    </w:p>
    <w:p w14:paraId="5ADB62A7" w14:textId="77777777" w:rsidR="00A5442C" w:rsidRDefault="00A5442C" w:rsidP="00A5442C">
      <w:pPr>
        <w:pStyle w:val="berschrift1"/>
        <w:numPr>
          <w:ilvl w:val="0"/>
          <w:numId w:val="0"/>
        </w:numPr>
        <w:rPr>
          <w:rFonts w:cs="Times New Roman"/>
          <w:lang w:val="en-US"/>
        </w:rPr>
      </w:pPr>
      <w:r w:rsidRPr="00A5442C">
        <w:rPr>
          <w:rFonts w:cs="Times New Roman"/>
          <w:szCs w:val="24"/>
          <w:bdr w:val="nil"/>
          <w:lang w:val="en-US"/>
        </w:rPr>
        <w:t>Appendix</w:t>
      </w:r>
      <w:r>
        <w:rPr>
          <w:rFonts w:cs="Times New Roman"/>
          <w:szCs w:val="24"/>
          <w:bdr w:val="nil"/>
          <w:lang w:val="en-US"/>
        </w:rPr>
        <w:t xml:space="preserve"> (optional)</w:t>
      </w:r>
    </w:p>
    <w:p w14:paraId="2D648779" w14:textId="77777777" w:rsidR="00A5442C" w:rsidRPr="00FF0A4E" w:rsidRDefault="00FF0A4E" w:rsidP="00A5442C">
      <w:pPr>
        <w:rPr>
          <w:lang w:val="en-US"/>
        </w:rPr>
      </w:pPr>
      <w:r w:rsidRPr="00FF0A4E">
        <w:rPr>
          <w:lang w:val="en-US"/>
        </w:rPr>
        <w:t>An</w:t>
      </w:r>
      <w:r w:rsidR="00A5442C" w:rsidRPr="00FF0A4E">
        <w:rPr>
          <w:szCs w:val="20"/>
          <w:bdr w:val="nil"/>
          <w:lang w:val="en-GB"/>
        </w:rPr>
        <w:t xml:space="preserve"> appendix can be placed here if there are tables, texts and other documents that are to be added to the article. If there are several appendices, these should be numbered:</w:t>
      </w:r>
      <w:r w:rsidRPr="00FF0A4E">
        <w:rPr>
          <w:szCs w:val="20"/>
          <w:bdr w:val="nil"/>
          <w:lang w:val="en-GB"/>
        </w:rPr>
        <w:t xml:space="preserve"> Appendix 1, Appendix 2, etc. There must be a page break between the bibliography and the appendix.</w:t>
      </w:r>
    </w:p>
    <w:p w14:paraId="04ADE887" w14:textId="77777777" w:rsidR="00005347" w:rsidRPr="00A5442C" w:rsidRDefault="00005347" w:rsidP="00A5442C">
      <w:pPr>
        <w:pStyle w:val="Literaturverzeichnis"/>
        <w:ind w:left="0" w:firstLine="0"/>
        <w:rPr>
          <w:lang w:val="en-US"/>
        </w:rPr>
      </w:pPr>
    </w:p>
    <w:p w14:paraId="1EBE4608" w14:textId="77777777" w:rsidR="003606B5" w:rsidRPr="00FF0A4E" w:rsidRDefault="004F1271" w:rsidP="00005347">
      <w:pPr>
        <w:rPr>
          <w:sz w:val="18"/>
          <w:szCs w:val="22"/>
          <w:lang w:val="en-US"/>
        </w:rPr>
      </w:pPr>
      <w:r w:rsidRPr="00FF0A4E">
        <w:rPr>
          <w:sz w:val="18"/>
          <w:szCs w:val="22"/>
          <w:lang w:val="en-US"/>
        </w:rPr>
        <w:t>(</w:t>
      </w:r>
      <w:r w:rsidR="00F8743A" w:rsidRPr="00FF0A4E">
        <w:rPr>
          <w:sz w:val="18"/>
          <w:szCs w:val="22"/>
          <w:lang w:val="en-US"/>
        </w:rPr>
        <w:t>Last revised</w:t>
      </w:r>
      <w:r w:rsidRPr="00FF0A4E">
        <w:rPr>
          <w:sz w:val="18"/>
          <w:szCs w:val="22"/>
          <w:lang w:val="en-US"/>
        </w:rPr>
        <w:t xml:space="preserve"> </w:t>
      </w:r>
      <w:r w:rsidR="00A5442C" w:rsidRPr="00FF0A4E">
        <w:rPr>
          <w:sz w:val="18"/>
          <w:szCs w:val="22"/>
          <w:lang w:val="en-US"/>
        </w:rPr>
        <w:t>Jan</w:t>
      </w:r>
      <w:r w:rsidR="00F8743A" w:rsidRPr="00FF0A4E">
        <w:rPr>
          <w:sz w:val="18"/>
          <w:szCs w:val="22"/>
          <w:lang w:val="en-US"/>
        </w:rPr>
        <w:t>uar</w:t>
      </w:r>
      <w:r w:rsidRPr="00FF0A4E">
        <w:rPr>
          <w:sz w:val="18"/>
          <w:szCs w:val="22"/>
          <w:lang w:val="en-US"/>
        </w:rPr>
        <w:t>y 202</w:t>
      </w:r>
      <w:r w:rsidR="00A5442C" w:rsidRPr="00FF0A4E">
        <w:rPr>
          <w:sz w:val="18"/>
          <w:szCs w:val="22"/>
          <w:lang w:val="en-US"/>
        </w:rPr>
        <w:t>5</w:t>
      </w:r>
      <w:r w:rsidRPr="00FF0A4E">
        <w:rPr>
          <w:sz w:val="18"/>
          <w:szCs w:val="22"/>
          <w:lang w:val="en-US"/>
        </w:rPr>
        <w:t>)</w:t>
      </w:r>
    </w:p>
    <w:sectPr w:rsidR="003606B5" w:rsidRPr="00FF0A4E" w:rsidSect="0069761D">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7" w:h="16840" w:code="9"/>
      <w:pgMar w:top="2977" w:right="2381" w:bottom="2977" w:left="2381" w:header="3266" w:footer="2245" w:gutter="0"/>
      <w:pgNumType w:start="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53B24" w14:textId="77777777" w:rsidR="00325DFA" w:rsidRDefault="00325DFA">
      <w:r>
        <w:separator/>
      </w:r>
    </w:p>
  </w:endnote>
  <w:endnote w:type="continuationSeparator" w:id="0">
    <w:p w14:paraId="27814072" w14:textId="77777777" w:rsidR="00325DFA" w:rsidRDefault="0032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9C3C7" w14:textId="77777777" w:rsidR="00C1769E" w:rsidRDefault="00C176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85EEF" w14:textId="77777777" w:rsidR="00C1769E" w:rsidRDefault="00C176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5E0AC" w14:textId="77777777" w:rsidR="00C1769E" w:rsidRDefault="00C176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CFB1C" w14:textId="77777777" w:rsidR="00325DFA" w:rsidRDefault="00325DFA" w:rsidP="009D770B">
      <w:pPr>
        <w:spacing w:after="0"/>
      </w:pPr>
      <w:r>
        <w:separator/>
      </w:r>
    </w:p>
  </w:footnote>
  <w:footnote w:type="continuationSeparator" w:id="0">
    <w:p w14:paraId="0FCE8461" w14:textId="77777777" w:rsidR="00325DFA" w:rsidRDefault="00325DFA">
      <w:r>
        <w:continuationSeparator/>
      </w:r>
    </w:p>
  </w:footnote>
  <w:footnote w:id="1">
    <w:p w14:paraId="02FA9F80" w14:textId="77777777" w:rsidR="00005347" w:rsidRPr="00506834" w:rsidRDefault="00005347" w:rsidP="00005347">
      <w:pPr>
        <w:pStyle w:val="Fu-Endnotenberschrift"/>
        <w:rPr>
          <w:lang w:val="en-GB"/>
        </w:rPr>
      </w:pPr>
      <w:r>
        <w:rPr>
          <w:rStyle w:val="Funotenzeichen"/>
        </w:rPr>
        <w:footnoteRef/>
      </w:r>
      <w:r>
        <w:rPr>
          <w:szCs w:val="16"/>
          <w:bdr w:val="nil"/>
          <w:lang w:val="en-GB"/>
        </w:rPr>
        <w:t xml:space="preserve"> </w:t>
      </w:r>
      <w:r w:rsidRPr="00506834">
        <w:rPr>
          <w:szCs w:val="16"/>
          <w:bdr w:val="nil"/>
          <w:lang w:val="en-GB"/>
        </w:rPr>
        <w:t>Institution/university, department, address, town/city, postcode, emailaddress@author1,</w:t>
      </w:r>
      <w:r w:rsidRPr="00506834">
        <w:rPr>
          <w:szCs w:val="16"/>
          <w:lang w:val="en-GB"/>
        </w:rPr>
        <w:t xml:space="preserve"> </w:t>
      </w:r>
      <w:r w:rsidR="00CE0DEC" w:rsidRPr="00005347">
        <w:rPr>
          <w:noProof/>
          <w:szCs w:val="16"/>
        </w:rPr>
        <w:drawing>
          <wp:inline distT="0" distB="0" distL="0" distR="0" wp14:anchorId="4425292C" wp14:editId="60A963B6">
            <wp:extent cx="152400" cy="152400"/>
            <wp:effectExtent l="0" t="0" r="0" b="0"/>
            <wp:docPr id="4" name="Grafik 1" descr="iD icon">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descr="iD icon"/>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308D">
        <w:rPr>
          <w:szCs w:val="16"/>
          <w:lang w:val="en-GB"/>
        </w:rPr>
        <w:t xml:space="preserve"> </w:t>
      </w:r>
      <w:r w:rsidRPr="00506834">
        <w:rPr>
          <w:szCs w:val="16"/>
          <w:lang w:val="en-GB"/>
        </w:rPr>
        <w:t>https://orcid.org/0000-0000-0000-0000</w:t>
      </w:r>
    </w:p>
  </w:footnote>
  <w:footnote w:id="2">
    <w:p w14:paraId="63C5B35C" w14:textId="77777777" w:rsidR="00005347" w:rsidRPr="002E572D" w:rsidRDefault="00005347" w:rsidP="00005347">
      <w:pPr>
        <w:pStyle w:val="Funotentext"/>
        <w:rPr>
          <w:lang w:val="en-US"/>
        </w:rPr>
      </w:pPr>
      <w:r>
        <w:rPr>
          <w:rStyle w:val="Funotenzeichen"/>
        </w:rPr>
        <w:footnoteRef/>
      </w:r>
      <w:r>
        <w:rPr>
          <w:szCs w:val="16"/>
          <w:bdr w:val="nil"/>
          <w:lang w:val="en-GB"/>
        </w:rPr>
        <w:t xml:space="preserve"> Institution/university, department, address, town/city, postcode, emailaddress@author2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4E43" w14:textId="77777777" w:rsidR="00B55517" w:rsidRPr="001A3CF2" w:rsidRDefault="00B55517" w:rsidP="00813D40">
    <w:pPr>
      <w:pStyle w:val="Kopfzeilelinks"/>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7ECC8" w14:textId="77777777" w:rsidR="00B55517" w:rsidRPr="00334366" w:rsidRDefault="00B55517" w:rsidP="00813D40">
    <w:pPr>
      <w:tabs>
        <w:tab w:val="center" w:pos="4140"/>
        <w:tab w:val="left" w:pos="6120"/>
        <w:tab w:val="left" w:pos="7020"/>
      </w:tabs>
      <w:ind w:left="2552" w:hanging="2552"/>
      <w:jc w:val="right"/>
      <w:rPr>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472E1" w14:textId="77777777" w:rsidR="00B55517" w:rsidRPr="00334366" w:rsidRDefault="00B55517" w:rsidP="00813D40">
    <w:pPr>
      <w:pStyle w:val="Kopfzeilerechts"/>
      <w:pBdr>
        <w:bottom w:val="none" w:sz="0" w:space="0" w:color="auto"/>
      </w:pBd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E47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A88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F67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ECDF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4AA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A205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D852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E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281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F0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31ED0"/>
    <w:multiLevelType w:val="hybridMultilevel"/>
    <w:tmpl w:val="8D7C7B3E"/>
    <w:lvl w:ilvl="0" w:tplc="938C04B2">
      <w:start w:val="1"/>
      <w:numFmt w:val="bullet"/>
      <w:lvlText w:val=""/>
      <w:lvlJc w:val="left"/>
      <w:pPr>
        <w:ind w:left="1440" w:hanging="360"/>
      </w:pPr>
      <w:rPr>
        <w:rFonts w:ascii="Wingdings" w:hAnsi="Wingdings" w:hint="default"/>
        <w:color w:val="D60093"/>
        <w:sz w:val="22"/>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0BB72265"/>
    <w:multiLevelType w:val="multilevel"/>
    <w:tmpl w:val="7176594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153F3447"/>
    <w:multiLevelType w:val="hybridMultilevel"/>
    <w:tmpl w:val="BCF8EE2A"/>
    <w:lvl w:ilvl="0" w:tplc="88AEEDDC">
      <w:start w:val="1"/>
      <w:numFmt w:val="bullet"/>
      <w:pStyle w:val="AufzhlungEbene1"/>
      <w:lvlText w:val=""/>
      <w:lvlJc w:val="left"/>
      <w:pPr>
        <w:tabs>
          <w:tab w:val="num" w:pos="360"/>
        </w:tabs>
        <w:ind w:left="360" w:hanging="360"/>
      </w:pPr>
      <w:rPr>
        <w:rFonts w:ascii="Symbol" w:hAnsi="Symbol" w:hint="default"/>
        <w:b/>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B7758B"/>
    <w:multiLevelType w:val="hybridMultilevel"/>
    <w:tmpl w:val="2CD6737C"/>
    <w:lvl w:ilvl="0" w:tplc="C1E863CE">
      <w:numFmt w:val="bullet"/>
      <w:pStyle w:val="AufzhlungEbene2"/>
      <w:lvlText w:val="−"/>
      <w:lvlJc w:val="left"/>
      <w:pPr>
        <w:tabs>
          <w:tab w:val="num" w:pos="717"/>
        </w:tabs>
        <w:ind w:left="717" w:hanging="360"/>
      </w:pPr>
      <w:rPr>
        <w:rFonts w:ascii="Times New Roman" w:eastAsia="Times New Roman" w:hAnsi="Times New Roman" w:cs="Times New Roman" w:hint="default"/>
        <w:sz w:val="16"/>
      </w:rPr>
    </w:lvl>
    <w:lvl w:ilvl="1" w:tplc="F4CCFE44">
      <w:start w:val="1"/>
      <w:numFmt w:val="decimal"/>
      <w:pStyle w:val="AufzhlungnummeriertEbene1"/>
      <w:lvlText w:val="%2."/>
      <w:lvlJc w:val="left"/>
      <w:pPr>
        <w:tabs>
          <w:tab w:val="num" w:pos="499"/>
        </w:tabs>
        <w:ind w:left="499" w:hanging="499"/>
      </w:pPr>
      <w:rPr>
        <w:rFonts w:hint="default"/>
        <w:sz w:val="16"/>
      </w:rPr>
    </w:lvl>
    <w:lvl w:ilvl="2" w:tplc="DE8E7BE0">
      <w:start w:val="1"/>
      <w:numFmt w:val="lowerLetter"/>
      <w:pStyle w:val="AufzhlungnummeriertEbene2"/>
      <w:lvlText w:val="%3)"/>
      <w:lvlJc w:val="left"/>
      <w:pPr>
        <w:tabs>
          <w:tab w:val="num" w:pos="3237"/>
        </w:tabs>
        <w:ind w:left="3237" w:hanging="360"/>
      </w:pPr>
      <w:rPr>
        <w:rFonts w:hint="default"/>
        <w:sz w:val="20"/>
        <w:szCs w:val="20"/>
      </w:rPr>
    </w:lvl>
    <w:lvl w:ilvl="3" w:tplc="0407000F" w:tentative="1">
      <w:start w:val="1"/>
      <w:numFmt w:val="decimal"/>
      <w:lvlText w:val="%4."/>
      <w:lvlJc w:val="left"/>
      <w:pPr>
        <w:tabs>
          <w:tab w:val="num" w:pos="3777"/>
        </w:tabs>
        <w:ind w:left="3777" w:hanging="360"/>
      </w:pPr>
    </w:lvl>
    <w:lvl w:ilvl="4" w:tplc="04070019" w:tentative="1">
      <w:start w:val="1"/>
      <w:numFmt w:val="lowerLetter"/>
      <w:lvlText w:val="%5."/>
      <w:lvlJc w:val="left"/>
      <w:pPr>
        <w:tabs>
          <w:tab w:val="num" w:pos="4497"/>
        </w:tabs>
        <w:ind w:left="4497" w:hanging="360"/>
      </w:pPr>
    </w:lvl>
    <w:lvl w:ilvl="5" w:tplc="0407001B" w:tentative="1">
      <w:start w:val="1"/>
      <w:numFmt w:val="lowerRoman"/>
      <w:lvlText w:val="%6."/>
      <w:lvlJc w:val="right"/>
      <w:pPr>
        <w:tabs>
          <w:tab w:val="num" w:pos="5217"/>
        </w:tabs>
        <w:ind w:left="5217" w:hanging="180"/>
      </w:pPr>
    </w:lvl>
    <w:lvl w:ilvl="6" w:tplc="0407000F" w:tentative="1">
      <w:start w:val="1"/>
      <w:numFmt w:val="decimal"/>
      <w:lvlText w:val="%7."/>
      <w:lvlJc w:val="left"/>
      <w:pPr>
        <w:tabs>
          <w:tab w:val="num" w:pos="5937"/>
        </w:tabs>
        <w:ind w:left="5937" w:hanging="360"/>
      </w:pPr>
    </w:lvl>
    <w:lvl w:ilvl="7" w:tplc="04070019" w:tentative="1">
      <w:start w:val="1"/>
      <w:numFmt w:val="lowerLetter"/>
      <w:lvlText w:val="%8."/>
      <w:lvlJc w:val="left"/>
      <w:pPr>
        <w:tabs>
          <w:tab w:val="num" w:pos="6657"/>
        </w:tabs>
        <w:ind w:left="6657" w:hanging="360"/>
      </w:pPr>
    </w:lvl>
    <w:lvl w:ilvl="8" w:tplc="0407001B" w:tentative="1">
      <w:start w:val="1"/>
      <w:numFmt w:val="lowerRoman"/>
      <w:lvlText w:val="%9."/>
      <w:lvlJc w:val="right"/>
      <w:pPr>
        <w:tabs>
          <w:tab w:val="num" w:pos="7377"/>
        </w:tabs>
        <w:ind w:left="7377" w:hanging="180"/>
      </w:pPr>
    </w:lvl>
  </w:abstractNum>
  <w:abstractNum w:abstractNumId="14" w15:restartNumberingAfterBreak="0">
    <w:nsid w:val="282C4B9D"/>
    <w:multiLevelType w:val="multilevel"/>
    <w:tmpl w:val="5E4AD96E"/>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Roman"/>
      <w:lvlText w:val="%3."/>
      <w:lvlJc w:val="right"/>
      <w:pPr>
        <w:tabs>
          <w:tab w:val="num" w:pos="3057"/>
        </w:tabs>
        <w:ind w:left="3057" w:hanging="180"/>
      </w:p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abstractNum w:abstractNumId="15" w15:restartNumberingAfterBreak="0">
    <w:nsid w:val="33341C2F"/>
    <w:multiLevelType w:val="hybridMultilevel"/>
    <w:tmpl w:val="BFC8EA26"/>
    <w:lvl w:ilvl="0" w:tplc="9FD89A1C">
      <w:start w:val="1"/>
      <w:numFmt w:val="upperLetter"/>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395A6EF7"/>
    <w:multiLevelType w:val="hybridMultilevel"/>
    <w:tmpl w:val="677A3582"/>
    <w:lvl w:ilvl="0" w:tplc="729E81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0B2C06"/>
    <w:multiLevelType w:val="singleLevel"/>
    <w:tmpl w:val="99525E9C"/>
    <w:lvl w:ilvl="0">
      <w:start w:val="1"/>
      <w:numFmt w:val="bullet"/>
      <w:lvlText w:val="–"/>
      <w:lvlJc w:val="left"/>
      <w:pPr>
        <w:tabs>
          <w:tab w:val="num" w:pos="360"/>
        </w:tabs>
        <w:ind w:left="284" w:hanging="284"/>
      </w:pPr>
      <w:rPr>
        <w:rFonts w:ascii="Times New Roman" w:hAnsi="Times New Roman" w:hint="default"/>
        <w:sz w:val="16"/>
      </w:rPr>
    </w:lvl>
  </w:abstractNum>
  <w:abstractNum w:abstractNumId="18" w15:restartNumberingAfterBreak="0">
    <w:nsid w:val="732511C2"/>
    <w:multiLevelType w:val="singleLevel"/>
    <w:tmpl w:val="22E4D0E8"/>
    <w:lvl w:ilvl="0">
      <w:start w:val="1"/>
      <w:numFmt w:val="bullet"/>
      <w:lvlText w:val=""/>
      <w:lvlJc w:val="left"/>
      <w:pPr>
        <w:tabs>
          <w:tab w:val="num" w:pos="360"/>
        </w:tabs>
        <w:ind w:left="284" w:hanging="284"/>
      </w:pPr>
      <w:rPr>
        <w:rFonts w:ascii="Symbol" w:hAnsi="Symbol" w:hint="default"/>
      </w:rPr>
    </w:lvl>
  </w:abstractNum>
  <w:abstractNum w:abstractNumId="19" w15:restartNumberingAfterBreak="0">
    <w:nsid w:val="7CE82C81"/>
    <w:multiLevelType w:val="multilevel"/>
    <w:tmpl w:val="0C06A492"/>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Letter"/>
      <w:lvlText w:val="%3)"/>
      <w:lvlJc w:val="left"/>
      <w:pPr>
        <w:tabs>
          <w:tab w:val="num" w:pos="3237"/>
        </w:tabs>
        <w:ind w:left="3237" w:hanging="360"/>
      </w:pPr>
      <w:rPr>
        <w:rFonts w:hint="default"/>
        <w:sz w:val="16"/>
      </w:r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num w:numId="1" w16cid:durableId="1430395306">
    <w:abstractNumId w:val="11"/>
  </w:num>
  <w:num w:numId="2" w16cid:durableId="968626893">
    <w:abstractNumId w:val="12"/>
  </w:num>
  <w:num w:numId="3" w16cid:durableId="126121413">
    <w:abstractNumId w:val="13"/>
  </w:num>
  <w:num w:numId="4" w16cid:durableId="1168132904">
    <w:abstractNumId w:val="9"/>
  </w:num>
  <w:num w:numId="5" w16cid:durableId="1871724291">
    <w:abstractNumId w:val="7"/>
  </w:num>
  <w:num w:numId="6" w16cid:durableId="702291619">
    <w:abstractNumId w:val="6"/>
  </w:num>
  <w:num w:numId="7" w16cid:durableId="134491368">
    <w:abstractNumId w:val="5"/>
  </w:num>
  <w:num w:numId="8" w16cid:durableId="101539025">
    <w:abstractNumId w:val="4"/>
  </w:num>
  <w:num w:numId="9" w16cid:durableId="240719469">
    <w:abstractNumId w:val="8"/>
  </w:num>
  <w:num w:numId="10" w16cid:durableId="456683995">
    <w:abstractNumId w:val="3"/>
  </w:num>
  <w:num w:numId="11" w16cid:durableId="961574108">
    <w:abstractNumId w:val="2"/>
  </w:num>
  <w:num w:numId="12" w16cid:durableId="1754542725">
    <w:abstractNumId w:val="1"/>
  </w:num>
  <w:num w:numId="13" w16cid:durableId="1381057840">
    <w:abstractNumId w:val="0"/>
  </w:num>
  <w:num w:numId="14" w16cid:durableId="2016027754">
    <w:abstractNumId w:val="14"/>
  </w:num>
  <w:num w:numId="15" w16cid:durableId="745959142">
    <w:abstractNumId w:val="19"/>
  </w:num>
  <w:num w:numId="16" w16cid:durableId="845367476">
    <w:abstractNumId w:val="15"/>
  </w:num>
  <w:num w:numId="17" w16cid:durableId="1858081916">
    <w:abstractNumId w:val="17"/>
  </w:num>
  <w:num w:numId="18" w16cid:durableId="359546518">
    <w:abstractNumId w:val="18"/>
  </w:num>
  <w:num w:numId="19" w16cid:durableId="1201477987">
    <w:abstractNumId w:val="10"/>
  </w:num>
  <w:num w:numId="20" w16cid:durableId="384449505">
    <w:abstractNumId w:val="16"/>
  </w:num>
  <w:num w:numId="21" w16cid:durableId="2008089977">
    <w:abstractNumId w:val="11"/>
  </w:num>
  <w:num w:numId="22" w16cid:durableId="719859737">
    <w:abstractNumId w:val="11"/>
  </w:num>
  <w:num w:numId="23" w16cid:durableId="1748961411">
    <w:abstractNumId w:val="11"/>
  </w:num>
  <w:num w:numId="24" w16cid:durableId="1290161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47"/>
    <w:rsid w:val="000046CA"/>
    <w:rsid w:val="00005347"/>
    <w:rsid w:val="0001409C"/>
    <w:rsid w:val="00020E25"/>
    <w:rsid w:val="00021B69"/>
    <w:rsid w:val="00022B4B"/>
    <w:rsid w:val="00033E58"/>
    <w:rsid w:val="00037039"/>
    <w:rsid w:val="000465AD"/>
    <w:rsid w:val="0005076B"/>
    <w:rsid w:val="00061618"/>
    <w:rsid w:val="0006285E"/>
    <w:rsid w:val="00064B9A"/>
    <w:rsid w:val="0007158C"/>
    <w:rsid w:val="000757C1"/>
    <w:rsid w:val="00082F38"/>
    <w:rsid w:val="000836EB"/>
    <w:rsid w:val="00087EEF"/>
    <w:rsid w:val="000A2C55"/>
    <w:rsid w:val="000B2A1B"/>
    <w:rsid w:val="000C6DF3"/>
    <w:rsid w:val="000D3801"/>
    <w:rsid w:val="000E4388"/>
    <w:rsid w:val="000E68B6"/>
    <w:rsid w:val="000E6D2A"/>
    <w:rsid w:val="000F3705"/>
    <w:rsid w:val="00112CC6"/>
    <w:rsid w:val="0012022B"/>
    <w:rsid w:val="00125B9B"/>
    <w:rsid w:val="00127C00"/>
    <w:rsid w:val="001320DD"/>
    <w:rsid w:val="0013348F"/>
    <w:rsid w:val="00167B4D"/>
    <w:rsid w:val="001711B1"/>
    <w:rsid w:val="0017789B"/>
    <w:rsid w:val="001859E2"/>
    <w:rsid w:val="001A2788"/>
    <w:rsid w:val="001A3CF2"/>
    <w:rsid w:val="001A5FD0"/>
    <w:rsid w:val="001C5A2A"/>
    <w:rsid w:val="001E29B3"/>
    <w:rsid w:val="001E2DA9"/>
    <w:rsid w:val="00201102"/>
    <w:rsid w:val="002064A6"/>
    <w:rsid w:val="00211BC1"/>
    <w:rsid w:val="00214BCD"/>
    <w:rsid w:val="00214D5F"/>
    <w:rsid w:val="00216C75"/>
    <w:rsid w:val="00217601"/>
    <w:rsid w:val="00221719"/>
    <w:rsid w:val="00223A6F"/>
    <w:rsid w:val="00225C0F"/>
    <w:rsid w:val="0023308D"/>
    <w:rsid w:val="00234015"/>
    <w:rsid w:val="00235F6B"/>
    <w:rsid w:val="00244006"/>
    <w:rsid w:val="00247D06"/>
    <w:rsid w:val="0026070D"/>
    <w:rsid w:val="002617E5"/>
    <w:rsid w:val="00274B57"/>
    <w:rsid w:val="00284A8A"/>
    <w:rsid w:val="00291455"/>
    <w:rsid w:val="002914FA"/>
    <w:rsid w:val="00292C75"/>
    <w:rsid w:val="00296B54"/>
    <w:rsid w:val="002A4FD4"/>
    <w:rsid w:val="002A60B9"/>
    <w:rsid w:val="002B5EB9"/>
    <w:rsid w:val="002B7BBE"/>
    <w:rsid w:val="002D3A65"/>
    <w:rsid w:val="002D4562"/>
    <w:rsid w:val="002E1AB8"/>
    <w:rsid w:val="002E4F04"/>
    <w:rsid w:val="002F262E"/>
    <w:rsid w:val="002F4417"/>
    <w:rsid w:val="002F7965"/>
    <w:rsid w:val="003059B6"/>
    <w:rsid w:val="00320D12"/>
    <w:rsid w:val="00323AA0"/>
    <w:rsid w:val="00323C3F"/>
    <w:rsid w:val="00325DFA"/>
    <w:rsid w:val="00334366"/>
    <w:rsid w:val="003374EE"/>
    <w:rsid w:val="00340B62"/>
    <w:rsid w:val="00341523"/>
    <w:rsid w:val="003606B5"/>
    <w:rsid w:val="003616A4"/>
    <w:rsid w:val="00362B6F"/>
    <w:rsid w:val="00362C70"/>
    <w:rsid w:val="00381EDB"/>
    <w:rsid w:val="00384EFB"/>
    <w:rsid w:val="0038630A"/>
    <w:rsid w:val="003B2D20"/>
    <w:rsid w:val="003B5C07"/>
    <w:rsid w:val="003C6B3B"/>
    <w:rsid w:val="003D24E3"/>
    <w:rsid w:val="003D377C"/>
    <w:rsid w:val="003D42DA"/>
    <w:rsid w:val="003D44B5"/>
    <w:rsid w:val="003E3870"/>
    <w:rsid w:val="003E7DF0"/>
    <w:rsid w:val="00410D24"/>
    <w:rsid w:val="004119EC"/>
    <w:rsid w:val="00413DBB"/>
    <w:rsid w:val="00415DC6"/>
    <w:rsid w:val="0041717D"/>
    <w:rsid w:val="0042661A"/>
    <w:rsid w:val="00444FE2"/>
    <w:rsid w:val="004657F4"/>
    <w:rsid w:val="00465DCF"/>
    <w:rsid w:val="00475186"/>
    <w:rsid w:val="00477D1D"/>
    <w:rsid w:val="00477D3A"/>
    <w:rsid w:val="004801D6"/>
    <w:rsid w:val="004849FB"/>
    <w:rsid w:val="00485AC4"/>
    <w:rsid w:val="004A043D"/>
    <w:rsid w:val="004A7B40"/>
    <w:rsid w:val="004B3A37"/>
    <w:rsid w:val="004B520B"/>
    <w:rsid w:val="004B5B85"/>
    <w:rsid w:val="004B70A9"/>
    <w:rsid w:val="004C1FD9"/>
    <w:rsid w:val="004D3193"/>
    <w:rsid w:val="004E0E98"/>
    <w:rsid w:val="004E2D2A"/>
    <w:rsid w:val="004E2FC0"/>
    <w:rsid w:val="004E445C"/>
    <w:rsid w:val="004F1271"/>
    <w:rsid w:val="0050460C"/>
    <w:rsid w:val="00505C9F"/>
    <w:rsid w:val="00511B8B"/>
    <w:rsid w:val="00516EA7"/>
    <w:rsid w:val="0053187E"/>
    <w:rsid w:val="005354F7"/>
    <w:rsid w:val="00572978"/>
    <w:rsid w:val="0057491D"/>
    <w:rsid w:val="00575B05"/>
    <w:rsid w:val="0057725A"/>
    <w:rsid w:val="005866D9"/>
    <w:rsid w:val="00594A30"/>
    <w:rsid w:val="005A519A"/>
    <w:rsid w:val="005A6C0B"/>
    <w:rsid w:val="005B557D"/>
    <w:rsid w:val="005C444F"/>
    <w:rsid w:val="005D6BF8"/>
    <w:rsid w:val="005E0182"/>
    <w:rsid w:val="005E400D"/>
    <w:rsid w:val="005E727B"/>
    <w:rsid w:val="00600F86"/>
    <w:rsid w:val="0060203B"/>
    <w:rsid w:val="00610537"/>
    <w:rsid w:val="00616273"/>
    <w:rsid w:val="00620D26"/>
    <w:rsid w:val="00621AA8"/>
    <w:rsid w:val="006270DB"/>
    <w:rsid w:val="0064508A"/>
    <w:rsid w:val="00653215"/>
    <w:rsid w:val="00666417"/>
    <w:rsid w:val="0067026A"/>
    <w:rsid w:val="006705A0"/>
    <w:rsid w:val="00681A08"/>
    <w:rsid w:val="0068469A"/>
    <w:rsid w:val="00686FC2"/>
    <w:rsid w:val="00693AF6"/>
    <w:rsid w:val="0069624D"/>
    <w:rsid w:val="0069761D"/>
    <w:rsid w:val="00697ED8"/>
    <w:rsid w:val="006A3947"/>
    <w:rsid w:val="006B041E"/>
    <w:rsid w:val="006B11E5"/>
    <w:rsid w:val="006B2F11"/>
    <w:rsid w:val="006B4B30"/>
    <w:rsid w:val="006C7C1D"/>
    <w:rsid w:val="006D0421"/>
    <w:rsid w:val="006E21A6"/>
    <w:rsid w:val="006F7813"/>
    <w:rsid w:val="0070799B"/>
    <w:rsid w:val="00707FC2"/>
    <w:rsid w:val="00712F31"/>
    <w:rsid w:val="00713CF4"/>
    <w:rsid w:val="0072075F"/>
    <w:rsid w:val="00721BB6"/>
    <w:rsid w:val="00721F69"/>
    <w:rsid w:val="0072463C"/>
    <w:rsid w:val="00735332"/>
    <w:rsid w:val="007361F6"/>
    <w:rsid w:val="007365A9"/>
    <w:rsid w:val="00745DD8"/>
    <w:rsid w:val="00751DFA"/>
    <w:rsid w:val="00754A9E"/>
    <w:rsid w:val="00767FDC"/>
    <w:rsid w:val="007721FB"/>
    <w:rsid w:val="00775708"/>
    <w:rsid w:val="00777B6E"/>
    <w:rsid w:val="00782001"/>
    <w:rsid w:val="00782019"/>
    <w:rsid w:val="00785406"/>
    <w:rsid w:val="00791C09"/>
    <w:rsid w:val="00791C19"/>
    <w:rsid w:val="007A2EBB"/>
    <w:rsid w:val="007B055E"/>
    <w:rsid w:val="007B5416"/>
    <w:rsid w:val="007C3EF5"/>
    <w:rsid w:val="007C4A02"/>
    <w:rsid w:val="007C646A"/>
    <w:rsid w:val="007C6CBE"/>
    <w:rsid w:val="007D78E4"/>
    <w:rsid w:val="007E002C"/>
    <w:rsid w:val="007E2817"/>
    <w:rsid w:val="007E402F"/>
    <w:rsid w:val="007F38BC"/>
    <w:rsid w:val="007F5CF5"/>
    <w:rsid w:val="00803B9E"/>
    <w:rsid w:val="00813D40"/>
    <w:rsid w:val="008278AF"/>
    <w:rsid w:val="00832FEF"/>
    <w:rsid w:val="008377E5"/>
    <w:rsid w:val="008500DD"/>
    <w:rsid w:val="00856C5A"/>
    <w:rsid w:val="008649AE"/>
    <w:rsid w:val="00875BCD"/>
    <w:rsid w:val="00877556"/>
    <w:rsid w:val="00891C0D"/>
    <w:rsid w:val="008B2668"/>
    <w:rsid w:val="008B573F"/>
    <w:rsid w:val="008B579F"/>
    <w:rsid w:val="008B7592"/>
    <w:rsid w:val="008C21FB"/>
    <w:rsid w:val="008C5F74"/>
    <w:rsid w:val="008E01D3"/>
    <w:rsid w:val="008F350E"/>
    <w:rsid w:val="0090022F"/>
    <w:rsid w:val="00900AA4"/>
    <w:rsid w:val="00903928"/>
    <w:rsid w:val="00903BE6"/>
    <w:rsid w:val="0091775D"/>
    <w:rsid w:val="009276EF"/>
    <w:rsid w:val="009436B0"/>
    <w:rsid w:val="00947FF3"/>
    <w:rsid w:val="00951474"/>
    <w:rsid w:val="00953C4A"/>
    <w:rsid w:val="00954427"/>
    <w:rsid w:val="00961CE7"/>
    <w:rsid w:val="00970997"/>
    <w:rsid w:val="009775D6"/>
    <w:rsid w:val="00980D05"/>
    <w:rsid w:val="00980EAA"/>
    <w:rsid w:val="00981750"/>
    <w:rsid w:val="009841E4"/>
    <w:rsid w:val="0099303C"/>
    <w:rsid w:val="009938DE"/>
    <w:rsid w:val="00996070"/>
    <w:rsid w:val="009A3921"/>
    <w:rsid w:val="009A5891"/>
    <w:rsid w:val="009A5C73"/>
    <w:rsid w:val="009B347F"/>
    <w:rsid w:val="009B476F"/>
    <w:rsid w:val="009C0071"/>
    <w:rsid w:val="009C1526"/>
    <w:rsid w:val="009C5C75"/>
    <w:rsid w:val="009C5DFF"/>
    <w:rsid w:val="009D4909"/>
    <w:rsid w:val="009D68B2"/>
    <w:rsid w:val="009D770B"/>
    <w:rsid w:val="009F12AE"/>
    <w:rsid w:val="009F146C"/>
    <w:rsid w:val="009F6F8D"/>
    <w:rsid w:val="00A042BF"/>
    <w:rsid w:val="00A13352"/>
    <w:rsid w:val="00A2077F"/>
    <w:rsid w:val="00A257FE"/>
    <w:rsid w:val="00A27510"/>
    <w:rsid w:val="00A31084"/>
    <w:rsid w:val="00A317D2"/>
    <w:rsid w:val="00A33BB3"/>
    <w:rsid w:val="00A5422B"/>
    <w:rsid w:val="00A5442C"/>
    <w:rsid w:val="00A60954"/>
    <w:rsid w:val="00A6732B"/>
    <w:rsid w:val="00A76CDB"/>
    <w:rsid w:val="00A83C07"/>
    <w:rsid w:val="00A93EF5"/>
    <w:rsid w:val="00A93F90"/>
    <w:rsid w:val="00AA5818"/>
    <w:rsid w:val="00AB2CFA"/>
    <w:rsid w:val="00AB4016"/>
    <w:rsid w:val="00AB5380"/>
    <w:rsid w:val="00AC37C7"/>
    <w:rsid w:val="00AD22E3"/>
    <w:rsid w:val="00AD3BBA"/>
    <w:rsid w:val="00AD64C4"/>
    <w:rsid w:val="00AE3836"/>
    <w:rsid w:val="00AE661E"/>
    <w:rsid w:val="00AE7D42"/>
    <w:rsid w:val="00AF5492"/>
    <w:rsid w:val="00AF7240"/>
    <w:rsid w:val="00B064C4"/>
    <w:rsid w:val="00B06789"/>
    <w:rsid w:val="00B2099B"/>
    <w:rsid w:val="00B2579B"/>
    <w:rsid w:val="00B341B5"/>
    <w:rsid w:val="00B376D0"/>
    <w:rsid w:val="00B42A9E"/>
    <w:rsid w:val="00B448B4"/>
    <w:rsid w:val="00B50152"/>
    <w:rsid w:val="00B55517"/>
    <w:rsid w:val="00B55B09"/>
    <w:rsid w:val="00B5715B"/>
    <w:rsid w:val="00B73C95"/>
    <w:rsid w:val="00B75592"/>
    <w:rsid w:val="00B953E3"/>
    <w:rsid w:val="00BA13D1"/>
    <w:rsid w:val="00BB1751"/>
    <w:rsid w:val="00BB3472"/>
    <w:rsid w:val="00BC0F8C"/>
    <w:rsid w:val="00BC102F"/>
    <w:rsid w:val="00BC22DF"/>
    <w:rsid w:val="00BD4E20"/>
    <w:rsid w:val="00BE01A9"/>
    <w:rsid w:val="00BF3DEC"/>
    <w:rsid w:val="00BF3EBC"/>
    <w:rsid w:val="00BF654D"/>
    <w:rsid w:val="00BF7503"/>
    <w:rsid w:val="00C043F8"/>
    <w:rsid w:val="00C05FF2"/>
    <w:rsid w:val="00C14AA4"/>
    <w:rsid w:val="00C14BE3"/>
    <w:rsid w:val="00C1769E"/>
    <w:rsid w:val="00C21931"/>
    <w:rsid w:val="00C254B7"/>
    <w:rsid w:val="00C27CF9"/>
    <w:rsid w:val="00C36D01"/>
    <w:rsid w:val="00C47108"/>
    <w:rsid w:val="00C51C0C"/>
    <w:rsid w:val="00C53186"/>
    <w:rsid w:val="00C54A9C"/>
    <w:rsid w:val="00C56D7D"/>
    <w:rsid w:val="00C6039A"/>
    <w:rsid w:val="00C72379"/>
    <w:rsid w:val="00C76B04"/>
    <w:rsid w:val="00C80C53"/>
    <w:rsid w:val="00C84B0E"/>
    <w:rsid w:val="00C93A36"/>
    <w:rsid w:val="00CA26FF"/>
    <w:rsid w:val="00CA30C4"/>
    <w:rsid w:val="00CA38F1"/>
    <w:rsid w:val="00CB487E"/>
    <w:rsid w:val="00CC578E"/>
    <w:rsid w:val="00CD1B08"/>
    <w:rsid w:val="00CD431E"/>
    <w:rsid w:val="00CE0DEC"/>
    <w:rsid w:val="00CE4F24"/>
    <w:rsid w:val="00CE69CA"/>
    <w:rsid w:val="00CE6C55"/>
    <w:rsid w:val="00CF3B7B"/>
    <w:rsid w:val="00CF7EAA"/>
    <w:rsid w:val="00D05032"/>
    <w:rsid w:val="00D07896"/>
    <w:rsid w:val="00D07A15"/>
    <w:rsid w:val="00D1173E"/>
    <w:rsid w:val="00D22F06"/>
    <w:rsid w:val="00D2308D"/>
    <w:rsid w:val="00D30012"/>
    <w:rsid w:val="00D3531B"/>
    <w:rsid w:val="00D37E8D"/>
    <w:rsid w:val="00D53D74"/>
    <w:rsid w:val="00D5669E"/>
    <w:rsid w:val="00D67AAC"/>
    <w:rsid w:val="00D7275C"/>
    <w:rsid w:val="00D81751"/>
    <w:rsid w:val="00DB11AA"/>
    <w:rsid w:val="00DB4B78"/>
    <w:rsid w:val="00DC11F2"/>
    <w:rsid w:val="00DC7171"/>
    <w:rsid w:val="00DD71CC"/>
    <w:rsid w:val="00DE0F3A"/>
    <w:rsid w:val="00DE1DFF"/>
    <w:rsid w:val="00DF03EF"/>
    <w:rsid w:val="00DF3457"/>
    <w:rsid w:val="00DF5D87"/>
    <w:rsid w:val="00E12B0A"/>
    <w:rsid w:val="00E15B76"/>
    <w:rsid w:val="00E15D29"/>
    <w:rsid w:val="00E249F3"/>
    <w:rsid w:val="00E25000"/>
    <w:rsid w:val="00E3104B"/>
    <w:rsid w:val="00E3122B"/>
    <w:rsid w:val="00E31875"/>
    <w:rsid w:val="00E32D74"/>
    <w:rsid w:val="00E559F3"/>
    <w:rsid w:val="00E6277B"/>
    <w:rsid w:val="00E66C41"/>
    <w:rsid w:val="00E70B83"/>
    <w:rsid w:val="00E70EE9"/>
    <w:rsid w:val="00E752DB"/>
    <w:rsid w:val="00E864B4"/>
    <w:rsid w:val="00E943DF"/>
    <w:rsid w:val="00E94E08"/>
    <w:rsid w:val="00EB243C"/>
    <w:rsid w:val="00EC56BA"/>
    <w:rsid w:val="00ED4BA2"/>
    <w:rsid w:val="00EF50E8"/>
    <w:rsid w:val="00F01A7E"/>
    <w:rsid w:val="00F0284E"/>
    <w:rsid w:val="00F06176"/>
    <w:rsid w:val="00F26C78"/>
    <w:rsid w:val="00F33C5B"/>
    <w:rsid w:val="00F5614E"/>
    <w:rsid w:val="00F61462"/>
    <w:rsid w:val="00F61D50"/>
    <w:rsid w:val="00F65AE2"/>
    <w:rsid w:val="00F67A4B"/>
    <w:rsid w:val="00F75F2A"/>
    <w:rsid w:val="00F8743A"/>
    <w:rsid w:val="00FA16C9"/>
    <w:rsid w:val="00FB69E8"/>
    <w:rsid w:val="00FC41AE"/>
    <w:rsid w:val="00FC664E"/>
    <w:rsid w:val="00FD727C"/>
    <w:rsid w:val="00FE53D6"/>
    <w:rsid w:val="00FF0A4E"/>
    <w:rsid w:val="00FF148D"/>
    <w:rsid w:val="00FF4789"/>
    <w:rsid w:val="00FF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9FA4BD"/>
  <w15:docId w15:val="{97331696-8CB3-EB4F-8C6A-87E40B57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5347"/>
    <w:pPr>
      <w:widowControl w:val="0"/>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735332"/>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735332"/>
    <w:pPr>
      <w:numPr>
        <w:ilvl w:val="4"/>
        <w:numId w:val="1"/>
      </w:numPr>
      <w:spacing w:before="240" w:after="60"/>
      <w:outlineLvl w:val="4"/>
    </w:pPr>
    <w:rPr>
      <w:b/>
      <w:bCs/>
      <w:i/>
      <w:iCs/>
      <w:sz w:val="26"/>
      <w:szCs w:val="26"/>
    </w:rPr>
  </w:style>
  <w:style w:type="paragraph" w:styleId="berschrift6">
    <w:name w:val="heading 6"/>
    <w:basedOn w:val="Standard"/>
    <w:next w:val="Standard"/>
    <w:qFormat/>
    <w:rsid w:val="00735332"/>
    <w:pPr>
      <w:numPr>
        <w:ilvl w:val="5"/>
        <w:numId w:val="1"/>
      </w:numPr>
      <w:spacing w:before="240" w:after="60"/>
      <w:outlineLvl w:val="5"/>
    </w:pPr>
    <w:rPr>
      <w:b/>
      <w:bCs/>
      <w:sz w:val="22"/>
      <w:szCs w:val="22"/>
    </w:rPr>
  </w:style>
  <w:style w:type="paragraph" w:styleId="berschrift7">
    <w:name w:val="heading 7"/>
    <w:basedOn w:val="Standard"/>
    <w:next w:val="Standard"/>
    <w:qFormat/>
    <w:rsid w:val="00735332"/>
    <w:pPr>
      <w:numPr>
        <w:ilvl w:val="6"/>
        <w:numId w:val="1"/>
      </w:numPr>
      <w:spacing w:before="240" w:after="60"/>
      <w:outlineLvl w:val="6"/>
    </w:pPr>
    <w:rPr>
      <w:sz w:val="24"/>
    </w:rPr>
  </w:style>
  <w:style w:type="paragraph" w:styleId="berschrift8">
    <w:name w:val="heading 8"/>
    <w:basedOn w:val="Standard"/>
    <w:next w:val="Standard"/>
    <w:qFormat/>
    <w:rsid w:val="00735332"/>
    <w:pPr>
      <w:numPr>
        <w:ilvl w:val="7"/>
        <w:numId w:val="1"/>
      </w:numPr>
      <w:spacing w:before="240" w:after="60"/>
      <w:outlineLvl w:val="7"/>
    </w:pPr>
    <w:rPr>
      <w:i/>
      <w:iCs/>
      <w:sz w:val="24"/>
    </w:rPr>
  </w:style>
  <w:style w:type="paragraph" w:styleId="berschrift9">
    <w:name w:val="heading 9"/>
    <w:basedOn w:val="Standard"/>
    <w:next w:val="Standard"/>
    <w:qFormat/>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rsid w:val="002B7BBE"/>
    <w:pPr>
      <w:spacing w:before="600" w:after="120"/>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Keywords">
    <w:name w:val="Keywords"/>
    <w:basedOn w:val="Abstract"/>
    <w:rsid w:val="00444FE2"/>
    <w:pPr>
      <w:spacing w:before="120"/>
    </w:pPr>
  </w:style>
  <w:style w:type="paragraph" w:customStyle="1" w:styleId="Tabellenkrper">
    <w:name w:val="Tabellenkörper"/>
    <w:basedOn w:val="Standard"/>
    <w:rsid w:val="003B5C07"/>
    <w:pPr>
      <w:spacing w:after="0"/>
      <w:jc w:val="left"/>
    </w:pPr>
    <w:rPr>
      <w:color w:val="000000"/>
    </w:rPr>
  </w:style>
  <w:style w:type="paragraph" w:styleId="Literaturverzeichnis">
    <w:name w:val="Bibliography"/>
    <w:basedOn w:val="Standard"/>
    <w:rsid w:val="003B5C07"/>
    <w:pPr>
      <w:spacing w:after="120"/>
      <w:ind w:left="851" w:hanging="851"/>
    </w:pPr>
    <w:rPr>
      <w:sz w:val="18"/>
      <w:lang w:val="en-GB"/>
    </w:rPr>
  </w:style>
  <w:style w:type="paragraph" w:styleId="Fuzeile">
    <w:name w:val="footer"/>
    <w:basedOn w:val="Standard"/>
    <w:rsid w:val="005B557D"/>
    <w:pPr>
      <w:tabs>
        <w:tab w:val="center" w:pos="4536"/>
        <w:tab w:val="right" w:pos="9072"/>
      </w:tabs>
    </w:pPr>
  </w:style>
  <w:style w:type="paragraph" w:customStyle="1" w:styleId="Kopfzeilelinks">
    <w:name w:val="Kopfzeile links"/>
    <w:basedOn w:val="Standard"/>
    <w:rsid w:val="003B5C07"/>
    <w:pPr>
      <w:pBdr>
        <w:bottom w:val="single" w:sz="4" w:space="1" w:color="auto"/>
      </w:pBdr>
      <w:tabs>
        <w:tab w:val="center" w:pos="0"/>
        <w:tab w:val="left" w:pos="1080"/>
        <w:tab w:val="left" w:pos="5340"/>
      </w:tabs>
      <w:ind w:left="567" w:hanging="567"/>
      <w:jc w:val="left"/>
    </w:pPr>
    <w:rPr>
      <w:sz w:val="18"/>
      <w:szCs w:val="18"/>
    </w:rPr>
  </w:style>
  <w:style w:type="paragraph" w:customStyle="1" w:styleId="TitelmitUntertitel">
    <w:name w:val="Titel mit Untertitel"/>
    <w:basedOn w:val="Titel"/>
    <w:rsid w:val="00693AF6"/>
    <w:pPr>
      <w:spacing w:after="320"/>
    </w:pPr>
    <w:rPr>
      <w:rFonts w:cs="Times New Roman"/>
    </w:rPr>
  </w:style>
  <w:style w:type="paragraph" w:customStyle="1" w:styleId="Untertitel1">
    <w:name w:val="Untertitel 1"/>
    <w:basedOn w:val="Standard"/>
    <w:qFormat/>
    <w:rsid w:val="00693AF6"/>
    <w:pPr>
      <w:spacing w:after="460"/>
      <w:jc w:val="left"/>
    </w:pPr>
    <w:rPr>
      <w:b/>
    </w:rPr>
  </w:style>
  <w:style w:type="table" w:styleId="Tabellenraster">
    <w:name w:val="Table Grid"/>
    <w:basedOn w:val="NormaleTabelle"/>
    <w:rsid w:val="0075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qFormat/>
    <w:rsid w:val="0069624D"/>
    <w:pPr>
      <w:spacing w:after="0"/>
      <w:jc w:val="left"/>
    </w:pPr>
    <w:rPr>
      <w:bCs/>
    </w:rPr>
  </w:style>
  <w:style w:type="paragraph" w:customStyle="1" w:styleId="AufzhlungEbene1">
    <w:name w:val="Aufzählung Ebene 1"/>
    <w:basedOn w:val="Standard"/>
    <w:qFormat/>
    <w:rsid w:val="000E4388"/>
    <w:pPr>
      <w:numPr>
        <w:numId w:val="2"/>
      </w:numPr>
      <w:tabs>
        <w:tab w:val="clear" w:pos="360"/>
        <w:tab w:val="left" w:pos="499"/>
      </w:tabs>
      <w:spacing w:after="120"/>
      <w:ind w:left="499" w:hanging="499"/>
    </w:pPr>
    <w:rPr>
      <w:szCs w:val="20"/>
    </w:rPr>
  </w:style>
  <w:style w:type="paragraph" w:customStyle="1" w:styleId="AufzhlungEbene2">
    <w:name w:val="Aufzählung Ebene 2"/>
    <w:basedOn w:val="Standard"/>
    <w:link w:val="AufzhlungEbene2Zchn"/>
    <w:qFormat/>
    <w:rsid w:val="000E4388"/>
    <w:pPr>
      <w:numPr>
        <w:numId w:val="3"/>
      </w:numPr>
      <w:tabs>
        <w:tab w:val="clear" w:pos="717"/>
        <w:tab w:val="left" w:pos="998"/>
      </w:tabs>
      <w:spacing w:after="120"/>
      <w:ind w:left="998" w:hanging="499"/>
    </w:pPr>
    <w:rPr>
      <w:szCs w:val="20"/>
    </w:rPr>
  </w:style>
  <w:style w:type="paragraph" w:customStyle="1" w:styleId="AufzhlungnummeriertEbene1">
    <w:name w:val="Aufzählung nummeriert Ebene 1"/>
    <w:basedOn w:val="AufzhlungEbene1"/>
    <w:qFormat/>
    <w:rsid w:val="000E4388"/>
    <w:pPr>
      <w:numPr>
        <w:ilvl w:val="1"/>
        <w:numId w:val="3"/>
      </w:numPr>
    </w:pPr>
  </w:style>
  <w:style w:type="paragraph" w:customStyle="1" w:styleId="code">
    <w:name w:val="code"/>
    <w:basedOn w:val="Standard"/>
    <w:rsid w:val="003E3870"/>
    <w:pPr>
      <w:spacing w:after="120"/>
      <w:ind w:left="284"/>
    </w:pPr>
    <w:rPr>
      <w:rFonts w:ascii="Courier New" w:hAnsi="Courier New" w:cs="Courier New"/>
      <w:lang w:val="en-GB"/>
    </w:rPr>
  </w:style>
  <w:style w:type="character" w:customStyle="1" w:styleId="FormatvorlageFunotenzeichen">
    <w:name w:val="Formatvorlage Fußnotenzeichen"/>
    <w:rsid w:val="00216C75"/>
    <w:rPr>
      <w:bCs/>
      <w:kern w:val="28"/>
      <w:vertAlign w:val="superscript"/>
    </w:rPr>
  </w:style>
  <w:style w:type="paragraph" w:customStyle="1" w:styleId="Grafik">
    <w:name w:val="Grafik"/>
    <w:basedOn w:val="Standard"/>
    <w:next w:val="Beschriftung"/>
    <w:qFormat/>
    <w:rsid w:val="00087EEF"/>
    <w:pPr>
      <w:jc w:val="center"/>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customStyle="1" w:styleId="AufzhlungnummeriertEbene2">
    <w:name w:val="Aufzählung nummeriert Ebene 2"/>
    <w:basedOn w:val="AufzhlungEbene2"/>
    <w:qFormat/>
    <w:rsid w:val="000E4388"/>
    <w:pPr>
      <w:numPr>
        <w:ilvl w:val="2"/>
      </w:numPr>
      <w:tabs>
        <w:tab w:val="clear" w:pos="3237"/>
      </w:tabs>
      <w:ind w:left="998" w:hanging="499"/>
    </w:pPr>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ndnotentext">
    <w:name w:val="endnote text"/>
    <w:basedOn w:val="Standard"/>
    <w:semiHidden/>
    <w:rsid w:val="00FD727C"/>
    <w:rPr>
      <w:szCs w:val="20"/>
    </w:rPr>
  </w:style>
  <w:style w:type="paragraph" w:styleId="Fu-Endnotenberschrift">
    <w:name w:val="Note Heading"/>
    <w:basedOn w:val="Funotentext"/>
    <w:next w:val="Standard"/>
    <w:rsid w:val="009D68B2"/>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link w:val="KommentartextZchn"/>
    <w:uiPriority w:val="99"/>
    <w:semiHidden/>
    <w:rsid w:val="00FD727C"/>
    <w:rPr>
      <w:szCs w:val="20"/>
    </w:rPr>
  </w:style>
  <w:style w:type="paragraph" w:styleId="Kommentarthema">
    <w:name w:val="annotation subject"/>
    <w:basedOn w:val="Kommentartext"/>
    <w:next w:val="Kommentartext"/>
    <w:semiHidden/>
    <w:rsid w:val="00FD727C"/>
    <w:rPr>
      <w:b/>
      <w:bCs/>
    </w:r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Formel">
    <w:name w:val="Formel"/>
    <w:basedOn w:val="Standard"/>
    <w:qFormat/>
    <w:rsid w:val="00037039"/>
    <w:pPr>
      <w:tabs>
        <w:tab w:val="right" w:pos="7088"/>
      </w:tabs>
      <w:ind w:left="284"/>
    </w:pPr>
  </w:style>
  <w:style w:type="character" w:customStyle="1" w:styleId="KommentartextZchn">
    <w:name w:val="Kommentartext Zchn"/>
    <w:link w:val="Kommentartext"/>
    <w:uiPriority w:val="99"/>
    <w:semiHidden/>
    <w:rsid w:val="00D37E8D"/>
  </w:style>
  <w:style w:type="table" w:styleId="TabelleListe3">
    <w:name w:val="Table List 3"/>
    <w:aliases w:val="Tabelle"/>
    <w:basedOn w:val="NormaleTabelle"/>
    <w:rsid w:val="00856C5A"/>
    <w:rPr>
      <w:color w:val="000000"/>
    </w:rPr>
    <w:tblPr>
      <w:tblBorders>
        <w:top w:val="single" w:sz="12" w:space="0" w:color="000000"/>
        <w:bottom w:val="single" w:sz="12" w:space="0" w:color="000000"/>
        <w:insideH w:val="single" w:sz="6" w:space="0" w:color="000000"/>
      </w:tblBorders>
    </w:tblPr>
    <w:tcPr>
      <w:shd w:val="clear" w:color="auto" w:fill="auto"/>
      <w:vAlign w:val="center"/>
    </w:tcPr>
    <w:tblStylePr w:type="firstRow">
      <w:pPr>
        <w:jc w:val="left"/>
      </w:pPr>
      <w:rPr>
        <w:rFonts w:ascii="Times New Roman" w:hAnsi="Times New Roman"/>
        <w:b/>
        <w:bCs/>
        <w:color w:val="auto"/>
        <w:sz w:val="20"/>
      </w:r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latzhaltertext">
    <w:name w:val="Placeholder Text"/>
    <w:uiPriority w:val="99"/>
    <w:semiHidden/>
    <w:rsid w:val="00BF3DEC"/>
    <w:rPr>
      <w:color w:val="808080"/>
    </w:rPr>
  </w:style>
  <w:style w:type="character" w:styleId="BesuchterLink">
    <w:name w:val="FollowedHyperlink"/>
    <w:rsid w:val="009C5C75"/>
    <w:rPr>
      <w:color w:val="800080"/>
      <w:u w:val="single"/>
    </w:rPr>
  </w:style>
  <w:style w:type="paragraph" w:customStyle="1" w:styleId="Kopfzeilerechts">
    <w:name w:val="Kopfzeile rechts"/>
    <w:basedOn w:val="Standard"/>
    <w:rsid w:val="003B5C07"/>
    <w:pPr>
      <w:pBdr>
        <w:bottom w:val="single" w:sz="4" w:space="1" w:color="auto"/>
      </w:pBdr>
      <w:tabs>
        <w:tab w:val="right" w:pos="9072"/>
      </w:tabs>
      <w:jc w:val="right"/>
    </w:pPr>
    <w:rPr>
      <w:sz w:val="18"/>
      <w:szCs w:val="18"/>
      <w:lang w:val="de-AT"/>
    </w:rPr>
  </w:style>
  <w:style w:type="character" w:customStyle="1" w:styleId="KeywordsFett">
    <w:name w:val="Keywords + Fett"/>
    <w:uiPriority w:val="1"/>
    <w:rsid w:val="00444FE2"/>
    <w:rPr>
      <w:b/>
      <w:lang w:val="en-GB"/>
    </w:rPr>
  </w:style>
  <w:style w:type="character" w:customStyle="1" w:styleId="FormatvorlageabstractFett">
    <w:name w:val="Formatvorlage abstract + Fett"/>
    <w:uiPriority w:val="1"/>
    <w:rsid w:val="003B5C07"/>
    <w:rPr>
      <w:b/>
      <w:bCs/>
      <w:lang w:val="de-DE"/>
    </w:rPr>
  </w:style>
  <w:style w:type="character" w:customStyle="1" w:styleId="AbstractFett">
    <w:name w:val="Abstract + Fett"/>
    <w:uiPriority w:val="1"/>
    <w:rsid w:val="00444FE2"/>
    <w:rPr>
      <w:b/>
      <w:lang w:val="en-GB"/>
    </w:rPr>
  </w:style>
  <w:style w:type="character" w:styleId="Fett">
    <w:name w:val="Strong"/>
    <w:rsid w:val="002B7BBE"/>
    <w:rPr>
      <w:b/>
      <w:bCs/>
    </w:rPr>
  </w:style>
  <w:style w:type="paragraph" w:customStyle="1" w:styleId="Tabellenkopf">
    <w:name w:val="Tabellenkopf"/>
    <w:basedOn w:val="Standard"/>
    <w:next w:val="Standard"/>
    <w:rsid w:val="00E15D29"/>
    <w:pPr>
      <w:jc w:val="left"/>
    </w:pPr>
    <w:rPr>
      <w:b/>
      <w:bCs/>
    </w:rPr>
  </w:style>
  <w:style w:type="paragraph" w:customStyle="1" w:styleId="abstract0">
    <w:name w:val="abstract"/>
    <w:basedOn w:val="Standard"/>
    <w:next w:val="Standard"/>
    <w:rsid w:val="00005347"/>
    <w:pPr>
      <w:spacing w:before="600" w:after="120"/>
    </w:pPr>
    <w:rPr>
      <w:sz w:val="18"/>
      <w:szCs w:val="20"/>
      <w:lang w:val="en-US"/>
    </w:rPr>
  </w:style>
  <w:style w:type="paragraph" w:customStyle="1" w:styleId="Formatvorlageberschrift3Verdana">
    <w:name w:val="Formatvorlage Überschrift 3 + Verdana"/>
    <w:basedOn w:val="Standard"/>
    <w:rsid w:val="00005347"/>
    <w:pPr>
      <w:tabs>
        <w:tab w:val="num" w:pos="720"/>
      </w:tabs>
      <w:ind w:left="720" w:hanging="720"/>
    </w:pPr>
  </w:style>
  <w:style w:type="paragraph" w:customStyle="1" w:styleId="author">
    <w:name w:val="author"/>
    <w:basedOn w:val="Titel"/>
    <w:rsid w:val="00005347"/>
    <w:pPr>
      <w:spacing w:after="0"/>
    </w:pPr>
    <w:rPr>
      <w:b w:val="0"/>
      <w:bCs w:val="0"/>
      <w:sz w:val="20"/>
    </w:rPr>
  </w:style>
  <w:style w:type="paragraph" w:customStyle="1" w:styleId="AufzhlungEbene10">
    <w:name w:val="Aufzählung Ebene1"/>
    <w:basedOn w:val="Standard"/>
    <w:rsid w:val="00005347"/>
    <w:pPr>
      <w:widowControl/>
      <w:tabs>
        <w:tab w:val="left" w:pos="499"/>
      </w:tabs>
      <w:autoSpaceDE w:val="0"/>
      <w:autoSpaceDN w:val="0"/>
      <w:adjustRightInd w:val="0"/>
      <w:spacing w:after="120"/>
      <w:ind w:left="499" w:hanging="499"/>
      <w:jc w:val="left"/>
    </w:pPr>
    <w:rPr>
      <w:color w:val="000000"/>
      <w:szCs w:val="20"/>
      <w:lang w:bidi="he-IL"/>
    </w:rPr>
  </w:style>
  <w:style w:type="paragraph" w:customStyle="1" w:styleId="keywords0">
    <w:name w:val="keywords"/>
    <w:basedOn w:val="abstract0"/>
    <w:rsid w:val="00005347"/>
    <w:pPr>
      <w:spacing w:before="120"/>
    </w:pPr>
    <w:rPr>
      <w:lang w:val="de-DE"/>
    </w:rPr>
  </w:style>
  <w:style w:type="paragraph" w:customStyle="1" w:styleId="gleichungsnummerierung">
    <w:name w:val="gleichungsnummerierung"/>
    <w:basedOn w:val="Standard"/>
    <w:rsid w:val="00005347"/>
    <w:pPr>
      <w:framePr w:hSpace="141" w:wrap="around" w:vAnchor="text" w:hAnchor="margin" w:x="30" w:y="80"/>
      <w:spacing w:before="120" w:after="120"/>
      <w:jc w:val="right"/>
    </w:pPr>
  </w:style>
  <w:style w:type="paragraph" w:customStyle="1" w:styleId="gleichung">
    <w:name w:val="gleichung"/>
    <w:basedOn w:val="Standard"/>
    <w:rsid w:val="00005347"/>
    <w:pPr>
      <w:framePr w:hSpace="141" w:wrap="around" w:vAnchor="text" w:hAnchor="margin" w:x="30" w:y="80"/>
      <w:spacing w:before="120" w:after="120"/>
      <w:ind w:left="284"/>
      <w:jc w:val="left"/>
    </w:pPr>
  </w:style>
  <w:style w:type="paragraph" w:customStyle="1" w:styleId="grafiken">
    <w:name w:val="grafiken"/>
    <w:basedOn w:val="Standard"/>
    <w:rsid w:val="00005347"/>
    <w:pPr>
      <w:jc w:val="center"/>
    </w:pPr>
  </w:style>
  <w:style w:type="paragraph" w:customStyle="1" w:styleId="tabelle">
    <w:name w:val="tabelle"/>
    <w:basedOn w:val="Standard"/>
    <w:rsid w:val="00005347"/>
    <w:pPr>
      <w:spacing w:after="0"/>
      <w:jc w:val="left"/>
    </w:pPr>
  </w:style>
  <w:style w:type="paragraph" w:customStyle="1" w:styleId="Aufzhlung">
    <w:name w:val="Aufzählung"/>
    <w:basedOn w:val="AufzhlungEbene10"/>
    <w:link w:val="AufzhlungZchn"/>
    <w:qFormat/>
    <w:rsid w:val="00005347"/>
    <w:pPr>
      <w:jc w:val="both"/>
    </w:pPr>
  </w:style>
  <w:style w:type="paragraph" w:customStyle="1" w:styleId="NummerierteAufzhlung">
    <w:name w:val="Nummerierte Aufzählung"/>
    <w:basedOn w:val="AufzhlungEbene2"/>
    <w:link w:val="NummerierteAufzhlungZchn"/>
    <w:qFormat/>
    <w:rsid w:val="00005347"/>
    <w:pPr>
      <w:numPr>
        <w:numId w:val="0"/>
      </w:numPr>
      <w:tabs>
        <w:tab w:val="num" w:pos="499"/>
      </w:tabs>
      <w:autoSpaceDE w:val="0"/>
      <w:autoSpaceDN w:val="0"/>
      <w:adjustRightInd w:val="0"/>
      <w:ind w:left="499" w:hanging="499"/>
    </w:pPr>
  </w:style>
  <w:style w:type="character" w:customStyle="1" w:styleId="AufzhlungZchn">
    <w:name w:val="Aufzählung Zchn"/>
    <w:link w:val="Aufzhlung"/>
    <w:rsid w:val="00005347"/>
    <w:rPr>
      <w:color w:val="000000"/>
      <w:lang w:bidi="he-IL"/>
    </w:rPr>
  </w:style>
  <w:style w:type="paragraph" w:customStyle="1" w:styleId="Aufzhlung2">
    <w:name w:val="Aufzählung 2"/>
    <w:basedOn w:val="AufzhlungEbene2"/>
    <w:link w:val="Aufzhlung2Zchn"/>
    <w:qFormat/>
    <w:rsid w:val="00005347"/>
    <w:pPr>
      <w:autoSpaceDE w:val="0"/>
      <w:autoSpaceDN w:val="0"/>
      <w:adjustRightInd w:val="0"/>
    </w:pPr>
  </w:style>
  <w:style w:type="character" w:customStyle="1" w:styleId="AufzhlungEbene2Zchn">
    <w:name w:val="Aufzählung Ebene 2 Zchn"/>
    <w:basedOn w:val="Absatz-Standardschriftart"/>
    <w:link w:val="AufzhlungEbene2"/>
    <w:rsid w:val="00005347"/>
  </w:style>
  <w:style w:type="character" w:customStyle="1" w:styleId="NummerierteAufzhlungZchn">
    <w:name w:val="Nummerierte Aufzählung Zchn"/>
    <w:basedOn w:val="AufzhlungEbene2Zchn"/>
    <w:link w:val="NummerierteAufzhlung"/>
    <w:rsid w:val="00005347"/>
  </w:style>
  <w:style w:type="paragraph" w:customStyle="1" w:styleId="NummerierteAufzhlung2">
    <w:name w:val="Nummerierte Aufzählung 2"/>
    <w:basedOn w:val="AufzhlungEbene2"/>
    <w:link w:val="NummerierteAufzhlung2Zchn"/>
    <w:qFormat/>
    <w:rsid w:val="00005347"/>
    <w:pPr>
      <w:numPr>
        <w:numId w:val="0"/>
      </w:numPr>
      <w:autoSpaceDE w:val="0"/>
      <w:autoSpaceDN w:val="0"/>
      <w:adjustRightInd w:val="0"/>
      <w:ind w:left="998" w:hanging="499"/>
    </w:pPr>
    <w:rPr>
      <w:color w:val="000000"/>
      <w:lang w:bidi="he-IL"/>
    </w:rPr>
  </w:style>
  <w:style w:type="character" w:customStyle="1" w:styleId="Aufzhlung2Zchn">
    <w:name w:val="Aufzählung 2 Zchn"/>
    <w:basedOn w:val="AufzhlungEbene2Zchn"/>
    <w:link w:val="Aufzhlung2"/>
    <w:rsid w:val="00005347"/>
  </w:style>
  <w:style w:type="character" w:customStyle="1" w:styleId="NummerierteAufzhlung2Zchn">
    <w:name w:val="Nummerierte Aufzählung 2 Zchn"/>
    <w:link w:val="NummerierteAufzhlung2"/>
    <w:rsid w:val="00005347"/>
    <w:rPr>
      <w:color w:val="000000"/>
      <w:lang w:bidi="he-IL"/>
    </w:rPr>
  </w:style>
  <w:style w:type="paragraph" w:styleId="Listenabsatz">
    <w:name w:val="List Paragraph"/>
    <w:basedOn w:val="Standard"/>
    <w:uiPriority w:val="34"/>
    <w:rsid w:val="00DF3457"/>
    <w:pPr>
      <w:widowControl/>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i-ev.a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i-ev/biblatex-ln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itation-style-language/styles/blob/master/din-1505-2-alphanumeric.cs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citavi.com/knowledge-base/article/lni"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orcid.org/0000-0002-1825-009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2262</Words>
  <Characters>14256</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LNI-Autorenrichtlinien</vt:lpstr>
    </vt:vector>
  </TitlesOfParts>
  <Company>Universität Ulm</Company>
  <LinksUpToDate>false</LinksUpToDate>
  <CharactersWithSpaces>16486</CharactersWithSpaces>
  <SharedDoc>false</SharedDoc>
  <HLinks>
    <vt:vector size="78" baseType="variant">
      <vt:variant>
        <vt:i4>5832710</vt:i4>
      </vt:variant>
      <vt:variant>
        <vt:i4>15</vt:i4>
      </vt:variant>
      <vt:variant>
        <vt:i4>0</vt:i4>
      </vt:variant>
      <vt:variant>
        <vt:i4>5</vt:i4>
      </vt:variant>
      <vt:variant>
        <vt:lpwstr>http://www.gi-ev.at/</vt:lpwstr>
      </vt:variant>
      <vt:variant>
        <vt:lpwstr/>
      </vt:variant>
      <vt:variant>
        <vt:i4>458766</vt:i4>
      </vt:variant>
      <vt:variant>
        <vt:i4>12</vt:i4>
      </vt:variant>
      <vt:variant>
        <vt:i4>0</vt:i4>
      </vt:variant>
      <vt:variant>
        <vt:i4>5</vt:i4>
      </vt:variant>
      <vt:variant>
        <vt:lpwstr>https://github.com/gi-ev/biblatex-lni</vt:lpwstr>
      </vt:variant>
      <vt:variant>
        <vt:lpwstr/>
      </vt:variant>
      <vt:variant>
        <vt:i4>5374023</vt:i4>
      </vt:variant>
      <vt:variant>
        <vt:i4>9</vt:i4>
      </vt:variant>
      <vt:variant>
        <vt:i4>0</vt:i4>
      </vt:variant>
      <vt:variant>
        <vt:i4>5</vt:i4>
      </vt:variant>
      <vt:variant>
        <vt:lpwstr>https://github.com/citation-style-language/styles/blob/master/din-1505-2-alphanumeric.csl</vt:lpwstr>
      </vt:variant>
      <vt:variant>
        <vt:lpwstr/>
      </vt:variant>
      <vt:variant>
        <vt:i4>3080292</vt:i4>
      </vt:variant>
      <vt:variant>
        <vt:i4>6</vt:i4>
      </vt:variant>
      <vt:variant>
        <vt:i4>0</vt:i4>
      </vt:variant>
      <vt:variant>
        <vt:i4>5</vt:i4>
      </vt:variant>
      <vt:variant>
        <vt:lpwstr>https://help.citavi.com/knowledge-base/article/lni</vt:lpwstr>
      </vt:variant>
      <vt:variant>
        <vt:lpwstr/>
      </vt:variant>
      <vt:variant>
        <vt:i4>5242897</vt:i4>
      </vt:variant>
      <vt:variant>
        <vt:i4>16</vt:i4>
      </vt:variant>
      <vt:variant>
        <vt:i4>0</vt:i4>
      </vt:variant>
      <vt:variant>
        <vt:i4>5</vt:i4>
      </vt:variant>
      <vt:variant>
        <vt:lpwstr>https://orcid.org/0000-0002-1825-0097</vt:lpwstr>
      </vt:variant>
      <vt:variant>
        <vt:lpwstr/>
      </vt:variant>
      <vt:variant>
        <vt:i4>5242897</vt:i4>
      </vt:variant>
      <vt:variant>
        <vt:i4>14</vt:i4>
      </vt:variant>
      <vt:variant>
        <vt:i4>0</vt:i4>
      </vt:variant>
      <vt:variant>
        <vt:i4>5</vt:i4>
      </vt:variant>
      <vt:variant>
        <vt:lpwstr>https://orcid.org/0000-0002-1825-0097</vt:lpwstr>
      </vt:variant>
      <vt:variant>
        <vt:lpwstr/>
      </vt:variant>
      <vt:variant>
        <vt:i4>5242897</vt:i4>
      </vt:variant>
      <vt:variant>
        <vt:i4>12</vt:i4>
      </vt:variant>
      <vt:variant>
        <vt:i4>0</vt:i4>
      </vt:variant>
      <vt:variant>
        <vt:i4>5</vt:i4>
      </vt:variant>
      <vt:variant>
        <vt:lpwstr>https://orcid.org/0000-0002-1825-0097</vt:lpwstr>
      </vt:variant>
      <vt:variant>
        <vt:lpwstr/>
      </vt:variant>
      <vt:variant>
        <vt:i4>5242897</vt:i4>
      </vt:variant>
      <vt:variant>
        <vt:i4>10</vt:i4>
      </vt:variant>
      <vt:variant>
        <vt:i4>0</vt:i4>
      </vt:variant>
      <vt:variant>
        <vt:i4>5</vt:i4>
      </vt:variant>
      <vt:variant>
        <vt:lpwstr>https://orcid.org/0000-0002-1825-0097</vt:lpwstr>
      </vt:variant>
      <vt:variant>
        <vt:lpwstr/>
      </vt:variant>
      <vt:variant>
        <vt:i4>5242897</vt:i4>
      </vt:variant>
      <vt:variant>
        <vt:i4>8</vt:i4>
      </vt:variant>
      <vt:variant>
        <vt:i4>0</vt:i4>
      </vt:variant>
      <vt:variant>
        <vt:i4>5</vt:i4>
      </vt:variant>
      <vt:variant>
        <vt:lpwstr>https://orcid.org/0000-0002-1825-0097</vt:lpwstr>
      </vt:variant>
      <vt:variant>
        <vt:lpwstr/>
      </vt:variant>
      <vt:variant>
        <vt:i4>5242897</vt:i4>
      </vt:variant>
      <vt:variant>
        <vt:i4>6</vt:i4>
      </vt:variant>
      <vt:variant>
        <vt:i4>0</vt:i4>
      </vt:variant>
      <vt:variant>
        <vt:i4>5</vt:i4>
      </vt:variant>
      <vt:variant>
        <vt:lpwstr>https://orcid.org/0000-0002-1825-0097</vt:lpwstr>
      </vt:variant>
      <vt:variant>
        <vt:lpwstr/>
      </vt:variant>
      <vt:variant>
        <vt:i4>5242897</vt:i4>
      </vt:variant>
      <vt:variant>
        <vt:i4>4</vt:i4>
      </vt:variant>
      <vt:variant>
        <vt:i4>0</vt:i4>
      </vt:variant>
      <vt:variant>
        <vt:i4>5</vt:i4>
      </vt:variant>
      <vt:variant>
        <vt:lpwstr>https://orcid.org/0000-0002-1825-0097</vt:lpwstr>
      </vt:variant>
      <vt:variant>
        <vt:lpwstr/>
      </vt:variant>
      <vt:variant>
        <vt:i4>5242897</vt:i4>
      </vt:variant>
      <vt:variant>
        <vt:i4>2</vt:i4>
      </vt:variant>
      <vt:variant>
        <vt:i4>0</vt:i4>
      </vt:variant>
      <vt:variant>
        <vt:i4>5</vt:i4>
      </vt:variant>
      <vt:variant>
        <vt:lpwstr>https://orcid.org/0000-0002-1825-0097</vt:lpwstr>
      </vt:variant>
      <vt:variant>
        <vt:lpwstr/>
      </vt:variant>
      <vt:variant>
        <vt:i4>5242897</vt:i4>
      </vt:variant>
      <vt:variant>
        <vt:i4>0</vt:i4>
      </vt:variant>
      <vt:variant>
        <vt:i4>0</vt:i4>
      </vt:variant>
      <vt:variant>
        <vt:i4>5</vt:i4>
      </vt:variant>
      <vt:variant>
        <vt:lpwstr>https://orcid.org/0000-0002-1825-0097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LNI-Autorenrichtlinien</dc:title>
  <dc:subject/>
  <dc:creator>Microsoft Office User</dc:creator>
  <cp:keywords/>
  <cp:lastModifiedBy>Sven Strickroth</cp:lastModifiedBy>
  <cp:revision>8</cp:revision>
  <cp:lastPrinted>2025-08-08T04:46:00Z</cp:lastPrinted>
  <dcterms:created xsi:type="dcterms:W3CDTF">2025-01-22T13:58:00Z</dcterms:created>
  <dcterms:modified xsi:type="dcterms:W3CDTF">2025-08-08T04:46:00Z</dcterms:modified>
</cp:coreProperties>
</file>