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" cy="68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" cy="72644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2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350830078125" w:line="240" w:lineRule="auto"/>
        <w:ind w:left="2672.3226928710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Πολυτεχνική Σχολή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93505859375" w:line="237.83612251281738" w:lineRule="auto"/>
        <w:ind w:left="931.0040283203125" w:right="989.61303710937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Τμήμα Μηχανικών Ηλεκτρονικών Υπολογιστών &amp;  Πληροφορικής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0.789794921875" w:line="240" w:lineRule="auto"/>
        <w:ind w:left="0" w:right="1943.9996337890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2864485" cy="344233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344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2.980957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Sequence Diagrams v0.1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7.43347167968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Ομάδα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9775390625" w:line="240" w:lineRule="auto"/>
        <w:ind w:left="1924.91485595703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Βασιλική Τσάμη ΑΜ: 1067525 6o έτος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367.8530788421631" w:lineRule="auto"/>
        <w:ind w:left="1067.2198486328125" w:right="1290.9497070312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Παναγιώτα Γκιριτζιώνη ΑΜ: 1070953 6o έτος Βασίλειος Παπαζαφειρόπουλος ΑΜ: 1067462 6o έτος Αναστάσιος Δροσόπουλος ΑΜ: 1058103 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5.200001398722332"/>
          <w:szCs w:val="15.200001398722332"/>
          <w:u w:val="none"/>
          <w:shd w:fill="auto" w:val="clear"/>
          <w:vertAlign w:val="superscript"/>
          <w:rtl w:val="0"/>
        </w:rPr>
        <w:t xml:space="preserve">ο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έτος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90516090393066" w:lineRule="auto"/>
        <w:ind w:left="16.320037841796875" w:right="875.7366943359375" w:hanging="2.88009643554687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Πρόταση συνεργασίας από artist σε δημοσιευμένο project  buyer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32373046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327279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000244140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Πρόταση συνεργασίας από buyer σε artist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52685546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329310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200378417968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Εκδήλωση ενδιαφέροντος χρήστη σε art event.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8208007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42087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5993652343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Δημιουργία δημοσίευσης από χρήστη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5498046875" w:line="210.76470851898193" w:lineRule="auto"/>
        <w:ind w:left="16.780853271484375" w:right="222.998046875" w:hanging="16.78085327148437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299656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5) Ρυθμίσεις Λογαριασμού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5322265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  <w:drawing>
          <wp:inline distB="19050" distT="19050" distL="19050" distR="19050">
            <wp:extent cx="5274310" cy="277368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735290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6)Επιλογή artist από buyer για συνεργασία σε project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115234375" w:line="216.95294380187988" w:lineRule="auto"/>
        <w:ind w:left="12.480010986328125" w:right="222.998046875" w:hanging="12.48001098632812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  <w:drawing>
          <wp:inline distB="19050" distT="19050" distL="19050" distR="19050">
            <wp:extent cx="5274310" cy="40608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7.1: Αλλαγή του project status από artist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74.0496826171875" w:lineRule="auto"/>
        <w:ind w:left="11.999969482421875" w:right="2601.141357421875" w:firstLine="0.4800415039062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7.2: Επιβεβαίωση του project status από buyer 8) Αξιολόγηση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6558227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9)Επεξεργασία Δημοσίευσης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6967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  <w:drawing>
          <wp:inline distB="19050" distT="19050" distL="19050" distR="19050">
            <wp:extent cx="5274310" cy="242443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2460.3379821777344" w:top="1420.80078125" w:left="1800" w:right="1571.0021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