
<file path=[Content_Types].xml><?xml version="1.0" encoding="utf-8"?>
<Types xmlns="http://schemas.openxmlformats.org/package/2006/content-types">
  <Default Extension="doc" ContentType="application/msword"/>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3ED" w:rsidRDefault="004E6343" w:rsidP="004E6343">
      <w:pPr>
        <w:jc w:val="center"/>
      </w:pPr>
      <w:bookmarkStart w:id="0" w:name="_gjdgxs" w:colFirst="0" w:colLast="0"/>
      <w:bookmarkStart w:id="1" w:name="_Hlk56677585"/>
      <w:bookmarkEnd w:id="0"/>
      <w:bookmarkEnd w:id="1"/>
      <w:r>
        <w:rPr>
          <w:noProof/>
          <w:lang w:eastAsia="it-IT"/>
        </w:rPr>
        <w:drawing>
          <wp:inline distT="0" distB="0" distL="0" distR="0" wp14:anchorId="2820C5F0" wp14:editId="0C5656DE">
            <wp:extent cx="5387340" cy="2072054"/>
            <wp:effectExtent l="0" t="0" r="0" b="0"/>
            <wp:docPr id="1" name="image2.jpg" descr="dimes-marchio-01"/>
            <wp:cNvGraphicFramePr/>
            <a:graphic xmlns:a="http://schemas.openxmlformats.org/drawingml/2006/main">
              <a:graphicData uri="http://schemas.openxmlformats.org/drawingml/2006/picture">
                <pic:pic xmlns:pic="http://schemas.openxmlformats.org/drawingml/2006/picture">
                  <pic:nvPicPr>
                    <pic:cNvPr id="0" name="image2.jpg" descr="dimes-marchio-01"/>
                    <pic:cNvPicPr preferRelativeResize="0"/>
                  </pic:nvPicPr>
                  <pic:blipFill>
                    <a:blip r:embed="rId8"/>
                    <a:srcRect/>
                    <a:stretch>
                      <a:fillRect/>
                    </a:stretch>
                  </pic:blipFill>
                  <pic:spPr>
                    <a:xfrm>
                      <a:off x="0" y="0"/>
                      <a:ext cx="5387340" cy="2072054"/>
                    </a:xfrm>
                    <a:prstGeom prst="rect">
                      <a:avLst/>
                    </a:prstGeom>
                    <a:ln/>
                  </pic:spPr>
                </pic:pic>
              </a:graphicData>
            </a:graphic>
          </wp:inline>
        </w:drawing>
      </w:r>
    </w:p>
    <w:p w:rsidR="004E6343" w:rsidRDefault="004E6343" w:rsidP="004E6343">
      <w:pPr>
        <w:jc w:val="center"/>
      </w:pPr>
    </w:p>
    <w:p w:rsidR="004E6343" w:rsidRDefault="004E6343" w:rsidP="004E6343">
      <w:pPr>
        <w:jc w:val="center"/>
      </w:pPr>
    </w:p>
    <w:p w:rsidR="004E6343" w:rsidRPr="004E6343" w:rsidRDefault="004E6343" w:rsidP="004E6343">
      <w:pPr>
        <w:jc w:val="center"/>
        <w:rPr>
          <w:rFonts w:ascii="Trebuchet MS" w:hAnsi="Trebuchet MS"/>
          <w:sz w:val="44"/>
          <w:szCs w:val="44"/>
        </w:rPr>
      </w:pPr>
    </w:p>
    <w:p w:rsidR="004E6343" w:rsidRPr="004E6343" w:rsidRDefault="004E6343" w:rsidP="004E6343">
      <w:pPr>
        <w:jc w:val="center"/>
        <w:rPr>
          <w:rFonts w:ascii="Trebuchet MS" w:hAnsi="Trebuchet MS"/>
          <w:sz w:val="36"/>
          <w:szCs w:val="36"/>
        </w:rPr>
      </w:pPr>
      <w:r w:rsidRPr="004E6343">
        <w:rPr>
          <w:rFonts w:ascii="Trebuchet MS" w:hAnsi="Trebuchet MS"/>
          <w:sz w:val="36"/>
          <w:szCs w:val="36"/>
        </w:rPr>
        <w:t>Relazione Progetto</w:t>
      </w:r>
    </w:p>
    <w:p w:rsidR="004E6343" w:rsidRDefault="004E6343" w:rsidP="004E6343">
      <w:pPr>
        <w:jc w:val="center"/>
        <w:rPr>
          <w:rFonts w:ascii="Trebuchet MS" w:hAnsi="Trebuchet MS"/>
          <w:sz w:val="44"/>
          <w:szCs w:val="44"/>
        </w:rPr>
      </w:pPr>
      <w:r>
        <w:rPr>
          <w:rFonts w:ascii="Trebuchet MS" w:hAnsi="Trebuchet MS"/>
          <w:sz w:val="44"/>
          <w:szCs w:val="44"/>
        </w:rPr>
        <w:t xml:space="preserve">Architetture e Programmazione </w:t>
      </w:r>
    </w:p>
    <w:p w:rsidR="004E6343" w:rsidRDefault="004E6343" w:rsidP="004E6343">
      <w:pPr>
        <w:jc w:val="center"/>
        <w:rPr>
          <w:rFonts w:ascii="Trebuchet MS" w:hAnsi="Trebuchet MS"/>
          <w:sz w:val="44"/>
          <w:szCs w:val="44"/>
        </w:rPr>
      </w:pPr>
      <w:r>
        <w:rPr>
          <w:rFonts w:ascii="Trebuchet MS" w:hAnsi="Trebuchet MS"/>
          <w:sz w:val="44"/>
          <w:szCs w:val="44"/>
        </w:rPr>
        <w:t>dei Sistemi di Elaborazione</w:t>
      </w:r>
    </w:p>
    <w:p w:rsidR="004E6343" w:rsidRDefault="004E6343" w:rsidP="004E6343">
      <w:pPr>
        <w:jc w:val="center"/>
        <w:rPr>
          <w:rFonts w:ascii="Trebuchet MS" w:hAnsi="Trebuchet MS"/>
          <w:sz w:val="44"/>
          <w:szCs w:val="44"/>
        </w:rPr>
      </w:pPr>
    </w:p>
    <w:p w:rsidR="004E6343" w:rsidRDefault="004E6343" w:rsidP="004E6343">
      <w:pPr>
        <w:jc w:val="center"/>
        <w:rPr>
          <w:rFonts w:ascii="Trebuchet MS" w:hAnsi="Trebuchet MS"/>
          <w:b/>
          <w:bCs/>
          <w:sz w:val="44"/>
          <w:szCs w:val="44"/>
        </w:rPr>
      </w:pPr>
    </w:p>
    <w:p w:rsidR="004E6343" w:rsidRDefault="004E6343" w:rsidP="004E6343">
      <w:pPr>
        <w:jc w:val="center"/>
        <w:rPr>
          <w:rFonts w:ascii="Trebuchet MS" w:hAnsi="Trebuchet MS"/>
          <w:b/>
          <w:bCs/>
          <w:sz w:val="44"/>
          <w:szCs w:val="44"/>
        </w:rPr>
      </w:pPr>
    </w:p>
    <w:p w:rsidR="004E6343" w:rsidRDefault="004E6343" w:rsidP="004E6343">
      <w:pPr>
        <w:jc w:val="center"/>
        <w:rPr>
          <w:rFonts w:ascii="Trebuchet MS" w:hAnsi="Trebuchet MS"/>
          <w:b/>
          <w:bCs/>
          <w:sz w:val="44"/>
          <w:szCs w:val="44"/>
        </w:rPr>
      </w:pPr>
    </w:p>
    <w:p w:rsidR="004E6343" w:rsidRDefault="004E6343" w:rsidP="004E6343">
      <w:pPr>
        <w:jc w:val="center"/>
        <w:rPr>
          <w:rFonts w:ascii="Trebuchet MS" w:hAnsi="Trebuchet MS"/>
          <w:b/>
          <w:bCs/>
          <w:sz w:val="44"/>
          <w:szCs w:val="44"/>
        </w:rPr>
      </w:pPr>
    </w:p>
    <w:p w:rsidR="004E6343" w:rsidRPr="004E6343" w:rsidRDefault="004E6343" w:rsidP="004E6343">
      <w:pPr>
        <w:jc w:val="center"/>
        <w:rPr>
          <w:rFonts w:ascii="Trebuchet MS" w:hAnsi="Trebuchet MS"/>
          <w:b/>
          <w:bCs/>
          <w:sz w:val="44"/>
          <w:szCs w:val="44"/>
        </w:rPr>
      </w:pPr>
      <w:r w:rsidRPr="004E6343">
        <w:rPr>
          <w:rFonts w:ascii="Trebuchet MS" w:hAnsi="Trebuchet MS"/>
          <w:b/>
          <w:bCs/>
          <w:sz w:val="44"/>
          <w:szCs w:val="44"/>
        </w:rPr>
        <w:t>Gruppo 17</w:t>
      </w:r>
    </w:p>
    <w:p w:rsidR="004E6343" w:rsidRPr="004E6343" w:rsidRDefault="004E6343" w:rsidP="004E6343">
      <w:pPr>
        <w:jc w:val="center"/>
        <w:rPr>
          <w:rFonts w:ascii="Trebuchet MS" w:hAnsi="Trebuchet MS"/>
          <w:sz w:val="36"/>
          <w:szCs w:val="36"/>
        </w:rPr>
      </w:pPr>
      <w:r w:rsidRPr="004E6343">
        <w:rPr>
          <w:rFonts w:ascii="Trebuchet MS" w:hAnsi="Trebuchet MS"/>
          <w:sz w:val="36"/>
          <w:szCs w:val="36"/>
        </w:rPr>
        <w:t>Danny Di Cello</w:t>
      </w:r>
      <w:r w:rsidR="006C37CE">
        <w:rPr>
          <w:rFonts w:ascii="Trebuchet MS" w:hAnsi="Trebuchet MS"/>
          <w:sz w:val="36"/>
          <w:szCs w:val="36"/>
        </w:rPr>
        <w:t xml:space="preserve"> 224527</w:t>
      </w:r>
    </w:p>
    <w:p w:rsidR="004E6343" w:rsidRPr="004E6343" w:rsidRDefault="004E6343" w:rsidP="004E6343">
      <w:pPr>
        <w:jc w:val="center"/>
        <w:rPr>
          <w:rFonts w:ascii="Trebuchet MS" w:hAnsi="Trebuchet MS"/>
          <w:sz w:val="36"/>
          <w:szCs w:val="36"/>
        </w:rPr>
      </w:pPr>
      <w:r w:rsidRPr="004E6343">
        <w:rPr>
          <w:rFonts w:ascii="Trebuchet MS" w:hAnsi="Trebuchet MS"/>
          <w:sz w:val="36"/>
          <w:szCs w:val="36"/>
        </w:rPr>
        <w:t>Raffaele Miriello</w:t>
      </w:r>
      <w:r w:rsidR="006C37CE">
        <w:rPr>
          <w:rFonts w:ascii="Trebuchet MS" w:hAnsi="Trebuchet MS"/>
          <w:sz w:val="36"/>
          <w:szCs w:val="36"/>
        </w:rPr>
        <w:t xml:space="preserve"> 227564</w:t>
      </w:r>
    </w:p>
    <w:p w:rsidR="004E6343" w:rsidRPr="004E6343" w:rsidRDefault="004E6343" w:rsidP="004E6343">
      <w:pPr>
        <w:jc w:val="center"/>
        <w:rPr>
          <w:rFonts w:ascii="Trebuchet MS" w:hAnsi="Trebuchet MS"/>
          <w:sz w:val="36"/>
          <w:szCs w:val="36"/>
        </w:rPr>
      </w:pPr>
      <w:r w:rsidRPr="004E6343">
        <w:rPr>
          <w:rFonts w:ascii="Trebuchet MS" w:hAnsi="Trebuchet MS"/>
          <w:sz w:val="36"/>
          <w:szCs w:val="36"/>
        </w:rPr>
        <w:t>Giuseppe Seminara</w:t>
      </w:r>
      <w:r w:rsidR="006C37CE">
        <w:rPr>
          <w:rFonts w:ascii="Trebuchet MS" w:hAnsi="Trebuchet MS"/>
          <w:sz w:val="36"/>
          <w:szCs w:val="36"/>
        </w:rPr>
        <w:t xml:space="preserve"> 227540</w:t>
      </w:r>
    </w:p>
    <w:p w:rsidR="004E6343" w:rsidRDefault="004E6343" w:rsidP="004E6343">
      <w:pPr>
        <w:jc w:val="center"/>
        <w:rPr>
          <w:rFonts w:ascii="Trebuchet MS" w:hAnsi="Trebuchet MS"/>
          <w:sz w:val="36"/>
          <w:szCs w:val="36"/>
        </w:rPr>
      </w:pPr>
      <w:r w:rsidRPr="004E6343">
        <w:rPr>
          <w:rFonts w:ascii="Trebuchet MS" w:hAnsi="Trebuchet MS"/>
          <w:sz w:val="36"/>
          <w:szCs w:val="36"/>
        </w:rPr>
        <w:t>Davide Tomo</w:t>
      </w:r>
      <w:r w:rsidR="006C37CE">
        <w:rPr>
          <w:rFonts w:ascii="Trebuchet MS" w:hAnsi="Trebuchet MS"/>
          <w:sz w:val="36"/>
          <w:szCs w:val="36"/>
        </w:rPr>
        <w:t xml:space="preserve"> 193055</w:t>
      </w:r>
    </w:p>
    <w:sdt>
      <w:sdtPr>
        <w:rPr>
          <w:rFonts w:asciiTheme="minorHAnsi" w:eastAsiaTheme="minorHAnsi" w:hAnsiTheme="minorHAnsi" w:cstheme="minorBidi"/>
          <w:color w:val="auto"/>
          <w:sz w:val="22"/>
          <w:szCs w:val="22"/>
          <w:lang w:eastAsia="en-US"/>
        </w:rPr>
        <w:id w:val="572786677"/>
        <w:docPartObj>
          <w:docPartGallery w:val="Table of Contents"/>
          <w:docPartUnique/>
        </w:docPartObj>
      </w:sdtPr>
      <w:sdtEndPr>
        <w:rPr>
          <w:b/>
          <w:bCs/>
        </w:rPr>
      </w:sdtEndPr>
      <w:sdtContent>
        <w:p w:rsidR="00F47E0A" w:rsidRPr="00B6225B" w:rsidRDefault="00F47E0A">
          <w:pPr>
            <w:pStyle w:val="Titolosommario"/>
            <w:rPr>
              <w:rFonts w:ascii="Trebuchet MS" w:hAnsi="Trebuchet MS"/>
              <w:b/>
              <w:bCs/>
              <w:color w:val="000000" w:themeColor="text1"/>
              <w:sz w:val="52"/>
              <w:szCs w:val="52"/>
            </w:rPr>
          </w:pPr>
          <w:r w:rsidRPr="00B6225B">
            <w:rPr>
              <w:rFonts w:ascii="Trebuchet MS" w:hAnsi="Trebuchet MS"/>
              <w:b/>
              <w:bCs/>
              <w:color w:val="000000" w:themeColor="text1"/>
              <w:sz w:val="52"/>
              <w:szCs w:val="52"/>
            </w:rPr>
            <w:t>Sommario</w:t>
          </w:r>
        </w:p>
        <w:p w:rsidR="008B5AA4" w:rsidRPr="00B6225B" w:rsidRDefault="008B5AA4" w:rsidP="008B5AA4">
          <w:pPr>
            <w:rPr>
              <w:sz w:val="28"/>
              <w:szCs w:val="28"/>
              <w:lang w:eastAsia="it-IT"/>
            </w:rPr>
          </w:pPr>
        </w:p>
        <w:p w:rsidR="00B6225B" w:rsidRPr="00B6225B" w:rsidRDefault="00F47E0A">
          <w:pPr>
            <w:pStyle w:val="Sommario1"/>
            <w:tabs>
              <w:tab w:val="left" w:pos="440"/>
            </w:tabs>
            <w:rPr>
              <w:rFonts w:asciiTheme="minorHAnsi" w:eastAsiaTheme="minorEastAsia" w:hAnsiTheme="minorHAnsi"/>
              <w:sz w:val="28"/>
              <w:szCs w:val="28"/>
              <w:lang w:eastAsia="it-IT"/>
            </w:rPr>
          </w:pPr>
          <w:r w:rsidRPr="00B6225B">
            <w:rPr>
              <w:sz w:val="32"/>
              <w:szCs w:val="32"/>
            </w:rPr>
            <w:fldChar w:fldCharType="begin"/>
          </w:r>
          <w:r w:rsidRPr="00B6225B">
            <w:rPr>
              <w:sz w:val="32"/>
              <w:szCs w:val="32"/>
            </w:rPr>
            <w:instrText xml:space="preserve"> TOC \o "1-3" \h \z \u </w:instrText>
          </w:r>
          <w:r w:rsidRPr="00B6225B">
            <w:rPr>
              <w:sz w:val="32"/>
              <w:szCs w:val="32"/>
            </w:rPr>
            <w:fldChar w:fldCharType="separate"/>
          </w:r>
          <w:hyperlink w:anchor="_Toc62404679" w:history="1">
            <w:r w:rsidR="00B6225B" w:rsidRPr="00B6225B">
              <w:rPr>
                <w:rStyle w:val="Collegamentoipertestuale"/>
                <w:sz w:val="32"/>
                <w:szCs w:val="32"/>
              </w:rPr>
              <w:t>1.</w:t>
            </w:r>
            <w:r w:rsidR="00B6225B" w:rsidRPr="00B6225B">
              <w:rPr>
                <w:rFonts w:asciiTheme="minorHAnsi" w:eastAsiaTheme="minorEastAsia" w:hAnsiTheme="minorHAnsi"/>
                <w:sz w:val="28"/>
                <w:szCs w:val="28"/>
                <w:lang w:eastAsia="it-IT"/>
              </w:rPr>
              <w:tab/>
            </w:r>
            <w:r w:rsidR="00B6225B" w:rsidRPr="00B6225B">
              <w:rPr>
                <w:rStyle w:val="Collegamentoipertestuale"/>
                <w:sz w:val="32"/>
                <w:szCs w:val="32"/>
              </w:rPr>
              <w:t>Conversione Data Set</w:t>
            </w:r>
            <w:r w:rsidR="00B6225B" w:rsidRPr="00B6225B">
              <w:rPr>
                <w:webHidden/>
                <w:sz w:val="32"/>
                <w:szCs w:val="32"/>
              </w:rPr>
              <w:tab/>
            </w:r>
            <w:r w:rsidR="00B6225B" w:rsidRPr="00B6225B">
              <w:rPr>
                <w:webHidden/>
                <w:sz w:val="32"/>
                <w:szCs w:val="32"/>
              </w:rPr>
              <w:fldChar w:fldCharType="begin"/>
            </w:r>
            <w:r w:rsidR="00B6225B" w:rsidRPr="00B6225B">
              <w:rPr>
                <w:webHidden/>
                <w:sz w:val="32"/>
                <w:szCs w:val="32"/>
              </w:rPr>
              <w:instrText xml:space="preserve"> PAGEREF _Toc62404679 \h </w:instrText>
            </w:r>
            <w:r w:rsidR="00B6225B" w:rsidRPr="00B6225B">
              <w:rPr>
                <w:webHidden/>
                <w:sz w:val="32"/>
                <w:szCs w:val="32"/>
              </w:rPr>
            </w:r>
            <w:r w:rsidR="00B6225B" w:rsidRPr="00B6225B">
              <w:rPr>
                <w:webHidden/>
                <w:sz w:val="32"/>
                <w:szCs w:val="32"/>
              </w:rPr>
              <w:fldChar w:fldCharType="separate"/>
            </w:r>
            <w:r w:rsidR="00B6225B" w:rsidRPr="00B6225B">
              <w:rPr>
                <w:webHidden/>
                <w:sz w:val="32"/>
                <w:szCs w:val="32"/>
              </w:rPr>
              <w:t>3</w:t>
            </w:r>
            <w:r w:rsidR="00B6225B" w:rsidRPr="00B6225B">
              <w:rPr>
                <w:webHidden/>
                <w:sz w:val="32"/>
                <w:szCs w:val="32"/>
              </w:rPr>
              <w:fldChar w:fldCharType="end"/>
            </w:r>
          </w:hyperlink>
        </w:p>
        <w:p w:rsidR="00B6225B" w:rsidRPr="00B6225B" w:rsidRDefault="00B6225B">
          <w:pPr>
            <w:pStyle w:val="Sommario2"/>
            <w:tabs>
              <w:tab w:val="right" w:leader="dot" w:pos="9628"/>
            </w:tabs>
            <w:rPr>
              <w:rFonts w:eastAsiaTheme="minorEastAsia"/>
              <w:noProof/>
              <w:sz w:val="28"/>
              <w:szCs w:val="28"/>
              <w:lang w:eastAsia="it-IT"/>
            </w:rPr>
          </w:pPr>
          <w:hyperlink w:anchor="_Toc62404680" w:history="1">
            <w:r w:rsidRPr="00B6225B">
              <w:rPr>
                <w:rStyle w:val="Collegamentoipertestuale"/>
                <w:rFonts w:ascii="Trebuchet MS" w:hAnsi="Trebuchet MS"/>
                <w:noProof/>
                <w:sz w:val="28"/>
                <w:szCs w:val="28"/>
              </w:rPr>
              <w:t>1.1 La funzione “</w:t>
            </w:r>
            <w:r w:rsidRPr="00B6225B">
              <w:rPr>
                <w:rStyle w:val="Collegamentoipertestuale"/>
                <w:rFonts w:ascii="Trebuchet MS" w:hAnsi="Trebuchet MS"/>
                <w:i/>
                <w:iCs/>
                <w:noProof/>
                <w:sz w:val="28"/>
                <w:szCs w:val="28"/>
              </w:rPr>
              <w:t>estendi</w:t>
            </w:r>
            <w:r w:rsidRPr="00B6225B">
              <w:rPr>
                <w:rStyle w:val="Collegamentoipertestuale"/>
                <w:rFonts w:ascii="Trebuchet MS" w:hAnsi="Trebuchet MS"/>
                <w:noProof/>
                <w:sz w:val="28"/>
                <w:szCs w:val="28"/>
              </w:rPr>
              <w:t>”</w:t>
            </w:r>
            <w:r w:rsidRPr="00B6225B">
              <w:rPr>
                <w:noProof/>
                <w:webHidden/>
                <w:sz w:val="28"/>
                <w:szCs w:val="28"/>
              </w:rPr>
              <w:tab/>
            </w:r>
            <w:r w:rsidRPr="00B6225B">
              <w:rPr>
                <w:noProof/>
                <w:webHidden/>
                <w:sz w:val="28"/>
                <w:szCs w:val="28"/>
              </w:rPr>
              <w:fldChar w:fldCharType="begin"/>
            </w:r>
            <w:r w:rsidRPr="00B6225B">
              <w:rPr>
                <w:noProof/>
                <w:webHidden/>
                <w:sz w:val="28"/>
                <w:szCs w:val="28"/>
              </w:rPr>
              <w:instrText xml:space="preserve"> PAGEREF _Toc62404680 \h </w:instrText>
            </w:r>
            <w:r w:rsidRPr="00B6225B">
              <w:rPr>
                <w:noProof/>
                <w:webHidden/>
                <w:sz w:val="28"/>
                <w:szCs w:val="28"/>
              </w:rPr>
            </w:r>
            <w:r w:rsidRPr="00B6225B">
              <w:rPr>
                <w:noProof/>
                <w:webHidden/>
                <w:sz w:val="28"/>
                <w:szCs w:val="28"/>
              </w:rPr>
              <w:fldChar w:fldCharType="separate"/>
            </w:r>
            <w:r w:rsidRPr="00B6225B">
              <w:rPr>
                <w:noProof/>
                <w:webHidden/>
                <w:sz w:val="28"/>
                <w:szCs w:val="28"/>
              </w:rPr>
              <w:t>5</w:t>
            </w:r>
            <w:r w:rsidRPr="00B6225B">
              <w:rPr>
                <w:noProof/>
                <w:webHidden/>
                <w:sz w:val="28"/>
                <w:szCs w:val="28"/>
              </w:rPr>
              <w:fldChar w:fldCharType="end"/>
            </w:r>
          </w:hyperlink>
        </w:p>
        <w:p w:rsidR="00B6225B" w:rsidRPr="00B6225B" w:rsidRDefault="00B6225B">
          <w:pPr>
            <w:pStyle w:val="Sommario2"/>
            <w:tabs>
              <w:tab w:val="right" w:leader="dot" w:pos="9628"/>
            </w:tabs>
            <w:rPr>
              <w:rFonts w:eastAsiaTheme="minorEastAsia"/>
              <w:noProof/>
              <w:sz w:val="28"/>
              <w:szCs w:val="28"/>
              <w:lang w:eastAsia="it-IT"/>
            </w:rPr>
          </w:pPr>
          <w:hyperlink w:anchor="_Toc62404681" w:history="1">
            <w:r w:rsidRPr="00B6225B">
              <w:rPr>
                <w:rStyle w:val="Collegamentoipertestuale"/>
                <w:rFonts w:ascii="Trebuchet MS" w:hAnsi="Trebuchet MS" w:cstheme="majorHAnsi"/>
                <w:noProof/>
                <w:sz w:val="28"/>
                <w:szCs w:val="28"/>
              </w:rPr>
              <w:t>1.2 Valutazione delle prestazioni</w:t>
            </w:r>
            <w:r w:rsidRPr="00B6225B">
              <w:rPr>
                <w:noProof/>
                <w:webHidden/>
                <w:sz w:val="28"/>
                <w:szCs w:val="28"/>
              </w:rPr>
              <w:tab/>
            </w:r>
            <w:r w:rsidRPr="00B6225B">
              <w:rPr>
                <w:noProof/>
                <w:webHidden/>
                <w:sz w:val="28"/>
                <w:szCs w:val="28"/>
              </w:rPr>
              <w:fldChar w:fldCharType="begin"/>
            </w:r>
            <w:r w:rsidRPr="00B6225B">
              <w:rPr>
                <w:noProof/>
                <w:webHidden/>
                <w:sz w:val="28"/>
                <w:szCs w:val="28"/>
              </w:rPr>
              <w:instrText xml:space="preserve"> PAGEREF _Toc62404681 \h </w:instrText>
            </w:r>
            <w:r w:rsidRPr="00B6225B">
              <w:rPr>
                <w:noProof/>
                <w:webHidden/>
                <w:sz w:val="28"/>
                <w:szCs w:val="28"/>
              </w:rPr>
            </w:r>
            <w:r w:rsidRPr="00B6225B">
              <w:rPr>
                <w:noProof/>
                <w:webHidden/>
                <w:sz w:val="28"/>
                <w:szCs w:val="28"/>
              </w:rPr>
              <w:fldChar w:fldCharType="separate"/>
            </w:r>
            <w:r w:rsidRPr="00B6225B">
              <w:rPr>
                <w:noProof/>
                <w:webHidden/>
                <w:sz w:val="28"/>
                <w:szCs w:val="28"/>
              </w:rPr>
              <w:t>7</w:t>
            </w:r>
            <w:r w:rsidRPr="00B6225B">
              <w:rPr>
                <w:noProof/>
                <w:webHidden/>
                <w:sz w:val="28"/>
                <w:szCs w:val="28"/>
              </w:rPr>
              <w:fldChar w:fldCharType="end"/>
            </w:r>
          </w:hyperlink>
        </w:p>
        <w:p w:rsidR="00B6225B" w:rsidRPr="00B6225B" w:rsidRDefault="00B6225B">
          <w:pPr>
            <w:pStyle w:val="Sommario1"/>
            <w:tabs>
              <w:tab w:val="left" w:pos="440"/>
            </w:tabs>
            <w:rPr>
              <w:rFonts w:asciiTheme="minorHAnsi" w:eastAsiaTheme="minorEastAsia" w:hAnsiTheme="minorHAnsi"/>
              <w:sz w:val="28"/>
              <w:szCs w:val="28"/>
              <w:lang w:eastAsia="it-IT"/>
            </w:rPr>
          </w:pPr>
          <w:hyperlink w:anchor="_Toc62404682" w:history="1">
            <w:r w:rsidRPr="00B6225B">
              <w:rPr>
                <w:rStyle w:val="Collegamentoipertestuale"/>
                <w:sz w:val="32"/>
                <w:szCs w:val="32"/>
              </w:rPr>
              <w:t>2.</w:t>
            </w:r>
            <w:r w:rsidRPr="00B6225B">
              <w:rPr>
                <w:rFonts w:asciiTheme="minorHAnsi" w:eastAsiaTheme="minorEastAsia" w:hAnsiTheme="minorHAnsi"/>
                <w:sz w:val="28"/>
                <w:szCs w:val="28"/>
                <w:lang w:eastAsia="it-IT"/>
              </w:rPr>
              <w:tab/>
            </w:r>
            <w:r w:rsidRPr="00B6225B">
              <w:rPr>
                <w:rStyle w:val="Collegamentoipertestuale"/>
                <w:sz w:val="32"/>
                <w:szCs w:val="32"/>
              </w:rPr>
              <w:t>Discesa Stocastica del Gradiente</w:t>
            </w:r>
            <w:r w:rsidRPr="00B6225B">
              <w:rPr>
                <w:webHidden/>
                <w:sz w:val="32"/>
                <w:szCs w:val="32"/>
              </w:rPr>
              <w:tab/>
            </w:r>
            <w:r w:rsidRPr="00B6225B">
              <w:rPr>
                <w:webHidden/>
                <w:sz w:val="32"/>
                <w:szCs w:val="32"/>
              </w:rPr>
              <w:fldChar w:fldCharType="begin"/>
            </w:r>
            <w:r w:rsidRPr="00B6225B">
              <w:rPr>
                <w:webHidden/>
                <w:sz w:val="32"/>
                <w:szCs w:val="32"/>
              </w:rPr>
              <w:instrText xml:space="preserve"> PAGEREF _Toc62404682 \h </w:instrText>
            </w:r>
            <w:r w:rsidRPr="00B6225B">
              <w:rPr>
                <w:webHidden/>
                <w:sz w:val="32"/>
                <w:szCs w:val="32"/>
              </w:rPr>
            </w:r>
            <w:r w:rsidRPr="00B6225B">
              <w:rPr>
                <w:webHidden/>
                <w:sz w:val="32"/>
                <w:szCs w:val="32"/>
              </w:rPr>
              <w:fldChar w:fldCharType="separate"/>
            </w:r>
            <w:r w:rsidRPr="00B6225B">
              <w:rPr>
                <w:webHidden/>
                <w:sz w:val="32"/>
                <w:szCs w:val="32"/>
              </w:rPr>
              <w:t>9</w:t>
            </w:r>
            <w:r w:rsidRPr="00B6225B">
              <w:rPr>
                <w:webHidden/>
                <w:sz w:val="32"/>
                <w:szCs w:val="32"/>
              </w:rPr>
              <w:fldChar w:fldCharType="end"/>
            </w:r>
          </w:hyperlink>
        </w:p>
        <w:p w:rsidR="00B6225B" w:rsidRPr="00B6225B" w:rsidRDefault="00B6225B">
          <w:pPr>
            <w:pStyle w:val="Sommario2"/>
            <w:tabs>
              <w:tab w:val="right" w:leader="dot" w:pos="9628"/>
            </w:tabs>
            <w:rPr>
              <w:rFonts w:eastAsiaTheme="minorEastAsia"/>
              <w:noProof/>
              <w:sz w:val="28"/>
              <w:szCs w:val="28"/>
              <w:lang w:eastAsia="it-IT"/>
            </w:rPr>
          </w:pPr>
          <w:hyperlink w:anchor="_Toc62404683" w:history="1">
            <w:r w:rsidRPr="00B6225B">
              <w:rPr>
                <w:rStyle w:val="Collegamentoipertestuale"/>
                <w:rFonts w:ascii="Trebuchet MS" w:hAnsi="Trebuchet MS"/>
                <w:noProof/>
                <w:sz w:val="28"/>
                <w:szCs w:val="28"/>
              </w:rPr>
              <w:t>2.2 La funzione “</w:t>
            </w:r>
            <w:r w:rsidRPr="00B6225B">
              <w:rPr>
                <w:rStyle w:val="Collegamentoipertestuale"/>
                <w:rFonts w:ascii="Trebuchet MS" w:hAnsi="Trebuchet MS"/>
                <w:i/>
                <w:iCs/>
                <w:noProof/>
                <w:sz w:val="28"/>
                <w:szCs w:val="28"/>
              </w:rPr>
              <w:t>prodottoScalare</w:t>
            </w:r>
            <w:r w:rsidRPr="00B6225B">
              <w:rPr>
                <w:rStyle w:val="Collegamentoipertestuale"/>
                <w:rFonts w:ascii="Trebuchet MS" w:hAnsi="Trebuchet MS"/>
                <w:noProof/>
                <w:sz w:val="28"/>
                <w:szCs w:val="28"/>
              </w:rPr>
              <w:t>”</w:t>
            </w:r>
            <w:r w:rsidRPr="00B6225B">
              <w:rPr>
                <w:noProof/>
                <w:webHidden/>
                <w:sz w:val="28"/>
                <w:szCs w:val="28"/>
              </w:rPr>
              <w:tab/>
            </w:r>
            <w:r w:rsidRPr="00B6225B">
              <w:rPr>
                <w:noProof/>
                <w:webHidden/>
                <w:sz w:val="28"/>
                <w:szCs w:val="28"/>
              </w:rPr>
              <w:fldChar w:fldCharType="begin"/>
            </w:r>
            <w:r w:rsidRPr="00B6225B">
              <w:rPr>
                <w:noProof/>
                <w:webHidden/>
                <w:sz w:val="28"/>
                <w:szCs w:val="28"/>
              </w:rPr>
              <w:instrText xml:space="preserve"> PAGEREF _Toc62404683 \h </w:instrText>
            </w:r>
            <w:r w:rsidRPr="00B6225B">
              <w:rPr>
                <w:noProof/>
                <w:webHidden/>
                <w:sz w:val="28"/>
                <w:szCs w:val="28"/>
              </w:rPr>
            </w:r>
            <w:r w:rsidRPr="00B6225B">
              <w:rPr>
                <w:noProof/>
                <w:webHidden/>
                <w:sz w:val="28"/>
                <w:szCs w:val="28"/>
              </w:rPr>
              <w:fldChar w:fldCharType="separate"/>
            </w:r>
            <w:r w:rsidRPr="00B6225B">
              <w:rPr>
                <w:noProof/>
                <w:webHidden/>
                <w:sz w:val="28"/>
                <w:szCs w:val="28"/>
              </w:rPr>
              <w:t>12</w:t>
            </w:r>
            <w:r w:rsidRPr="00B6225B">
              <w:rPr>
                <w:noProof/>
                <w:webHidden/>
                <w:sz w:val="28"/>
                <w:szCs w:val="28"/>
              </w:rPr>
              <w:fldChar w:fldCharType="end"/>
            </w:r>
          </w:hyperlink>
        </w:p>
        <w:p w:rsidR="00B6225B" w:rsidRPr="00B6225B" w:rsidRDefault="00B6225B">
          <w:pPr>
            <w:pStyle w:val="Sommario2"/>
            <w:tabs>
              <w:tab w:val="right" w:leader="dot" w:pos="9628"/>
            </w:tabs>
            <w:rPr>
              <w:rFonts w:eastAsiaTheme="minorEastAsia"/>
              <w:noProof/>
              <w:sz w:val="28"/>
              <w:szCs w:val="28"/>
              <w:lang w:eastAsia="it-IT"/>
            </w:rPr>
          </w:pPr>
          <w:hyperlink w:anchor="_Toc62404684" w:history="1">
            <w:r w:rsidRPr="00B6225B">
              <w:rPr>
                <w:rStyle w:val="Collegamentoipertestuale"/>
                <w:rFonts w:ascii="Trebuchet MS" w:hAnsi="Trebuchet MS"/>
                <w:noProof/>
                <w:sz w:val="28"/>
                <w:szCs w:val="28"/>
              </w:rPr>
              <w:t>2.3 La funzione “</w:t>
            </w:r>
            <w:r w:rsidRPr="00B6225B">
              <w:rPr>
                <w:rStyle w:val="Collegamentoipertestuale"/>
                <w:rFonts w:ascii="Trebuchet MS" w:hAnsi="Trebuchet MS"/>
                <w:i/>
                <w:iCs/>
                <w:noProof/>
                <w:sz w:val="28"/>
                <w:szCs w:val="28"/>
              </w:rPr>
              <w:t>aggiornaSomma</w:t>
            </w:r>
            <w:r w:rsidRPr="00B6225B">
              <w:rPr>
                <w:rStyle w:val="Collegamentoipertestuale"/>
                <w:rFonts w:ascii="Trebuchet MS" w:hAnsi="Trebuchet MS"/>
                <w:noProof/>
                <w:sz w:val="28"/>
                <w:szCs w:val="28"/>
              </w:rPr>
              <w:t>”</w:t>
            </w:r>
            <w:r w:rsidRPr="00B6225B">
              <w:rPr>
                <w:noProof/>
                <w:webHidden/>
                <w:sz w:val="28"/>
                <w:szCs w:val="28"/>
              </w:rPr>
              <w:tab/>
            </w:r>
            <w:r w:rsidRPr="00B6225B">
              <w:rPr>
                <w:noProof/>
                <w:webHidden/>
                <w:sz w:val="28"/>
                <w:szCs w:val="28"/>
              </w:rPr>
              <w:fldChar w:fldCharType="begin"/>
            </w:r>
            <w:r w:rsidRPr="00B6225B">
              <w:rPr>
                <w:noProof/>
                <w:webHidden/>
                <w:sz w:val="28"/>
                <w:szCs w:val="28"/>
              </w:rPr>
              <w:instrText xml:space="preserve"> PAGEREF _Toc62404684 \h </w:instrText>
            </w:r>
            <w:r w:rsidRPr="00B6225B">
              <w:rPr>
                <w:noProof/>
                <w:webHidden/>
                <w:sz w:val="28"/>
                <w:szCs w:val="28"/>
              </w:rPr>
            </w:r>
            <w:r w:rsidRPr="00B6225B">
              <w:rPr>
                <w:noProof/>
                <w:webHidden/>
                <w:sz w:val="28"/>
                <w:szCs w:val="28"/>
              </w:rPr>
              <w:fldChar w:fldCharType="separate"/>
            </w:r>
            <w:r w:rsidRPr="00B6225B">
              <w:rPr>
                <w:noProof/>
                <w:webHidden/>
                <w:sz w:val="28"/>
                <w:szCs w:val="28"/>
              </w:rPr>
              <w:t>13</w:t>
            </w:r>
            <w:r w:rsidRPr="00B6225B">
              <w:rPr>
                <w:noProof/>
                <w:webHidden/>
                <w:sz w:val="28"/>
                <w:szCs w:val="28"/>
              </w:rPr>
              <w:fldChar w:fldCharType="end"/>
            </w:r>
          </w:hyperlink>
        </w:p>
        <w:p w:rsidR="00B6225B" w:rsidRPr="00B6225B" w:rsidRDefault="00B6225B">
          <w:pPr>
            <w:pStyle w:val="Sommario2"/>
            <w:tabs>
              <w:tab w:val="right" w:leader="dot" w:pos="9628"/>
            </w:tabs>
            <w:rPr>
              <w:rFonts w:eastAsiaTheme="minorEastAsia"/>
              <w:noProof/>
              <w:sz w:val="28"/>
              <w:szCs w:val="28"/>
              <w:lang w:eastAsia="it-IT"/>
            </w:rPr>
          </w:pPr>
          <w:hyperlink w:anchor="_Toc62404685" w:history="1">
            <w:r w:rsidRPr="00B6225B">
              <w:rPr>
                <w:rStyle w:val="Collegamentoipertestuale"/>
                <w:rFonts w:ascii="Trebuchet MS" w:hAnsi="Trebuchet MS"/>
                <w:noProof/>
                <w:sz w:val="28"/>
                <w:szCs w:val="28"/>
              </w:rPr>
              <w:t>2.4 La funzione “</w:t>
            </w:r>
            <w:r w:rsidRPr="00B6225B">
              <w:rPr>
                <w:rStyle w:val="Collegamentoipertestuale"/>
                <w:rFonts w:ascii="Trebuchet MS" w:hAnsi="Trebuchet MS"/>
                <w:i/>
                <w:iCs/>
                <w:noProof/>
                <w:sz w:val="28"/>
                <w:szCs w:val="28"/>
              </w:rPr>
              <w:t>aggiornaTheta</w:t>
            </w:r>
            <w:r w:rsidRPr="00B6225B">
              <w:rPr>
                <w:rStyle w:val="Collegamentoipertestuale"/>
                <w:rFonts w:ascii="Trebuchet MS" w:hAnsi="Trebuchet MS"/>
                <w:noProof/>
                <w:sz w:val="28"/>
                <w:szCs w:val="28"/>
              </w:rPr>
              <w:t>”</w:t>
            </w:r>
            <w:r w:rsidRPr="00B6225B">
              <w:rPr>
                <w:noProof/>
                <w:webHidden/>
                <w:sz w:val="28"/>
                <w:szCs w:val="28"/>
              </w:rPr>
              <w:tab/>
            </w:r>
            <w:r w:rsidRPr="00B6225B">
              <w:rPr>
                <w:noProof/>
                <w:webHidden/>
                <w:sz w:val="28"/>
                <w:szCs w:val="28"/>
              </w:rPr>
              <w:fldChar w:fldCharType="begin"/>
            </w:r>
            <w:r w:rsidRPr="00B6225B">
              <w:rPr>
                <w:noProof/>
                <w:webHidden/>
                <w:sz w:val="28"/>
                <w:szCs w:val="28"/>
              </w:rPr>
              <w:instrText xml:space="preserve"> PAGEREF _Toc62404685 \h </w:instrText>
            </w:r>
            <w:r w:rsidRPr="00B6225B">
              <w:rPr>
                <w:noProof/>
                <w:webHidden/>
                <w:sz w:val="28"/>
                <w:szCs w:val="28"/>
              </w:rPr>
            </w:r>
            <w:r w:rsidRPr="00B6225B">
              <w:rPr>
                <w:noProof/>
                <w:webHidden/>
                <w:sz w:val="28"/>
                <w:szCs w:val="28"/>
              </w:rPr>
              <w:fldChar w:fldCharType="separate"/>
            </w:r>
            <w:r w:rsidRPr="00B6225B">
              <w:rPr>
                <w:noProof/>
                <w:webHidden/>
                <w:sz w:val="28"/>
                <w:szCs w:val="28"/>
              </w:rPr>
              <w:t>13</w:t>
            </w:r>
            <w:r w:rsidRPr="00B6225B">
              <w:rPr>
                <w:noProof/>
                <w:webHidden/>
                <w:sz w:val="28"/>
                <w:szCs w:val="28"/>
              </w:rPr>
              <w:fldChar w:fldCharType="end"/>
            </w:r>
          </w:hyperlink>
        </w:p>
        <w:p w:rsidR="00B6225B" w:rsidRPr="00B6225B" w:rsidRDefault="00B6225B">
          <w:pPr>
            <w:pStyle w:val="Sommario2"/>
            <w:tabs>
              <w:tab w:val="right" w:leader="dot" w:pos="9628"/>
            </w:tabs>
            <w:rPr>
              <w:rFonts w:eastAsiaTheme="minorEastAsia"/>
              <w:noProof/>
              <w:sz w:val="28"/>
              <w:szCs w:val="28"/>
              <w:lang w:eastAsia="it-IT"/>
            </w:rPr>
          </w:pPr>
          <w:hyperlink w:anchor="_Toc62404686" w:history="1">
            <w:r w:rsidRPr="00B6225B">
              <w:rPr>
                <w:rStyle w:val="Collegamentoipertestuale"/>
                <w:rFonts w:ascii="Trebuchet MS" w:hAnsi="Trebuchet MS"/>
                <w:noProof/>
                <w:sz w:val="28"/>
                <w:szCs w:val="28"/>
              </w:rPr>
              <w:t>2.5 La funzione “</w:t>
            </w:r>
            <w:r w:rsidRPr="00B6225B">
              <w:rPr>
                <w:rStyle w:val="Collegamentoipertestuale"/>
                <w:rFonts w:ascii="Trebuchet MS" w:hAnsi="Trebuchet MS"/>
                <w:i/>
                <w:iCs/>
                <w:noProof/>
                <w:sz w:val="28"/>
                <w:szCs w:val="28"/>
              </w:rPr>
              <w:t>aggiornaThetaAdagrad</w:t>
            </w:r>
            <w:r w:rsidRPr="00B6225B">
              <w:rPr>
                <w:rStyle w:val="Collegamentoipertestuale"/>
                <w:rFonts w:ascii="Trebuchet MS" w:hAnsi="Trebuchet MS"/>
                <w:noProof/>
                <w:sz w:val="28"/>
                <w:szCs w:val="28"/>
              </w:rPr>
              <w:t>”</w:t>
            </w:r>
            <w:r w:rsidRPr="00B6225B">
              <w:rPr>
                <w:noProof/>
                <w:webHidden/>
                <w:sz w:val="28"/>
                <w:szCs w:val="28"/>
              </w:rPr>
              <w:tab/>
            </w:r>
            <w:r w:rsidRPr="00B6225B">
              <w:rPr>
                <w:noProof/>
                <w:webHidden/>
                <w:sz w:val="28"/>
                <w:szCs w:val="28"/>
              </w:rPr>
              <w:fldChar w:fldCharType="begin"/>
            </w:r>
            <w:r w:rsidRPr="00B6225B">
              <w:rPr>
                <w:noProof/>
                <w:webHidden/>
                <w:sz w:val="28"/>
                <w:szCs w:val="28"/>
              </w:rPr>
              <w:instrText xml:space="preserve"> PAGEREF _Toc62404686 \h </w:instrText>
            </w:r>
            <w:r w:rsidRPr="00B6225B">
              <w:rPr>
                <w:noProof/>
                <w:webHidden/>
                <w:sz w:val="28"/>
                <w:szCs w:val="28"/>
              </w:rPr>
            </w:r>
            <w:r w:rsidRPr="00B6225B">
              <w:rPr>
                <w:noProof/>
                <w:webHidden/>
                <w:sz w:val="28"/>
                <w:szCs w:val="28"/>
              </w:rPr>
              <w:fldChar w:fldCharType="separate"/>
            </w:r>
            <w:r w:rsidRPr="00B6225B">
              <w:rPr>
                <w:noProof/>
                <w:webHidden/>
                <w:sz w:val="28"/>
                <w:szCs w:val="28"/>
              </w:rPr>
              <w:t>14</w:t>
            </w:r>
            <w:r w:rsidRPr="00B6225B">
              <w:rPr>
                <w:noProof/>
                <w:webHidden/>
                <w:sz w:val="28"/>
                <w:szCs w:val="28"/>
              </w:rPr>
              <w:fldChar w:fldCharType="end"/>
            </w:r>
          </w:hyperlink>
        </w:p>
        <w:p w:rsidR="00B6225B" w:rsidRPr="00B6225B" w:rsidRDefault="00B6225B">
          <w:pPr>
            <w:pStyle w:val="Sommario1"/>
            <w:rPr>
              <w:rFonts w:asciiTheme="minorHAnsi" w:eastAsiaTheme="minorEastAsia" w:hAnsiTheme="minorHAnsi"/>
              <w:sz w:val="28"/>
              <w:szCs w:val="28"/>
              <w:lang w:eastAsia="it-IT"/>
            </w:rPr>
          </w:pPr>
          <w:hyperlink w:anchor="_Toc62404687" w:history="1">
            <w:r w:rsidRPr="00B6225B">
              <w:rPr>
                <w:rStyle w:val="Collegamentoipertestuale"/>
                <w:sz w:val="32"/>
                <w:szCs w:val="32"/>
              </w:rPr>
              <w:t>3.  Ottimizzazione OpenMP</w:t>
            </w:r>
            <w:r w:rsidRPr="00B6225B">
              <w:rPr>
                <w:webHidden/>
                <w:sz w:val="32"/>
                <w:szCs w:val="32"/>
              </w:rPr>
              <w:tab/>
            </w:r>
            <w:r w:rsidRPr="00B6225B">
              <w:rPr>
                <w:webHidden/>
                <w:sz w:val="32"/>
                <w:szCs w:val="32"/>
              </w:rPr>
              <w:fldChar w:fldCharType="begin"/>
            </w:r>
            <w:r w:rsidRPr="00B6225B">
              <w:rPr>
                <w:webHidden/>
                <w:sz w:val="32"/>
                <w:szCs w:val="32"/>
              </w:rPr>
              <w:instrText xml:space="preserve"> PAGEREF _Toc62404687 \h </w:instrText>
            </w:r>
            <w:r w:rsidRPr="00B6225B">
              <w:rPr>
                <w:webHidden/>
                <w:sz w:val="32"/>
                <w:szCs w:val="32"/>
              </w:rPr>
            </w:r>
            <w:r w:rsidRPr="00B6225B">
              <w:rPr>
                <w:webHidden/>
                <w:sz w:val="32"/>
                <w:szCs w:val="32"/>
              </w:rPr>
              <w:fldChar w:fldCharType="separate"/>
            </w:r>
            <w:r w:rsidRPr="00B6225B">
              <w:rPr>
                <w:webHidden/>
                <w:sz w:val="32"/>
                <w:szCs w:val="32"/>
              </w:rPr>
              <w:t>15</w:t>
            </w:r>
            <w:r w:rsidRPr="00B6225B">
              <w:rPr>
                <w:webHidden/>
                <w:sz w:val="32"/>
                <w:szCs w:val="32"/>
              </w:rPr>
              <w:fldChar w:fldCharType="end"/>
            </w:r>
          </w:hyperlink>
        </w:p>
        <w:p w:rsidR="00F47E0A" w:rsidRDefault="00F47E0A">
          <w:r w:rsidRPr="00B6225B">
            <w:rPr>
              <w:b/>
              <w:bCs/>
              <w:sz w:val="28"/>
              <w:szCs w:val="28"/>
            </w:rPr>
            <w:fldChar w:fldCharType="end"/>
          </w:r>
        </w:p>
      </w:sdtContent>
    </w:sdt>
    <w:p w:rsidR="00F47E0A" w:rsidRDefault="00F47E0A" w:rsidP="004E6343">
      <w:pPr>
        <w:jc w:val="center"/>
        <w:rPr>
          <w:rFonts w:ascii="Trebuchet MS" w:hAnsi="Trebuchet MS"/>
          <w:sz w:val="44"/>
          <w:szCs w:val="44"/>
        </w:rPr>
      </w:pPr>
    </w:p>
    <w:p w:rsidR="00F47E0A" w:rsidRDefault="00F47E0A" w:rsidP="004E6343">
      <w:pPr>
        <w:jc w:val="center"/>
        <w:rPr>
          <w:rFonts w:ascii="Trebuchet MS" w:hAnsi="Trebuchet MS"/>
          <w:sz w:val="44"/>
          <w:szCs w:val="44"/>
        </w:rPr>
      </w:pPr>
    </w:p>
    <w:p w:rsidR="00F47E0A" w:rsidRDefault="00F47E0A" w:rsidP="004E6343">
      <w:pPr>
        <w:jc w:val="center"/>
        <w:rPr>
          <w:rFonts w:ascii="Trebuchet MS" w:hAnsi="Trebuchet MS"/>
          <w:sz w:val="44"/>
          <w:szCs w:val="44"/>
        </w:rPr>
      </w:pPr>
    </w:p>
    <w:p w:rsidR="00F47E0A" w:rsidRDefault="00F47E0A" w:rsidP="004E6343">
      <w:pPr>
        <w:jc w:val="center"/>
        <w:rPr>
          <w:rFonts w:ascii="Trebuchet MS" w:hAnsi="Trebuchet MS"/>
          <w:sz w:val="44"/>
          <w:szCs w:val="44"/>
        </w:rPr>
      </w:pPr>
    </w:p>
    <w:p w:rsidR="00F47E0A" w:rsidRDefault="00F47E0A" w:rsidP="004E6343">
      <w:pPr>
        <w:jc w:val="center"/>
        <w:rPr>
          <w:rFonts w:ascii="Trebuchet MS" w:hAnsi="Trebuchet MS"/>
          <w:sz w:val="44"/>
          <w:szCs w:val="44"/>
        </w:rPr>
      </w:pPr>
    </w:p>
    <w:p w:rsidR="00F47E0A" w:rsidRDefault="00F47E0A" w:rsidP="004E6343">
      <w:pPr>
        <w:jc w:val="center"/>
        <w:rPr>
          <w:rFonts w:ascii="Trebuchet MS" w:hAnsi="Trebuchet MS"/>
          <w:sz w:val="44"/>
          <w:szCs w:val="44"/>
        </w:rPr>
      </w:pPr>
    </w:p>
    <w:p w:rsidR="00F47E0A" w:rsidRDefault="00F47E0A" w:rsidP="004E6343">
      <w:pPr>
        <w:jc w:val="center"/>
        <w:rPr>
          <w:rFonts w:ascii="Trebuchet MS" w:hAnsi="Trebuchet MS"/>
          <w:sz w:val="44"/>
          <w:szCs w:val="44"/>
        </w:rPr>
      </w:pPr>
    </w:p>
    <w:p w:rsidR="00F47E0A" w:rsidRDefault="00F47E0A" w:rsidP="004E6343">
      <w:pPr>
        <w:jc w:val="center"/>
        <w:rPr>
          <w:rFonts w:ascii="Trebuchet MS" w:hAnsi="Trebuchet MS"/>
          <w:sz w:val="44"/>
          <w:szCs w:val="44"/>
        </w:rPr>
      </w:pPr>
    </w:p>
    <w:p w:rsidR="00F47E0A" w:rsidRDefault="00F47E0A" w:rsidP="004E6343">
      <w:pPr>
        <w:jc w:val="center"/>
        <w:rPr>
          <w:rFonts w:ascii="Trebuchet MS" w:hAnsi="Trebuchet MS"/>
          <w:sz w:val="44"/>
          <w:szCs w:val="44"/>
        </w:rPr>
      </w:pPr>
    </w:p>
    <w:p w:rsidR="00F47E0A" w:rsidRDefault="00F47E0A" w:rsidP="004E6343">
      <w:pPr>
        <w:jc w:val="center"/>
        <w:rPr>
          <w:rFonts w:ascii="Trebuchet MS" w:hAnsi="Trebuchet MS"/>
          <w:sz w:val="44"/>
          <w:szCs w:val="44"/>
        </w:rPr>
      </w:pPr>
    </w:p>
    <w:p w:rsidR="00711C96" w:rsidRDefault="00711C96">
      <w:pPr>
        <w:rPr>
          <w:rFonts w:ascii="Trebuchet MS" w:hAnsi="Trebuchet MS"/>
          <w:sz w:val="44"/>
          <w:szCs w:val="44"/>
        </w:rPr>
      </w:pPr>
      <w:bookmarkStart w:id="2" w:name="_GoBack"/>
      <w:bookmarkEnd w:id="2"/>
    </w:p>
    <w:p w:rsidR="00711C96" w:rsidRPr="00303B15" w:rsidRDefault="00711C96" w:rsidP="00D62656">
      <w:pPr>
        <w:pStyle w:val="Titolo1"/>
        <w:numPr>
          <w:ilvl w:val="0"/>
          <w:numId w:val="1"/>
        </w:numPr>
        <w:jc w:val="center"/>
        <w:rPr>
          <w:rFonts w:ascii="Trebuchet MS" w:hAnsi="Trebuchet MS"/>
          <w:color w:val="000000" w:themeColor="text1"/>
        </w:rPr>
      </w:pPr>
      <w:bookmarkStart w:id="3" w:name="_Toc62404679"/>
      <w:r w:rsidRPr="00303B15">
        <w:rPr>
          <w:rFonts w:ascii="Trebuchet MS" w:hAnsi="Trebuchet MS"/>
          <w:color w:val="000000" w:themeColor="text1"/>
        </w:rPr>
        <w:lastRenderedPageBreak/>
        <w:t>Conversione Data Set</w:t>
      </w:r>
      <w:bookmarkEnd w:id="3"/>
    </w:p>
    <w:p w:rsidR="00F82821" w:rsidRDefault="00F82821" w:rsidP="00F82821">
      <w:pPr>
        <w:spacing w:line="360" w:lineRule="auto"/>
        <w:jc w:val="both"/>
        <w:rPr>
          <w:rFonts w:ascii="Trebuchet MS" w:hAnsi="Trebuchet MS"/>
          <w:sz w:val="24"/>
          <w:szCs w:val="24"/>
        </w:rPr>
      </w:pPr>
    </w:p>
    <w:p w:rsidR="00F82821" w:rsidRPr="008B4C63" w:rsidRDefault="00F82821" w:rsidP="00F82821">
      <w:pPr>
        <w:spacing w:line="360" w:lineRule="auto"/>
        <w:jc w:val="both"/>
        <w:rPr>
          <w:rFonts w:ascii="Trebuchet MS" w:hAnsi="Trebuchet MS"/>
          <w:sz w:val="24"/>
          <w:szCs w:val="24"/>
        </w:rPr>
      </w:pPr>
      <w:r w:rsidRPr="008B4C63">
        <w:rPr>
          <w:rFonts w:ascii="Trebuchet MS" w:hAnsi="Trebuchet MS"/>
          <w:sz w:val="24"/>
          <w:szCs w:val="24"/>
        </w:rPr>
        <w:t>L’algoritmo si divide in una funzione “</w:t>
      </w:r>
      <w:r w:rsidRPr="008B4C63">
        <w:rPr>
          <w:rFonts w:ascii="Trebuchet MS" w:hAnsi="Trebuchet MS"/>
          <w:i/>
          <w:iCs/>
          <w:sz w:val="24"/>
          <w:szCs w:val="24"/>
        </w:rPr>
        <w:t>convert_data</w:t>
      </w:r>
      <w:r w:rsidRPr="008B4C63">
        <w:rPr>
          <w:rFonts w:ascii="Trebuchet MS" w:hAnsi="Trebuchet MS"/>
          <w:sz w:val="24"/>
          <w:szCs w:val="24"/>
        </w:rPr>
        <w:t>” e una funzione “</w:t>
      </w:r>
      <w:r w:rsidRPr="008B4C63">
        <w:rPr>
          <w:rFonts w:ascii="Trebuchet MS" w:hAnsi="Trebuchet MS"/>
          <w:i/>
          <w:iCs/>
          <w:sz w:val="24"/>
          <w:szCs w:val="24"/>
        </w:rPr>
        <w:t>estendi</w:t>
      </w:r>
      <w:r w:rsidRPr="008B4C63">
        <w:rPr>
          <w:rFonts w:ascii="Trebuchet MS" w:hAnsi="Trebuchet MS"/>
          <w:sz w:val="24"/>
          <w:szCs w:val="24"/>
        </w:rPr>
        <w:t xml:space="preserve">”, dove la prima si occupa di fornire gli input presenti nel dataset alla seconda, </w:t>
      </w:r>
      <w:r w:rsidR="005035BC" w:rsidRPr="008B4C63">
        <w:rPr>
          <w:rFonts w:ascii="Trebuchet MS" w:hAnsi="Trebuchet MS"/>
          <w:sz w:val="24"/>
          <w:szCs w:val="24"/>
        </w:rPr>
        <w:t>la quale</w:t>
      </w:r>
      <w:r w:rsidRPr="008B4C63">
        <w:rPr>
          <w:rFonts w:ascii="Trebuchet MS" w:hAnsi="Trebuchet MS"/>
          <w:sz w:val="24"/>
          <w:szCs w:val="24"/>
        </w:rPr>
        <w:t xml:space="preserve"> svolge l’effettiva conversione. </w:t>
      </w:r>
    </w:p>
    <w:p w:rsidR="00F82821" w:rsidRPr="008B4C63" w:rsidRDefault="00F82821" w:rsidP="00BA0F10">
      <w:pPr>
        <w:spacing w:line="360" w:lineRule="auto"/>
        <w:jc w:val="both"/>
        <w:rPr>
          <w:rFonts w:ascii="Trebuchet MS" w:hAnsi="Trebuchet MS"/>
          <w:sz w:val="24"/>
          <w:szCs w:val="24"/>
        </w:rPr>
      </w:pPr>
      <w:r w:rsidRPr="008B4C63">
        <w:rPr>
          <w:rFonts w:ascii="Trebuchet MS" w:hAnsi="Trebuchet MS"/>
          <w:sz w:val="24"/>
          <w:szCs w:val="24"/>
        </w:rPr>
        <w:t>Le scelte progettuali sono state discusse e concordate dall’intero team, di seguito verranno illustrati i punti più rilevanti del processo quali la scelta dell’algoritmo, la sua implementazione e ottimizzazione e i risultati in fase di testing.</w:t>
      </w:r>
    </w:p>
    <w:p w:rsidR="00010C01" w:rsidRPr="008B4C63" w:rsidRDefault="00F82821" w:rsidP="00F82821">
      <w:pPr>
        <w:spacing w:line="360" w:lineRule="auto"/>
        <w:jc w:val="both"/>
        <w:rPr>
          <w:rFonts w:ascii="Trebuchet MS" w:hAnsi="Trebuchet MS"/>
          <w:sz w:val="24"/>
          <w:szCs w:val="24"/>
        </w:rPr>
      </w:pPr>
      <w:r w:rsidRPr="008B4C63">
        <w:rPr>
          <w:rFonts w:ascii="Trebuchet MS" w:hAnsi="Trebuchet MS"/>
          <w:sz w:val="24"/>
          <w:szCs w:val="24"/>
        </w:rPr>
        <w:t xml:space="preserve">Per effettuare la conversione dal vettore x al vettore x* è necessario calcolare, dato un grado massimo </w:t>
      </w:r>
      <w:r w:rsidR="00BA0F10" w:rsidRPr="008B4C63">
        <w:rPr>
          <w:rFonts w:ascii="Trebuchet MS" w:hAnsi="Trebuchet MS"/>
          <w:sz w:val="24"/>
          <w:szCs w:val="24"/>
        </w:rPr>
        <w:t>preso da</w:t>
      </w:r>
      <w:r w:rsidRPr="008B4C63">
        <w:rPr>
          <w:rFonts w:ascii="Trebuchet MS" w:hAnsi="Trebuchet MS"/>
          <w:sz w:val="24"/>
          <w:szCs w:val="24"/>
        </w:rPr>
        <w:t xml:space="preserve"> input, tutti i possibili polinomi di grado inferiore o uguale al massimo che hanno come variabili le componenti del vettore x. Risulta quindi utile prevedere quante possibili combinazioni di variabili esistano in funzione della dimensione del vettore e del grado scelto. </w:t>
      </w:r>
    </w:p>
    <w:p w:rsidR="00F82821" w:rsidRPr="008B4C63" w:rsidRDefault="00F82821" w:rsidP="00F82821">
      <w:pPr>
        <w:spacing w:line="360" w:lineRule="auto"/>
        <w:jc w:val="both"/>
        <w:rPr>
          <w:rFonts w:ascii="Trebuchet MS" w:hAnsi="Trebuchet MS"/>
          <w:sz w:val="24"/>
          <w:szCs w:val="24"/>
        </w:rPr>
      </w:pPr>
      <w:r w:rsidRPr="008B4C63">
        <w:rPr>
          <w:rFonts w:ascii="Trebuchet MS" w:hAnsi="Trebuchet MS"/>
          <w:sz w:val="24"/>
          <w:szCs w:val="24"/>
        </w:rPr>
        <w:t xml:space="preserve">A tal proposito, </w:t>
      </w:r>
      <w:r w:rsidR="000854EC" w:rsidRPr="008B4C63">
        <w:rPr>
          <w:rFonts w:ascii="Trebuchet MS" w:hAnsi="Trebuchet MS"/>
          <w:sz w:val="24"/>
          <w:szCs w:val="24"/>
        </w:rPr>
        <w:t>viene proposta</w:t>
      </w:r>
      <w:r w:rsidRPr="008B4C63">
        <w:rPr>
          <w:rFonts w:ascii="Trebuchet MS" w:hAnsi="Trebuchet MS"/>
          <w:sz w:val="24"/>
          <w:szCs w:val="24"/>
        </w:rPr>
        <w:t xml:space="preserve"> la seguente dimostrazione, basata sull’approccio “</w:t>
      </w:r>
      <w:r w:rsidRPr="008B4C63">
        <w:rPr>
          <w:rFonts w:ascii="Trebuchet MS" w:hAnsi="Trebuchet MS"/>
          <w:i/>
          <w:iCs/>
          <w:sz w:val="24"/>
          <w:szCs w:val="24"/>
        </w:rPr>
        <w:t>stars and bars</w:t>
      </w:r>
      <w:r w:rsidRPr="008B4C63">
        <w:rPr>
          <w:rFonts w:ascii="Trebuchet MS" w:hAnsi="Trebuchet MS"/>
          <w:sz w:val="24"/>
          <w:szCs w:val="24"/>
        </w:rPr>
        <w:t>”.</w:t>
      </w:r>
    </w:p>
    <w:p w:rsidR="00F82821" w:rsidRPr="008B4C63" w:rsidRDefault="00F82821" w:rsidP="00F82821">
      <w:pPr>
        <w:spacing w:line="360" w:lineRule="auto"/>
        <w:jc w:val="both"/>
        <w:rPr>
          <w:rFonts w:ascii="Trebuchet MS" w:hAnsi="Trebuchet MS"/>
          <w:i/>
          <w:iCs/>
          <w:sz w:val="24"/>
          <w:szCs w:val="24"/>
        </w:rPr>
      </w:pPr>
      <w:r w:rsidRPr="008B4C63">
        <w:rPr>
          <w:rFonts w:ascii="Trebuchet MS" w:hAnsi="Trebuchet MS"/>
          <w:i/>
          <w:iCs/>
          <w:sz w:val="24"/>
          <w:szCs w:val="24"/>
        </w:rPr>
        <w:t xml:space="preserve">Sia G il grado massimo scelto. Sia N la dimensione del vettore. Siano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N</m:t>
            </m:r>
          </m:sub>
        </m:sSub>
      </m:oMath>
      <w:r w:rsidRPr="008B4C63">
        <w:rPr>
          <w:rFonts w:ascii="Trebuchet MS" w:hAnsi="Trebuchet MS"/>
          <w:i/>
          <w:iCs/>
          <w:sz w:val="24"/>
          <w:szCs w:val="24"/>
        </w:rPr>
        <w:t xml:space="preserve"> il grado di ogni variabile del vettore. Il nostro interesse è conoscere quante sono le possibili somme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≤G</m:t>
        </m:r>
      </m:oMath>
      <w:r w:rsidR="001B2213" w:rsidRPr="008B4C63">
        <w:rPr>
          <w:rFonts w:ascii="Trebuchet MS" w:hAnsi="Trebuchet MS"/>
          <w:i/>
          <w:iCs/>
          <w:sz w:val="24"/>
          <w:szCs w:val="24"/>
        </w:rPr>
        <w:t>.</w:t>
      </w:r>
      <w:r w:rsidRPr="008B4C63">
        <w:rPr>
          <w:rFonts w:ascii="Trebuchet MS" w:hAnsi="Trebuchet MS"/>
          <w:i/>
          <w:iCs/>
          <w:sz w:val="24"/>
          <w:szCs w:val="24"/>
        </w:rPr>
        <w:t xml:space="preserve"> </w:t>
      </w:r>
    </w:p>
    <w:p w:rsidR="00F82821" w:rsidRPr="008B4C63" w:rsidRDefault="00A9444D" w:rsidP="00F82821">
      <w:pPr>
        <w:spacing w:line="360" w:lineRule="auto"/>
        <w:jc w:val="both"/>
        <w:rPr>
          <w:rFonts w:ascii="Trebuchet MS" w:hAnsi="Trebuchet MS"/>
          <w:sz w:val="24"/>
          <w:szCs w:val="24"/>
        </w:rPr>
      </w:pPr>
      <w:r w:rsidRPr="008B4C63">
        <w:rPr>
          <w:rFonts w:ascii="Trebuchet MS" w:hAnsi="Trebuchet MS"/>
          <w:sz w:val="24"/>
          <w:szCs w:val="24"/>
        </w:rPr>
        <w:t>È</w:t>
      </w:r>
      <w:r w:rsidR="00F82821" w:rsidRPr="008B4C63">
        <w:rPr>
          <w:rFonts w:ascii="Trebuchet MS" w:hAnsi="Trebuchet MS"/>
          <w:sz w:val="24"/>
          <w:szCs w:val="24"/>
        </w:rPr>
        <w:t xml:space="preserve"> possibile rappresentare le N variabili dividendo un segmento con N-1 “bars” o separatori. </w:t>
      </w:r>
      <w:r w:rsidRPr="008B4C63">
        <w:rPr>
          <w:rFonts w:ascii="Trebuchet MS" w:hAnsi="Trebuchet MS"/>
          <w:sz w:val="24"/>
          <w:szCs w:val="24"/>
        </w:rPr>
        <w:t>È</w:t>
      </w:r>
      <w:r w:rsidR="00F82821" w:rsidRPr="008B4C63">
        <w:rPr>
          <w:rFonts w:ascii="Trebuchet MS" w:hAnsi="Trebuchet MS"/>
          <w:sz w:val="24"/>
          <w:szCs w:val="24"/>
        </w:rPr>
        <w:t xml:space="preserve"> possibile distribuire il grado tra le porzioni di questo segmento rappresentandolo con G stelline.</w:t>
      </w:r>
    </w:p>
    <w:p w:rsidR="00F82821" w:rsidRPr="008B4C63" w:rsidRDefault="00F82821" w:rsidP="007F4B35">
      <w:pPr>
        <w:spacing w:line="360" w:lineRule="auto"/>
        <w:jc w:val="both"/>
        <w:rPr>
          <w:rFonts w:ascii="Trebuchet MS" w:hAnsi="Trebuchet MS"/>
          <w:sz w:val="24"/>
          <w:szCs w:val="24"/>
        </w:rPr>
      </w:pPr>
      <w:r w:rsidRPr="008B4C63">
        <w:rPr>
          <w:rFonts w:ascii="Trebuchet MS" w:hAnsi="Trebuchet MS"/>
          <w:sz w:val="24"/>
          <w:szCs w:val="24"/>
        </w:rPr>
        <w:t>Ad esempio, tutte le possibili distribuzioni di grado 2 su 3 variabili corrispondono alle seguenti espressioni, ognuna anagramma dell’altra:</w:t>
      </w:r>
    </w:p>
    <w:p w:rsidR="009C06E1" w:rsidRDefault="009C06E1" w:rsidP="00667169">
      <w:pPr>
        <w:jc w:val="center"/>
        <w:rPr>
          <w:rFonts w:asciiTheme="majorHAnsi" w:hAnsiTheme="majorHAnsi" w:cstheme="majorHAnsi"/>
          <w:sz w:val="24"/>
          <w:szCs w:val="24"/>
        </w:rPr>
      </w:pPr>
      <w:r>
        <w:rPr>
          <w:rFonts w:asciiTheme="majorHAnsi" w:hAnsiTheme="majorHAnsi" w:cstheme="majorHAnsi"/>
          <w:sz w:val="24"/>
          <w:szCs w:val="24"/>
        </w:rPr>
        <w:t>||**</w:t>
      </w:r>
    </w:p>
    <w:p w:rsidR="009C06E1" w:rsidRDefault="009C06E1" w:rsidP="00667169">
      <w:pPr>
        <w:jc w:val="center"/>
        <w:rPr>
          <w:rFonts w:asciiTheme="majorHAnsi" w:hAnsiTheme="majorHAnsi" w:cstheme="majorHAnsi"/>
          <w:sz w:val="24"/>
          <w:szCs w:val="24"/>
        </w:rPr>
      </w:pPr>
      <w:r>
        <w:rPr>
          <w:rFonts w:asciiTheme="majorHAnsi" w:hAnsiTheme="majorHAnsi" w:cstheme="majorHAnsi"/>
          <w:sz w:val="24"/>
          <w:szCs w:val="24"/>
        </w:rPr>
        <w:t>|*|*</w:t>
      </w:r>
    </w:p>
    <w:p w:rsidR="009C06E1" w:rsidRDefault="009C06E1" w:rsidP="00667169">
      <w:pPr>
        <w:jc w:val="center"/>
        <w:rPr>
          <w:rFonts w:asciiTheme="majorHAnsi" w:hAnsiTheme="majorHAnsi" w:cstheme="majorHAnsi"/>
          <w:sz w:val="24"/>
          <w:szCs w:val="24"/>
        </w:rPr>
      </w:pPr>
      <w:r>
        <w:rPr>
          <w:rFonts w:asciiTheme="majorHAnsi" w:hAnsiTheme="majorHAnsi" w:cstheme="majorHAnsi"/>
          <w:sz w:val="24"/>
          <w:szCs w:val="24"/>
        </w:rPr>
        <w:t>*||*</w:t>
      </w:r>
    </w:p>
    <w:p w:rsidR="009C06E1" w:rsidRDefault="009C06E1" w:rsidP="00667169">
      <w:pPr>
        <w:jc w:val="center"/>
        <w:rPr>
          <w:rFonts w:asciiTheme="majorHAnsi" w:hAnsiTheme="majorHAnsi" w:cstheme="majorHAnsi"/>
          <w:sz w:val="24"/>
          <w:szCs w:val="24"/>
        </w:rPr>
      </w:pPr>
      <w:r>
        <w:rPr>
          <w:rFonts w:asciiTheme="majorHAnsi" w:hAnsiTheme="majorHAnsi" w:cstheme="majorHAnsi"/>
          <w:sz w:val="24"/>
          <w:szCs w:val="24"/>
        </w:rPr>
        <w:t>|**|</w:t>
      </w:r>
    </w:p>
    <w:p w:rsidR="009C06E1" w:rsidRDefault="009C06E1" w:rsidP="00667169">
      <w:pPr>
        <w:jc w:val="center"/>
        <w:rPr>
          <w:rFonts w:asciiTheme="majorHAnsi" w:hAnsiTheme="majorHAnsi" w:cstheme="majorHAnsi"/>
          <w:sz w:val="24"/>
          <w:szCs w:val="24"/>
        </w:rPr>
      </w:pPr>
      <w:r>
        <w:rPr>
          <w:rFonts w:asciiTheme="majorHAnsi" w:hAnsiTheme="majorHAnsi" w:cstheme="majorHAnsi"/>
          <w:sz w:val="24"/>
          <w:szCs w:val="24"/>
        </w:rPr>
        <w:t>*|*|</w:t>
      </w:r>
    </w:p>
    <w:p w:rsidR="009C06E1" w:rsidRDefault="009C06E1" w:rsidP="00667169">
      <w:pPr>
        <w:jc w:val="center"/>
        <w:rPr>
          <w:rFonts w:asciiTheme="majorHAnsi" w:hAnsiTheme="majorHAnsi" w:cstheme="majorHAnsi"/>
          <w:sz w:val="24"/>
          <w:szCs w:val="24"/>
        </w:rPr>
      </w:pPr>
      <w:r>
        <w:rPr>
          <w:rFonts w:asciiTheme="majorHAnsi" w:hAnsiTheme="majorHAnsi" w:cstheme="majorHAnsi"/>
          <w:sz w:val="24"/>
          <w:szCs w:val="24"/>
        </w:rPr>
        <w:t>**||</w:t>
      </w:r>
    </w:p>
    <w:p w:rsidR="00F82821" w:rsidRDefault="00F82821" w:rsidP="00F82821">
      <w:pPr>
        <w:rPr>
          <w:rFonts w:asciiTheme="majorHAnsi" w:hAnsiTheme="majorHAnsi" w:cstheme="majorHAnsi"/>
          <w:sz w:val="24"/>
          <w:szCs w:val="24"/>
        </w:rPr>
      </w:pPr>
    </w:p>
    <w:p w:rsidR="00F82821" w:rsidRPr="00F82821" w:rsidRDefault="00F82821" w:rsidP="00F82821">
      <w:pPr>
        <w:spacing w:line="360" w:lineRule="auto"/>
        <w:jc w:val="both"/>
        <w:rPr>
          <w:rFonts w:ascii="Trebuchet MS" w:hAnsi="Trebuchet MS"/>
          <w:sz w:val="24"/>
          <w:szCs w:val="24"/>
        </w:rPr>
      </w:pPr>
      <w:r w:rsidRPr="00F82821">
        <w:rPr>
          <w:rFonts w:ascii="Trebuchet MS" w:hAnsi="Trebuchet MS"/>
          <w:sz w:val="24"/>
          <w:szCs w:val="24"/>
        </w:rPr>
        <w:lastRenderedPageBreak/>
        <w:t xml:space="preserve">Chiaramente, i separatori evidenziano </w:t>
      </w:r>
      <w:r w:rsidR="00881D97">
        <w:rPr>
          <w:rFonts w:ascii="Trebuchet MS" w:hAnsi="Trebuchet MS"/>
          <w:sz w:val="24"/>
          <w:szCs w:val="24"/>
        </w:rPr>
        <w:t>tre</w:t>
      </w:r>
      <w:r w:rsidRPr="00F82821">
        <w:rPr>
          <w:rFonts w:ascii="Trebuchet MS" w:hAnsi="Trebuchet MS"/>
          <w:sz w:val="24"/>
          <w:szCs w:val="24"/>
        </w:rPr>
        <w:t xml:space="preserve"> possibili “contenitori” distinguibili, mentre le stelline non sono distinguibili. Tuttavia, è più semplice vedere il problema come </w:t>
      </w:r>
      <w:r w:rsidR="00D60390">
        <w:rPr>
          <w:rFonts w:ascii="Trebuchet MS" w:hAnsi="Trebuchet MS"/>
          <w:sz w:val="24"/>
          <w:szCs w:val="24"/>
        </w:rPr>
        <w:t>inserimento del</w:t>
      </w:r>
      <w:r w:rsidRPr="00F82821">
        <w:rPr>
          <w:rFonts w:ascii="Trebuchet MS" w:hAnsi="Trebuchet MS"/>
          <w:sz w:val="24"/>
          <w:szCs w:val="24"/>
        </w:rPr>
        <w:t xml:space="preserve">le barre tra le stelline, in particolare se le stelline sono uguali a G, ciascuna barra può essere inserita in G+1 posizioni. Di conseguenza, per ogni anagramma devono essere scelti N-1 spazi tra le stelline, potendo scegliere tra G+1 posizioni. </w:t>
      </w:r>
    </w:p>
    <w:p w:rsidR="003702D8" w:rsidRDefault="003702D8" w:rsidP="00F82821">
      <w:pPr>
        <w:spacing w:line="360" w:lineRule="auto"/>
        <w:jc w:val="both"/>
        <w:rPr>
          <w:rFonts w:ascii="Trebuchet MS" w:hAnsi="Trebuchet MS"/>
          <w:sz w:val="24"/>
          <w:szCs w:val="24"/>
        </w:rPr>
      </w:pPr>
      <w:r w:rsidRPr="00F82821">
        <w:rPr>
          <w:rFonts w:ascii="Trebuchet MS" w:hAnsi="Trebuchet MS"/>
          <w:sz w:val="24"/>
          <w:szCs w:val="24"/>
        </w:rPr>
        <w:t>Dunque,</w:t>
      </w:r>
      <w:r w:rsidR="00F82821" w:rsidRPr="00F82821">
        <w:rPr>
          <w:rFonts w:ascii="Trebuchet MS" w:hAnsi="Trebuchet MS"/>
          <w:sz w:val="24"/>
          <w:szCs w:val="24"/>
        </w:rPr>
        <w:t xml:space="preserve"> la risposta al quesito iniziale è</w:t>
      </w:r>
      <w:r>
        <w:rPr>
          <w:rFonts w:ascii="Trebuchet MS" w:hAnsi="Trebuchet MS"/>
          <w:sz w:val="24"/>
          <w:szCs w:val="24"/>
        </w:rPr>
        <w:t>:</w:t>
      </w:r>
    </w:p>
    <w:p w:rsidR="00F82821" w:rsidRDefault="00DC647A" w:rsidP="003702D8">
      <w:pPr>
        <w:spacing w:line="360" w:lineRule="auto"/>
        <w:jc w:val="center"/>
        <w:rPr>
          <w:rFonts w:ascii="Trebuchet MS" w:hAnsi="Trebuchet MS"/>
          <w:sz w:val="24"/>
          <w:szCs w:val="24"/>
        </w:rPr>
      </w:pPr>
      <m:oMathPara>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G+1 ; N-1</m:t>
              </m:r>
            </m:e>
          </m:d>
          <m:r>
            <w:rPr>
              <w:rFonts w:ascii="Cambria Math" w:hAnsi="Cambria Math"/>
              <w:sz w:val="24"/>
              <w:szCs w:val="24"/>
            </w:rPr>
            <m:t>,</m:t>
          </m:r>
        </m:oMath>
      </m:oMathPara>
    </w:p>
    <w:p w:rsidR="003702D8" w:rsidRPr="00F82821" w:rsidRDefault="002515A1" w:rsidP="003702D8">
      <w:pPr>
        <w:spacing w:line="360" w:lineRule="auto"/>
        <w:rPr>
          <w:rFonts w:ascii="Trebuchet MS" w:hAnsi="Trebuchet MS"/>
          <w:sz w:val="24"/>
          <w:szCs w:val="24"/>
        </w:rPr>
      </w:pPr>
      <w:r>
        <w:rPr>
          <w:rFonts w:ascii="Trebuchet MS" w:hAnsi="Trebuchet MS"/>
          <w:sz w:val="24"/>
          <w:szCs w:val="24"/>
        </w:rPr>
        <w:t>d</w:t>
      </w:r>
      <w:r w:rsidR="003702D8">
        <w:rPr>
          <w:rFonts w:ascii="Trebuchet MS" w:hAnsi="Trebuchet MS"/>
          <w:sz w:val="24"/>
          <w:szCs w:val="24"/>
        </w:rPr>
        <w:t xml:space="preserve">ove </w:t>
      </w:r>
      <w:r w:rsidR="003702D8" w:rsidRPr="00234BF8">
        <w:rPr>
          <w:rFonts w:ascii="Trebuchet MS" w:hAnsi="Trebuchet MS"/>
          <w:b/>
          <w:bCs/>
          <w:sz w:val="24"/>
          <w:szCs w:val="24"/>
        </w:rPr>
        <w:t>C</w:t>
      </w:r>
      <w:r w:rsidR="003702D8">
        <w:rPr>
          <w:rFonts w:ascii="Trebuchet MS" w:hAnsi="Trebuchet MS"/>
          <w:sz w:val="24"/>
          <w:szCs w:val="24"/>
        </w:rPr>
        <w:t xml:space="preserve"> rappresenta il coefficiente binomiale.</w:t>
      </w:r>
    </w:p>
    <w:p w:rsidR="00F82821" w:rsidRDefault="00F82821" w:rsidP="00F82821">
      <w:pPr>
        <w:spacing w:line="360" w:lineRule="auto"/>
        <w:jc w:val="both"/>
        <w:rPr>
          <w:rFonts w:ascii="Trebuchet MS" w:eastAsiaTheme="minorEastAsia" w:hAnsi="Trebuchet MS"/>
          <w:sz w:val="24"/>
          <w:szCs w:val="24"/>
        </w:rPr>
      </w:pPr>
      <w:r w:rsidRPr="00F82821">
        <w:rPr>
          <w:rFonts w:ascii="Trebuchet MS" w:hAnsi="Trebuchet MS"/>
          <w:sz w:val="24"/>
          <w:szCs w:val="24"/>
        </w:rPr>
        <w:t>Si noti che il nostro scopo non è conoscere le possibili somme uguali a G</w:t>
      </w:r>
      <w:r w:rsidR="00FB2792">
        <w:rPr>
          <w:rFonts w:ascii="Trebuchet MS" w:hAnsi="Trebuchet MS"/>
          <w:sz w:val="24"/>
          <w:szCs w:val="24"/>
        </w:rPr>
        <w:t>,</w:t>
      </w:r>
      <w:r w:rsidRPr="00F82821">
        <w:rPr>
          <w:rFonts w:ascii="Trebuchet MS" w:hAnsi="Trebuchet MS"/>
          <w:sz w:val="24"/>
          <w:szCs w:val="24"/>
        </w:rPr>
        <w:t xml:space="preserve"> ma minori o uguali a G</w:t>
      </w:r>
      <w:r w:rsidR="00FB2792">
        <w:rPr>
          <w:rFonts w:ascii="Trebuchet MS" w:hAnsi="Trebuchet MS"/>
          <w:sz w:val="24"/>
          <w:szCs w:val="24"/>
        </w:rPr>
        <w:t>.</w:t>
      </w:r>
      <w:r w:rsidRPr="00F82821">
        <w:rPr>
          <w:rFonts w:ascii="Trebuchet MS" w:hAnsi="Trebuchet MS"/>
          <w:sz w:val="24"/>
          <w:szCs w:val="24"/>
        </w:rPr>
        <w:t xml:space="preserve"> </w:t>
      </w:r>
      <w:r w:rsidR="00FB2792">
        <w:rPr>
          <w:rFonts w:ascii="Trebuchet MS" w:hAnsi="Trebuchet MS"/>
          <w:sz w:val="24"/>
          <w:szCs w:val="24"/>
        </w:rPr>
        <w:t>D</w:t>
      </w:r>
      <w:r w:rsidRPr="00F82821">
        <w:rPr>
          <w:rFonts w:ascii="Trebuchet MS" w:hAnsi="Trebuchet MS"/>
          <w:sz w:val="24"/>
          <w:szCs w:val="24"/>
        </w:rPr>
        <w:t>i conseguenza</w:t>
      </w:r>
      <w:r w:rsidR="0039336F">
        <w:rPr>
          <w:rFonts w:ascii="Trebuchet MS" w:hAnsi="Trebuchet MS"/>
          <w:sz w:val="24"/>
          <w:szCs w:val="24"/>
        </w:rPr>
        <w:t>,</w:t>
      </w:r>
      <w:r w:rsidRPr="00F82821">
        <w:rPr>
          <w:rFonts w:ascii="Trebuchet MS" w:hAnsi="Trebuchet MS"/>
          <w:sz w:val="24"/>
          <w:szCs w:val="24"/>
        </w:rPr>
        <w:t xml:space="preserve"> è necessario un separatore in più dove inserire</w:t>
      </w:r>
      <w:r w:rsidR="00CC01E9">
        <w:rPr>
          <w:rFonts w:ascii="Trebuchet MS" w:hAnsi="Trebuchet MS"/>
          <w:sz w:val="24"/>
          <w:szCs w:val="24"/>
        </w:rPr>
        <w:t xml:space="preserve"> </w:t>
      </w:r>
      <m:oMath>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00CC01E9">
        <w:rPr>
          <w:rFonts w:ascii="Trebuchet MS" w:eastAsiaTheme="minorEastAsia" w:hAnsi="Trebuchet MS"/>
          <w:sz w:val="24"/>
          <w:szCs w:val="24"/>
        </w:rPr>
        <w:t xml:space="preserve"> </w:t>
      </w:r>
      <w:r w:rsidRPr="00F82821">
        <w:rPr>
          <w:rFonts w:ascii="Trebuchet MS" w:hAnsi="Trebuchet MS"/>
          <w:sz w:val="24"/>
          <w:szCs w:val="24"/>
        </w:rPr>
        <w:t>stelline</w:t>
      </w:r>
      <w:r w:rsidR="00CC01E9">
        <w:rPr>
          <w:rFonts w:ascii="Trebuchet MS" w:hAnsi="Trebuchet MS"/>
          <w:sz w:val="24"/>
          <w:szCs w:val="24"/>
        </w:rPr>
        <w:t xml:space="preserve">, dove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00CC01E9">
        <w:rPr>
          <w:rFonts w:ascii="Trebuchet MS" w:hAnsi="Trebuchet MS"/>
          <w:sz w:val="24"/>
          <w:szCs w:val="24"/>
        </w:rPr>
        <w:t xml:space="preserve"> è compreso tra </w:t>
      </w:r>
      <m:oMath>
        <m:r>
          <w:rPr>
            <w:rFonts w:ascii="Cambria Math" w:hAnsi="Cambria Math"/>
            <w:sz w:val="24"/>
            <w:szCs w:val="24"/>
          </w:rPr>
          <m:t>[0,G]</m:t>
        </m:r>
      </m:oMath>
      <w:r w:rsidRPr="00F82821">
        <w:rPr>
          <w:rFonts w:ascii="Trebuchet MS" w:hAnsi="Trebuchet MS"/>
          <w:sz w:val="24"/>
          <w:szCs w:val="24"/>
        </w:rPr>
        <w:t>.</w:t>
      </w:r>
      <w:r w:rsidR="004E13D8">
        <w:rPr>
          <w:rFonts w:ascii="Trebuchet MS" w:hAnsi="Trebuchet MS"/>
          <w:sz w:val="24"/>
          <w:szCs w:val="24"/>
        </w:rPr>
        <w:t xml:space="preserve"> </w:t>
      </w:r>
      <w:r w:rsidR="001F4B00">
        <w:rPr>
          <w:rFonts w:ascii="Trebuchet MS" w:hAnsi="Trebuchet MS"/>
          <w:sz w:val="24"/>
          <w:szCs w:val="24"/>
        </w:rPr>
        <w:t>Così facendo</w:t>
      </w:r>
      <w:r w:rsidR="00DA1D94">
        <w:rPr>
          <w:rFonts w:ascii="Trebuchet MS" w:hAnsi="Trebuchet MS"/>
          <w:sz w:val="24"/>
          <w:szCs w:val="24"/>
        </w:rPr>
        <w:t>,</w:t>
      </w:r>
      <w:r w:rsidR="001F4B00">
        <w:rPr>
          <w:rFonts w:ascii="Trebuchet MS" w:hAnsi="Trebuchet MS"/>
          <w:sz w:val="24"/>
          <w:szCs w:val="24"/>
        </w:rPr>
        <w:t xml:space="preserve"> è possibile spostare dalla porzione di segmento al di là </w:t>
      </w:r>
      <w:r w:rsidR="00DA1D94">
        <w:rPr>
          <w:rFonts w:ascii="Trebuchet MS" w:hAnsi="Trebuchet MS"/>
          <w:sz w:val="24"/>
          <w:szCs w:val="24"/>
        </w:rPr>
        <w:t>del</w:t>
      </w:r>
      <w:r w:rsidR="001F4B00">
        <w:rPr>
          <w:rFonts w:ascii="Trebuchet MS" w:hAnsi="Trebuchet MS"/>
          <w:sz w:val="24"/>
          <w:szCs w:val="24"/>
        </w:rPr>
        <w:t xml:space="preserve"> separatore</w:t>
      </w:r>
      <w:r w:rsidR="00DA1D94">
        <w:rPr>
          <w:rFonts w:ascii="Trebuchet MS" w:hAnsi="Trebuchet MS"/>
          <w:sz w:val="24"/>
          <w:szCs w:val="24"/>
        </w:rPr>
        <w:t xml:space="preserve"> </w:t>
      </w:r>
      <w:r w:rsidR="001F4B00">
        <w:rPr>
          <w:rFonts w:ascii="Trebuchet MS" w:hAnsi="Trebuchet MS"/>
          <w:sz w:val="24"/>
          <w:szCs w:val="24"/>
        </w:rPr>
        <w:t>una stellina per volta</w:t>
      </w:r>
      <w:r w:rsidR="00DA1D94">
        <w:rPr>
          <w:rFonts w:ascii="Trebuchet MS" w:hAnsi="Trebuchet MS"/>
          <w:sz w:val="24"/>
          <w:szCs w:val="24"/>
        </w:rPr>
        <w:t>,</w:t>
      </w:r>
      <w:r w:rsidR="001F4B00">
        <w:rPr>
          <w:rFonts w:ascii="Trebuchet MS" w:hAnsi="Trebuchet MS"/>
          <w:sz w:val="24"/>
          <w:szCs w:val="24"/>
        </w:rPr>
        <w:t xml:space="preserve"> </w:t>
      </w:r>
      <w:r w:rsidR="00DA1D94">
        <w:rPr>
          <w:rFonts w:ascii="Trebuchet MS" w:hAnsi="Trebuchet MS"/>
          <w:sz w:val="24"/>
          <w:szCs w:val="24"/>
        </w:rPr>
        <w:t xml:space="preserve">consentendole il movimento </w:t>
      </w:r>
      <w:r w:rsidR="001F4B00">
        <w:rPr>
          <w:rFonts w:ascii="Trebuchet MS" w:hAnsi="Trebuchet MS"/>
          <w:sz w:val="24"/>
          <w:szCs w:val="24"/>
        </w:rPr>
        <w:t xml:space="preserve">sul resto del segmento, rappresentando così tutte le possibili somme di grado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00293A72">
        <w:rPr>
          <w:rFonts w:ascii="Trebuchet MS" w:eastAsiaTheme="minorEastAsia" w:hAnsi="Trebuchet MS"/>
          <w:sz w:val="24"/>
          <w:szCs w:val="24"/>
        </w:rPr>
        <w:t xml:space="preserve"> come illustrato di seguito:</w:t>
      </w:r>
    </w:p>
    <w:p w:rsidR="007F0289" w:rsidRDefault="007F0289" w:rsidP="00F82821">
      <w:pPr>
        <w:spacing w:line="360" w:lineRule="auto"/>
        <w:jc w:val="both"/>
        <w:rPr>
          <w:rFonts w:ascii="Trebuchet MS" w:eastAsiaTheme="minorEastAsia" w:hAnsi="Trebuchet MS"/>
          <w:sz w:val="24"/>
          <w:szCs w:val="24"/>
        </w:rPr>
      </w:pPr>
      <m:oMathPara>
        <m:oMath>
          <m:r>
            <w:rPr>
              <w:rFonts w:ascii="Cambria Math" w:hAnsi="Cambria Math" w:cstheme="majorHAnsi"/>
              <w:sz w:val="24"/>
              <w:szCs w:val="24"/>
            </w:rPr>
            <m:t>grado 0</m:t>
          </m:r>
          <m:r>
            <w:rPr>
              <w:rFonts w:ascii="Cambria Math" w:eastAsiaTheme="minorEastAsia" w:hAnsi="Cambria Math"/>
              <w:sz w:val="24"/>
              <w:szCs w:val="24"/>
            </w:rPr>
            <m:t>, tutte le stelline a destra del segmento</m:t>
          </m:r>
        </m:oMath>
      </m:oMathPara>
    </w:p>
    <w:p w:rsidR="00660973" w:rsidRPr="007F0289" w:rsidRDefault="00660973" w:rsidP="00660973">
      <w:pPr>
        <w:rPr>
          <w:rFonts w:ascii="Trebuchet MS" w:eastAsiaTheme="minorEastAsia" w:hAnsi="Trebuchet MS"/>
          <w:sz w:val="24"/>
          <w:szCs w:val="24"/>
        </w:rPr>
      </w:pPr>
      <m:oMathPara>
        <m:oMathParaPr>
          <m:jc m:val="center"/>
        </m:oMathParaPr>
        <m:oMath>
          <m:r>
            <w:rPr>
              <w:rFonts w:ascii="Cambria Math" w:hAnsi="Cambria Math" w:cstheme="majorHAnsi"/>
              <w:sz w:val="24"/>
              <w:szCs w:val="24"/>
            </w:rPr>
            <m:t>||</m:t>
          </m:r>
          <m:r>
            <w:rPr>
              <w:rFonts w:ascii="Cambria Math" w:hAnsi="Cambria Math" w:cstheme="majorHAnsi"/>
              <w:color w:val="FF0000"/>
              <w:sz w:val="24"/>
              <w:szCs w:val="24"/>
            </w:rPr>
            <m:t>|</m:t>
          </m:r>
          <m:r>
            <w:rPr>
              <w:rFonts w:ascii="Cambria Math" w:hAnsi="Cambria Math" w:cstheme="majorHAnsi"/>
              <w:sz w:val="24"/>
              <w:szCs w:val="24"/>
            </w:rPr>
            <m:t>**</m:t>
          </m:r>
          <m:r>
            <w:rPr>
              <w:rFonts w:ascii="Cambria Math" w:hAnsi="Cambria Math" w:cstheme="majorHAnsi"/>
              <w:sz w:val="24"/>
              <w:szCs w:val="24"/>
            </w:rPr>
            <m:t xml:space="preserve">   </m:t>
          </m:r>
          <m:r>
            <w:rPr>
              <w:rFonts w:ascii="Cambria Math" w:hAnsi="Cambria Math" w:cstheme="majorHAnsi"/>
              <w:sz w:val="24"/>
              <w:szCs w:val="24"/>
            </w:rPr>
            <m:t xml:space="preserve"> </m:t>
          </m:r>
        </m:oMath>
      </m:oMathPara>
    </w:p>
    <w:p w:rsidR="00660973" w:rsidRPr="007F0289" w:rsidRDefault="007F0289" w:rsidP="00660973">
      <w:pPr>
        <w:rPr>
          <w:rFonts w:ascii="Trebuchet MS" w:eastAsiaTheme="minorEastAsia" w:hAnsi="Trebuchet MS"/>
          <w:sz w:val="24"/>
          <w:szCs w:val="24"/>
        </w:rPr>
      </w:pPr>
      <m:oMathPara>
        <m:oMathParaPr>
          <m:jc m:val="center"/>
        </m:oMathParaPr>
        <m:oMath>
          <m:r>
            <w:rPr>
              <w:rFonts w:ascii="Cambria Math" w:hAnsi="Cambria Math" w:cstheme="majorHAnsi"/>
              <w:sz w:val="24"/>
              <w:szCs w:val="24"/>
            </w:rPr>
            <m:t>grado 1</m:t>
          </m:r>
          <m:r>
            <w:rPr>
              <w:rFonts w:ascii="Cambria Math" w:eastAsiaTheme="minorEastAsia" w:hAnsi="Cambria Math"/>
              <w:sz w:val="24"/>
              <w:szCs w:val="24"/>
            </w:rPr>
            <m:t>, una stellina è libera di muoversi</m:t>
          </m:r>
        </m:oMath>
      </m:oMathPara>
    </w:p>
    <w:p w:rsidR="00660973" w:rsidRPr="007F0289" w:rsidRDefault="00660973" w:rsidP="00660973">
      <w:pPr>
        <w:rPr>
          <w:rFonts w:ascii="Trebuchet MS" w:eastAsiaTheme="minorEastAsia" w:hAnsi="Trebuchet MS"/>
          <w:sz w:val="24"/>
          <w:szCs w:val="24"/>
        </w:rPr>
      </w:pPr>
      <m:oMathPara>
        <m:oMathParaPr>
          <m:jc m:val="center"/>
        </m:oMathParaPr>
        <m:oMath>
          <m:r>
            <w:rPr>
              <w:rFonts w:ascii="Cambria Math" w:hAnsi="Cambria Math" w:cstheme="majorHAnsi"/>
              <w:sz w:val="24"/>
              <w:szCs w:val="24"/>
            </w:rPr>
            <m:t>||</m:t>
          </m:r>
          <m:r>
            <w:rPr>
              <w:rFonts w:ascii="Cambria Math" w:hAnsi="Cambria Math" w:cstheme="majorHAnsi"/>
              <w:sz w:val="24"/>
              <w:szCs w:val="24"/>
            </w:rPr>
            <m:t>*</m:t>
          </m:r>
          <m:r>
            <w:rPr>
              <w:rFonts w:ascii="Cambria Math" w:hAnsi="Cambria Math" w:cstheme="majorHAnsi"/>
              <w:color w:val="FF0000"/>
              <w:sz w:val="24"/>
              <w:szCs w:val="24"/>
            </w:rPr>
            <m:t>|</m:t>
          </m:r>
          <m:r>
            <w:rPr>
              <w:rFonts w:ascii="Cambria Math" w:hAnsi="Cambria Math" w:cstheme="majorHAnsi"/>
              <w:sz w:val="24"/>
              <w:szCs w:val="24"/>
            </w:rPr>
            <m:t>*</m:t>
          </m:r>
          <m:r>
            <w:rPr>
              <w:rFonts w:ascii="Cambria Math" w:hAnsi="Cambria Math" w:cstheme="majorHAnsi"/>
              <w:sz w:val="24"/>
              <w:szCs w:val="24"/>
            </w:rPr>
            <m:t xml:space="preserve">  </m:t>
          </m:r>
          <m:r>
            <w:rPr>
              <w:rFonts w:ascii="Cambria Math" w:hAnsi="Cambria Math" w:cstheme="majorHAnsi"/>
              <w:sz w:val="24"/>
              <w:szCs w:val="24"/>
            </w:rPr>
            <m:t xml:space="preserve"> </m:t>
          </m:r>
        </m:oMath>
      </m:oMathPara>
    </w:p>
    <w:p w:rsidR="00660973" w:rsidRPr="007F0289" w:rsidRDefault="00660973" w:rsidP="00660973">
      <w:pPr>
        <w:rPr>
          <w:rFonts w:ascii="Trebuchet MS" w:eastAsiaTheme="minorEastAsia" w:hAnsi="Trebuchet MS"/>
          <w:sz w:val="24"/>
          <w:szCs w:val="24"/>
        </w:rPr>
      </w:pPr>
      <m:oMathPara>
        <m:oMathParaPr>
          <m:jc m:val="center"/>
        </m:oMathParaPr>
        <m:oMath>
          <m:r>
            <w:rPr>
              <w:rFonts w:ascii="Cambria Math" w:hAnsi="Cambria Math" w:cstheme="majorHAnsi"/>
              <w:sz w:val="24"/>
              <w:szCs w:val="24"/>
            </w:rPr>
            <m:t>|</m:t>
          </m:r>
          <m:r>
            <w:rPr>
              <w:rFonts w:ascii="Cambria Math" w:hAnsi="Cambria Math" w:cstheme="majorHAnsi"/>
              <w:sz w:val="24"/>
              <w:szCs w:val="24"/>
            </w:rPr>
            <m:t>*</m:t>
          </m:r>
          <m:r>
            <w:rPr>
              <w:rFonts w:ascii="Cambria Math" w:hAnsi="Cambria Math" w:cstheme="majorHAnsi"/>
              <w:sz w:val="24"/>
              <w:szCs w:val="24"/>
            </w:rPr>
            <m:t>|</m:t>
          </m:r>
          <m:r>
            <w:rPr>
              <w:rFonts w:ascii="Cambria Math" w:hAnsi="Cambria Math" w:cstheme="majorHAnsi"/>
              <w:color w:val="FF0000"/>
              <w:sz w:val="24"/>
              <w:szCs w:val="24"/>
            </w:rPr>
            <m:t>|</m:t>
          </m:r>
          <m:r>
            <w:rPr>
              <w:rFonts w:ascii="Cambria Math" w:hAnsi="Cambria Math" w:cstheme="majorHAnsi"/>
              <w:sz w:val="24"/>
              <w:szCs w:val="24"/>
            </w:rPr>
            <m:t>*</m:t>
          </m:r>
          <m:r>
            <w:rPr>
              <w:rFonts w:ascii="Cambria Math" w:hAnsi="Cambria Math" w:cstheme="majorHAnsi"/>
              <w:sz w:val="24"/>
              <w:szCs w:val="24"/>
            </w:rPr>
            <m:t xml:space="preserve">  </m:t>
          </m:r>
          <m:r>
            <w:rPr>
              <w:rFonts w:ascii="Cambria Math" w:hAnsi="Cambria Math" w:cstheme="majorHAnsi"/>
              <w:sz w:val="24"/>
              <w:szCs w:val="24"/>
            </w:rPr>
            <m:t xml:space="preserve"> </m:t>
          </m:r>
        </m:oMath>
      </m:oMathPara>
    </w:p>
    <w:p w:rsidR="00660973" w:rsidRPr="00E200B7" w:rsidRDefault="00660973" w:rsidP="007F0289">
      <w:pPr>
        <w:rPr>
          <w:rFonts w:ascii="Trebuchet MS" w:eastAsiaTheme="minorEastAsia" w:hAnsi="Trebuchet MS"/>
          <w:sz w:val="24"/>
          <w:szCs w:val="24"/>
        </w:rPr>
      </w:pPr>
      <m:oMathPara>
        <m:oMath>
          <m:r>
            <w:rPr>
              <w:rFonts w:ascii="Cambria Math" w:hAnsi="Cambria Math" w:cstheme="majorHAnsi"/>
              <w:sz w:val="24"/>
              <w:szCs w:val="24"/>
            </w:rPr>
            <m:t>*</m:t>
          </m:r>
          <m:r>
            <w:rPr>
              <w:rFonts w:ascii="Cambria Math" w:hAnsi="Cambria Math" w:cstheme="majorHAnsi"/>
              <w:sz w:val="24"/>
              <w:szCs w:val="24"/>
            </w:rPr>
            <m:t>||</m:t>
          </m:r>
          <m:r>
            <w:rPr>
              <w:rFonts w:ascii="Cambria Math" w:hAnsi="Cambria Math" w:cstheme="majorHAnsi"/>
              <w:color w:val="FF0000"/>
              <w:sz w:val="24"/>
              <w:szCs w:val="24"/>
            </w:rPr>
            <m:t>|</m:t>
          </m:r>
          <m:r>
            <w:rPr>
              <w:rFonts w:ascii="Cambria Math" w:hAnsi="Cambria Math" w:cstheme="majorHAnsi"/>
              <w:sz w:val="24"/>
              <w:szCs w:val="24"/>
            </w:rPr>
            <m:t>*</m:t>
          </m:r>
          <m:r>
            <w:rPr>
              <w:rFonts w:ascii="Cambria Math" w:hAnsi="Cambria Math" w:cstheme="majorHAnsi"/>
              <w:sz w:val="24"/>
              <w:szCs w:val="24"/>
            </w:rPr>
            <m:t xml:space="preserve">   </m:t>
          </m:r>
        </m:oMath>
      </m:oMathPara>
    </w:p>
    <w:p w:rsidR="00E200B7" w:rsidRPr="007F0289" w:rsidRDefault="00E200B7" w:rsidP="00E200B7">
      <w:pPr>
        <w:rPr>
          <w:rFonts w:ascii="Trebuchet MS" w:eastAsiaTheme="minorEastAsia" w:hAnsi="Trebuchet MS"/>
          <w:sz w:val="24"/>
          <w:szCs w:val="24"/>
        </w:rPr>
      </w:pPr>
      <m:oMathPara>
        <m:oMathParaPr>
          <m:jc m:val="center"/>
        </m:oMathParaPr>
        <m:oMath>
          <m:r>
            <w:rPr>
              <w:rFonts w:ascii="Cambria Math" w:hAnsi="Cambria Math" w:cstheme="majorHAnsi"/>
              <w:sz w:val="24"/>
              <w:szCs w:val="24"/>
            </w:rPr>
            <m:t xml:space="preserve">grado </m:t>
          </m:r>
          <m:r>
            <w:rPr>
              <w:rFonts w:ascii="Cambria Math" w:hAnsi="Cambria Math" w:cstheme="majorHAnsi"/>
              <w:sz w:val="24"/>
              <w:szCs w:val="24"/>
            </w:rPr>
            <m:t>2</m:t>
          </m:r>
          <m:r>
            <w:rPr>
              <w:rFonts w:ascii="Cambria Math" w:eastAsiaTheme="minorEastAsia" w:hAnsi="Cambria Math"/>
              <w:sz w:val="24"/>
              <w:szCs w:val="24"/>
            </w:rPr>
            <m:t xml:space="preserve">, </m:t>
          </m:r>
          <m:r>
            <w:rPr>
              <w:rFonts w:ascii="Cambria Math" w:eastAsiaTheme="minorEastAsia" w:hAnsi="Cambria Math"/>
              <w:sz w:val="24"/>
              <w:szCs w:val="24"/>
            </w:rPr>
            <m:t>due stelline sono libere di muoversi</m:t>
          </m:r>
        </m:oMath>
      </m:oMathPara>
    </w:p>
    <w:p w:rsidR="00E200B7" w:rsidRPr="007F0289" w:rsidRDefault="00E200B7" w:rsidP="00E200B7">
      <w:pPr>
        <w:rPr>
          <w:rFonts w:ascii="Trebuchet MS" w:eastAsiaTheme="minorEastAsia" w:hAnsi="Trebuchet MS"/>
          <w:sz w:val="24"/>
          <w:szCs w:val="24"/>
        </w:rPr>
      </w:pPr>
      <m:oMathPara>
        <m:oMathParaPr>
          <m:jc m:val="center"/>
        </m:oMathParaPr>
        <m:oMath>
          <m:r>
            <w:rPr>
              <w:rFonts w:ascii="Cambria Math" w:hAnsi="Cambria Math" w:cstheme="majorHAnsi"/>
              <w:sz w:val="24"/>
              <w:szCs w:val="24"/>
            </w:rPr>
            <m:t>||**</m:t>
          </m:r>
          <m:r>
            <w:rPr>
              <w:rFonts w:ascii="Cambria Math" w:hAnsi="Cambria Math" w:cstheme="majorHAnsi"/>
              <w:color w:val="FF0000"/>
              <w:sz w:val="24"/>
              <w:szCs w:val="24"/>
            </w:rPr>
            <m:t>|</m:t>
          </m:r>
        </m:oMath>
      </m:oMathPara>
    </w:p>
    <w:p w:rsidR="00E200B7" w:rsidRPr="007F0289" w:rsidRDefault="00E200B7" w:rsidP="00E200B7">
      <w:pPr>
        <w:rPr>
          <w:rFonts w:ascii="Trebuchet MS" w:eastAsiaTheme="minorEastAsia" w:hAnsi="Trebuchet MS"/>
          <w:sz w:val="24"/>
          <w:szCs w:val="24"/>
        </w:rPr>
      </w:pPr>
      <m:oMathPara>
        <m:oMathParaPr>
          <m:jc m:val="center"/>
        </m:oMathParaPr>
        <m:oMath>
          <m:r>
            <w:rPr>
              <w:rFonts w:ascii="Cambria Math" w:hAnsi="Cambria Math" w:cstheme="majorHAnsi"/>
              <w:sz w:val="24"/>
              <w:szCs w:val="24"/>
            </w:rPr>
            <m:t>|</m:t>
          </m:r>
          <m:r>
            <w:rPr>
              <w:rFonts w:ascii="Cambria Math" w:hAnsi="Cambria Math" w:cstheme="majorHAnsi"/>
              <w:sz w:val="24"/>
              <w:szCs w:val="24"/>
            </w:rPr>
            <m:t>*</m:t>
          </m:r>
          <m:r>
            <w:rPr>
              <w:rFonts w:ascii="Cambria Math" w:hAnsi="Cambria Math" w:cstheme="majorHAnsi"/>
              <w:sz w:val="24"/>
              <w:szCs w:val="24"/>
            </w:rPr>
            <m:t>|</m:t>
          </m:r>
          <m:r>
            <w:rPr>
              <w:rFonts w:ascii="Cambria Math" w:hAnsi="Cambria Math" w:cstheme="majorHAnsi"/>
              <w:sz w:val="24"/>
              <w:szCs w:val="24"/>
            </w:rPr>
            <m:t>*</m:t>
          </m:r>
          <m:r>
            <w:rPr>
              <w:rFonts w:ascii="Cambria Math" w:hAnsi="Cambria Math" w:cstheme="majorHAnsi"/>
              <w:color w:val="FF0000"/>
              <w:sz w:val="24"/>
              <w:szCs w:val="24"/>
            </w:rPr>
            <m:t>|</m:t>
          </m:r>
        </m:oMath>
      </m:oMathPara>
    </w:p>
    <w:p w:rsidR="00E200B7" w:rsidRPr="00E200B7" w:rsidRDefault="00E200B7" w:rsidP="00E200B7">
      <w:pPr>
        <w:rPr>
          <w:rFonts w:ascii="Trebuchet MS" w:eastAsiaTheme="minorEastAsia" w:hAnsi="Trebuchet MS"/>
          <w:sz w:val="24"/>
          <w:szCs w:val="24"/>
        </w:rPr>
      </w:pPr>
      <m:oMathPara>
        <m:oMath>
          <m:r>
            <w:rPr>
              <w:rFonts w:ascii="Cambria Math" w:hAnsi="Cambria Math" w:cstheme="majorHAnsi"/>
              <w:sz w:val="24"/>
              <w:szCs w:val="24"/>
            </w:rPr>
            <m:t>*</m:t>
          </m:r>
          <m:r>
            <w:rPr>
              <w:rFonts w:ascii="Cambria Math" w:hAnsi="Cambria Math" w:cstheme="majorHAnsi"/>
              <w:sz w:val="24"/>
              <w:szCs w:val="24"/>
            </w:rPr>
            <m:t>||</m:t>
          </m:r>
          <m:r>
            <w:rPr>
              <w:rFonts w:ascii="Cambria Math" w:hAnsi="Cambria Math" w:cstheme="majorHAnsi"/>
              <w:sz w:val="24"/>
              <w:szCs w:val="24"/>
            </w:rPr>
            <m:t>*</m:t>
          </m:r>
          <m:r>
            <w:rPr>
              <w:rFonts w:ascii="Cambria Math" w:hAnsi="Cambria Math" w:cstheme="majorHAnsi"/>
              <w:color w:val="FF0000"/>
              <w:sz w:val="24"/>
              <w:szCs w:val="24"/>
            </w:rPr>
            <m:t>|</m:t>
          </m:r>
        </m:oMath>
      </m:oMathPara>
    </w:p>
    <w:p w:rsidR="00E200B7" w:rsidRDefault="00E200B7" w:rsidP="007F0289">
      <w:pPr>
        <w:rPr>
          <w:rFonts w:ascii="Trebuchet MS" w:eastAsiaTheme="minorEastAsia" w:hAnsi="Trebuchet MS"/>
          <w:sz w:val="24"/>
          <w:szCs w:val="24"/>
        </w:rPr>
      </w:pPr>
      <m:oMathPara>
        <m:oMath>
          <m:r>
            <w:rPr>
              <w:rFonts w:ascii="Cambria Math" w:eastAsiaTheme="minorEastAsia" w:hAnsi="Cambria Math"/>
              <w:sz w:val="24"/>
              <w:szCs w:val="24"/>
            </w:rPr>
            <m:t>…</m:t>
          </m:r>
        </m:oMath>
      </m:oMathPara>
    </w:p>
    <w:p w:rsidR="00F82821" w:rsidRDefault="00F82821" w:rsidP="00F82821">
      <w:pPr>
        <w:spacing w:line="360" w:lineRule="auto"/>
        <w:jc w:val="both"/>
        <w:rPr>
          <w:rFonts w:ascii="Trebuchet MS" w:eastAsiaTheme="minorEastAsia" w:hAnsi="Trebuchet MS"/>
          <w:sz w:val="24"/>
          <w:szCs w:val="24"/>
        </w:rPr>
      </w:pPr>
      <w:r w:rsidRPr="00F82821">
        <w:rPr>
          <w:rFonts w:ascii="Trebuchet MS" w:hAnsi="Trebuchet MS"/>
          <w:sz w:val="24"/>
          <w:szCs w:val="24"/>
        </w:rPr>
        <w:t xml:space="preserve">In conclusione, i parametri da passare ad una funzione di calcolo del coefficiente binomiale saranno </w:t>
      </w:r>
      <m:oMath>
        <m:r>
          <w:rPr>
            <w:rFonts w:ascii="Cambria Math" w:hAnsi="Cambria Math"/>
            <w:sz w:val="24"/>
            <w:szCs w:val="24"/>
          </w:rPr>
          <m:t>(G+1; N)</m:t>
        </m:r>
      </m:oMath>
      <w:r w:rsidRPr="00F82821">
        <w:rPr>
          <w:rFonts w:ascii="Trebuchet MS" w:hAnsi="Trebuchet MS"/>
          <w:sz w:val="24"/>
          <w:szCs w:val="24"/>
        </w:rPr>
        <w:t xml:space="preserve">, o equivalentemente </w:t>
      </w:r>
      <m:oMath>
        <m:r>
          <w:rPr>
            <w:rFonts w:ascii="Cambria Math" w:hAnsi="Cambria Math"/>
            <w:sz w:val="24"/>
            <w:szCs w:val="24"/>
          </w:rPr>
          <m:t>(G+N; G).</m:t>
        </m:r>
      </m:oMath>
    </w:p>
    <w:p w:rsidR="0004044D" w:rsidRPr="00F82821" w:rsidRDefault="0004044D" w:rsidP="00F82821">
      <w:pPr>
        <w:spacing w:line="360" w:lineRule="auto"/>
        <w:jc w:val="both"/>
        <w:rPr>
          <w:rFonts w:ascii="Trebuchet MS" w:hAnsi="Trebuchet MS"/>
          <w:sz w:val="24"/>
          <w:szCs w:val="24"/>
        </w:rPr>
      </w:pPr>
    </w:p>
    <w:p w:rsidR="00A743AE" w:rsidRDefault="0047774A" w:rsidP="0047774A">
      <w:pPr>
        <w:pStyle w:val="Titolo2"/>
        <w:spacing w:line="360" w:lineRule="auto"/>
        <w:rPr>
          <w:rFonts w:ascii="Trebuchet MS" w:hAnsi="Trebuchet MS"/>
          <w:color w:val="auto"/>
          <w:sz w:val="28"/>
          <w:szCs w:val="28"/>
        </w:rPr>
      </w:pPr>
      <w:bookmarkStart w:id="4" w:name="_Toc62404680"/>
      <w:r w:rsidRPr="0047774A">
        <w:rPr>
          <w:rFonts w:ascii="Trebuchet MS" w:hAnsi="Trebuchet MS"/>
          <w:color w:val="auto"/>
          <w:sz w:val="28"/>
          <w:szCs w:val="28"/>
        </w:rPr>
        <w:lastRenderedPageBreak/>
        <w:t>1.1 La funzione “</w:t>
      </w:r>
      <w:r w:rsidRPr="0047774A">
        <w:rPr>
          <w:rFonts w:ascii="Trebuchet MS" w:hAnsi="Trebuchet MS"/>
          <w:i/>
          <w:iCs/>
          <w:color w:val="auto"/>
          <w:sz w:val="28"/>
          <w:szCs w:val="28"/>
        </w:rPr>
        <w:t>estendi</w:t>
      </w:r>
      <w:r w:rsidRPr="0047774A">
        <w:rPr>
          <w:rFonts w:ascii="Trebuchet MS" w:hAnsi="Trebuchet MS"/>
          <w:color w:val="auto"/>
          <w:sz w:val="28"/>
          <w:szCs w:val="28"/>
        </w:rPr>
        <w:t>”</w:t>
      </w:r>
      <w:bookmarkEnd w:id="4"/>
    </w:p>
    <w:p w:rsidR="0047774A" w:rsidRPr="0047774A" w:rsidRDefault="0047774A" w:rsidP="0047774A"/>
    <w:p w:rsidR="00F82821" w:rsidRDefault="00F82821" w:rsidP="008B4C63">
      <w:pPr>
        <w:spacing w:line="360" w:lineRule="auto"/>
        <w:jc w:val="both"/>
        <w:rPr>
          <w:rFonts w:ascii="Trebuchet MS" w:hAnsi="Trebuchet MS"/>
          <w:sz w:val="24"/>
          <w:szCs w:val="24"/>
        </w:rPr>
      </w:pPr>
      <w:r w:rsidRPr="00F82821">
        <w:rPr>
          <w:rFonts w:ascii="Trebuchet MS" w:hAnsi="Trebuchet MS"/>
          <w:sz w:val="24"/>
          <w:szCs w:val="24"/>
        </w:rPr>
        <w:t>Per semplificare le operazioni di calcolo si è scelto di utilizzare un vettore di dimensione uguale al grado massimo come struttura di supporto. Successivamente</w:t>
      </w:r>
      <w:r w:rsidR="008B4C63">
        <w:rPr>
          <w:rFonts w:ascii="Trebuchet MS" w:hAnsi="Trebuchet MS"/>
          <w:sz w:val="24"/>
          <w:szCs w:val="24"/>
        </w:rPr>
        <w:t xml:space="preserve">, </w:t>
      </w:r>
      <w:r w:rsidRPr="00F82821">
        <w:rPr>
          <w:rFonts w:ascii="Trebuchet MS" w:hAnsi="Trebuchet MS"/>
          <w:sz w:val="24"/>
          <w:szCs w:val="24"/>
        </w:rPr>
        <w:t>nel vettore convertito vengono inseriti gli elementi banali, ovvero il valore 1 corrispondente al grado 0 e gli elementi originali di x corrispondenti al grado 1. A questo punto, se il grado massimo scelto in input è maggiore di 1, si svolge un ciclo che va da 2 a grado massimo attraverso cui vengono manipolate un numero crescente di celle del vettore ausiliario.</w:t>
      </w:r>
    </w:p>
    <w:p w:rsidR="008B4C63" w:rsidRPr="00F82821" w:rsidRDefault="008B4C63" w:rsidP="008B4C63">
      <w:pPr>
        <w:spacing w:line="360" w:lineRule="auto"/>
        <w:jc w:val="both"/>
        <w:rPr>
          <w:rFonts w:ascii="Trebuchet MS" w:hAnsi="Trebuchet MS"/>
          <w:sz w:val="24"/>
          <w:szCs w:val="24"/>
        </w:rPr>
      </w:pPr>
    </w:p>
    <w:p w:rsidR="00F82821" w:rsidRPr="00F82821" w:rsidRDefault="00F82821" w:rsidP="008B4C63">
      <w:pPr>
        <w:spacing w:line="360" w:lineRule="auto"/>
        <w:jc w:val="both"/>
        <w:rPr>
          <w:rFonts w:ascii="Trebuchet MS" w:hAnsi="Trebuchet MS"/>
          <w:sz w:val="24"/>
          <w:szCs w:val="24"/>
        </w:rPr>
      </w:pPr>
      <w:r w:rsidRPr="00F82821">
        <w:rPr>
          <w:rFonts w:ascii="Trebuchet MS" w:hAnsi="Trebuchet MS"/>
          <w:sz w:val="24"/>
          <w:szCs w:val="24"/>
        </w:rPr>
        <w:t xml:space="preserve">Lo scopo del vettore ausiliario, infatti, è contenere gli indici delle componenti del vettore iniziale. Per rappresentare la componente </w:t>
      </w:r>
      <m:oMath>
        <m:r>
          <w:rPr>
            <w:rFonts w:ascii="Cambria Math" w:hAnsi="Cambria Math"/>
            <w:sz w:val="24"/>
            <w:szCs w:val="24"/>
          </w:rPr>
          <m:t>x[0]</m:t>
        </m:r>
      </m:oMath>
      <w:r w:rsidRPr="00F82821">
        <w:rPr>
          <w:rFonts w:ascii="Trebuchet MS" w:hAnsi="Trebuchet MS"/>
          <w:sz w:val="24"/>
          <w:szCs w:val="24"/>
        </w:rPr>
        <w:t xml:space="preserve"> elevata alla quarta, ad esempio, le prime 4 celle del vettore ausiliario conterranno l’indice 0 e le rimanenti celle non verranno prese in considerazione. Per rappresentare il prodotto della componente </w:t>
      </w:r>
      <m:oMath>
        <m:r>
          <w:rPr>
            <w:rFonts w:ascii="Cambria Math" w:hAnsi="Cambria Math"/>
            <w:sz w:val="24"/>
            <w:szCs w:val="24"/>
          </w:rPr>
          <m:t>x[0]</m:t>
        </m:r>
      </m:oMath>
      <w:r w:rsidRPr="00F82821">
        <w:rPr>
          <w:rFonts w:ascii="Trebuchet MS" w:hAnsi="Trebuchet MS"/>
          <w:sz w:val="24"/>
          <w:szCs w:val="24"/>
        </w:rPr>
        <w:t xml:space="preserve"> ed </w:t>
      </w:r>
      <m:oMath>
        <m:r>
          <w:rPr>
            <w:rFonts w:ascii="Cambria Math" w:hAnsi="Cambria Math"/>
            <w:sz w:val="24"/>
            <w:szCs w:val="24"/>
          </w:rPr>
          <m:t>x[1]</m:t>
        </m:r>
      </m:oMath>
      <w:r w:rsidRPr="00F82821">
        <w:rPr>
          <w:rFonts w:ascii="Trebuchet MS" w:hAnsi="Trebuchet MS"/>
          <w:sz w:val="24"/>
          <w:szCs w:val="24"/>
        </w:rPr>
        <w:t>, le prime due celle conterranno invece gli indici 0 ed 1. Ad ogni variazione del vettore ausiliario, viene eseguito un ciclo su quest’ultimo, allo scopo di calcolare il prodotto delle corrispondenti in x ed inserire il risultato nel vettore convertito.</w:t>
      </w:r>
    </w:p>
    <w:p w:rsidR="00F82821" w:rsidRDefault="00F82821" w:rsidP="00F82821">
      <w:pPr>
        <w:spacing w:line="360" w:lineRule="auto"/>
        <w:jc w:val="both"/>
        <w:rPr>
          <w:rFonts w:ascii="Trebuchet MS" w:hAnsi="Trebuchet MS"/>
          <w:sz w:val="24"/>
          <w:szCs w:val="24"/>
        </w:rPr>
      </w:pPr>
      <w:r w:rsidRPr="00F82821">
        <w:rPr>
          <w:rFonts w:ascii="Trebuchet MS" w:hAnsi="Trebuchet MS"/>
          <w:sz w:val="24"/>
          <w:szCs w:val="24"/>
        </w:rPr>
        <w:t>Per rendere più chiara l’idea, di seguito vengono mostrati gli stati del vettore ausiliario nel caso in cui da input venga assegnato un vettore di dimensione 3 e grado massimo 3:</w:t>
      </w:r>
    </w:p>
    <w:p w:rsidR="006D6165" w:rsidRPr="00F82821" w:rsidRDefault="006D6165" w:rsidP="00F82821">
      <w:pPr>
        <w:spacing w:line="360" w:lineRule="auto"/>
        <w:jc w:val="both"/>
        <w:rPr>
          <w:rFonts w:ascii="Trebuchet MS" w:hAnsi="Trebuchet MS"/>
          <w:sz w:val="24"/>
          <w:szCs w:val="24"/>
        </w:rPr>
      </w:pPr>
    </w:p>
    <w:p w:rsidR="00F82821" w:rsidRPr="00AC45A9" w:rsidRDefault="00F82821" w:rsidP="00F82821">
      <w:pPr>
        <w:spacing w:line="360" w:lineRule="auto"/>
        <w:jc w:val="both"/>
        <w:rPr>
          <w:rFonts w:ascii="Trebuchet MS" w:hAnsi="Trebuchet MS"/>
          <w:b/>
          <w:bCs/>
          <w:sz w:val="24"/>
          <w:szCs w:val="24"/>
        </w:rPr>
      </w:pPr>
      <w:r w:rsidRPr="00AC45A9">
        <w:rPr>
          <w:rFonts w:ascii="Trebuchet MS" w:hAnsi="Trebuchet MS"/>
          <w:b/>
          <w:bCs/>
          <w:sz w:val="24"/>
          <w:szCs w:val="24"/>
        </w:rPr>
        <w:t>Prima iterazione:</w:t>
      </w:r>
    </w:p>
    <w:p w:rsidR="00F82821" w:rsidRPr="00F82821" w:rsidRDefault="00F82821" w:rsidP="00AC45A9">
      <w:pPr>
        <w:spacing w:line="360" w:lineRule="auto"/>
        <w:jc w:val="center"/>
        <w:rPr>
          <w:rFonts w:ascii="Trebuchet MS" w:hAnsi="Trebuchet MS"/>
          <w:sz w:val="24"/>
          <w:szCs w:val="24"/>
        </w:rPr>
      </w:pPr>
      <w:r w:rsidRPr="00F82821">
        <w:rPr>
          <w:rFonts w:ascii="Trebuchet MS" w:hAnsi="Trebuchet MS"/>
          <w:sz w:val="24"/>
          <w:szCs w:val="24"/>
        </w:rPr>
        <w:t>Grado corrente (i) = 2</w:t>
      </w:r>
    </w:p>
    <w:p w:rsidR="00F82821" w:rsidRPr="00F82821" w:rsidRDefault="00AC45A9" w:rsidP="00AC45A9">
      <w:pPr>
        <w:spacing w:line="360" w:lineRule="auto"/>
        <w:jc w:val="center"/>
        <w:rPr>
          <w:rFonts w:ascii="Trebuchet MS" w:hAnsi="Trebuchet MS"/>
          <w:sz w:val="24"/>
          <w:szCs w:val="24"/>
        </w:rPr>
      </w:pPr>
      <w:r>
        <w:rPr>
          <w:rFonts w:ascii="Trebuchet MS" w:hAnsi="Trebuchet MS"/>
          <w:sz w:val="24"/>
          <w:szCs w:val="24"/>
        </w:rPr>
        <w:t>I</w:t>
      </w:r>
      <w:r w:rsidR="00F82821" w:rsidRPr="00F82821">
        <w:rPr>
          <w:rFonts w:ascii="Trebuchet MS" w:hAnsi="Trebuchet MS"/>
          <w:sz w:val="24"/>
          <w:szCs w:val="24"/>
        </w:rPr>
        <w:t>ndice prossimo elemento vettore convertito (</w:t>
      </w:r>
      <w:r w:rsidR="00F82821" w:rsidRPr="00AC45A9">
        <w:rPr>
          <w:rFonts w:ascii="Trebuchet MS" w:hAnsi="Trebuchet MS"/>
          <w:i/>
          <w:iCs/>
          <w:sz w:val="24"/>
          <w:szCs w:val="24"/>
        </w:rPr>
        <w:t>ind</w:t>
      </w:r>
      <w:r w:rsidR="00F82821" w:rsidRPr="00F82821">
        <w:rPr>
          <w:rFonts w:ascii="Trebuchet MS" w:hAnsi="Trebuchet MS"/>
          <w:sz w:val="24"/>
          <w:szCs w:val="24"/>
        </w:rPr>
        <w:t>) = 1 + dimensione</w:t>
      </w:r>
      <w:r w:rsidR="007E4D73">
        <w:rPr>
          <w:rFonts w:ascii="Trebuchet MS" w:hAnsi="Trebuchet MS"/>
          <w:sz w:val="24"/>
          <w:szCs w:val="24"/>
        </w:rPr>
        <w:t xml:space="preserve"> </w:t>
      </w:r>
      <w:r w:rsidR="00F82821" w:rsidRPr="00F82821">
        <w:rPr>
          <w:rFonts w:ascii="Trebuchet MS" w:hAnsi="Trebuchet MS"/>
          <w:sz w:val="24"/>
          <w:szCs w:val="24"/>
        </w:rPr>
        <w:t>vettore (</w:t>
      </w:r>
      <w:r w:rsidR="00F82821" w:rsidRPr="00AC45A9">
        <w:rPr>
          <w:rFonts w:ascii="Trebuchet MS" w:hAnsi="Trebuchet MS"/>
          <w:i/>
          <w:iCs/>
          <w:sz w:val="24"/>
          <w:szCs w:val="24"/>
        </w:rPr>
        <w:t>lenX</w:t>
      </w:r>
      <w:r w:rsidR="00F82821" w:rsidRPr="00F82821">
        <w:rPr>
          <w:rFonts w:ascii="Trebuchet MS" w:hAnsi="Trebuchet MS"/>
          <w:sz w:val="24"/>
          <w:szCs w:val="24"/>
        </w:rPr>
        <w:t>)</w:t>
      </w:r>
    </w:p>
    <w:p w:rsidR="00F82821" w:rsidRPr="00F82821" w:rsidRDefault="00AC45A9" w:rsidP="00AC45A9">
      <w:pPr>
        <w:spacing w:line="360" w:lineRule="auto"/>
        <w:jc w:val="center"/>
        <w:rPr>
          <w:rFonts w:ascii="Trebuchet MS" w:hAnsi="Trebuchet MS"/>
          <w:sz w:val="24"/>
          <w:szCs w:val="24"/>
        </w:rPr>
      </w:pPr>
      <w:r>
        <w:rPr>
          <w:rFonts w:ascii="Trebuchet MS" w:hAnsi="Trebuchet MS"/>
          <w:sz w:val="24"/>
          <w:szCs w:val="24"/>
        </w:rPr>
        <w:t>V</w:t>
      </w:r>
      <w:r w:rsidR="00F82821" w:rsidRPr="00F82821">
        <w:rPr>
          <w:rFonts w:ascii="Trebuchet MS" w:hAnsi="Trebuchet MS"/>
          <w:sz w:val="24"/>
          <w:szCs w:val="24"/>
        </w:rPr>
        <w:t xml:space="preserve">ettore ausiliario = </w:t>
      </w:r>
      <m:oMath>
        <m:r>
          <w:rPr>
            <w:rFonts w:ascii="Cambria Math" w:hAnsi="Cambria Math"/>
            <w:sz w:val="24"/>
            <w:szCs w:val="24"/>
          </w:rPr>
          <m:t>[0 0 0]</m:t>
        </m:r>
      </m:oMath>
      <w:r w:rsidR="00912F98">
        <w:rPr>
          <w:rFonts w:ascii="Trebuchet MS" w:eastAsiaTheme="minorEastAsia" w:hAnsi="Trebuchet MS"/>
          <w:sz w:val="24"/>
          <w:szCs w:val="24"/>
        </w:rPr>
        <w:t xml:space="preserve"> *</w:t>
      </w:r>
    </w:p>
    <w:p w:rsidR="00F82821" w:rsidRPr="00F82821" w:rsidRDefault="00F82821" w:rsidP="006D6165">
      <w:pPr>
        <w:spacing w:line="360" w:lineRule="auto"/>
        <w:jc w:val="center"/>
        <w:rPr>
          <w:rFonts w:ascii="Trebuchet MS" w:hAnsi="Trebuchet MS"/>
          <w:sz w:val="24"/>
          <w:szCs w:val="24"/>
        </w:rPr>
      </w:pPr>
      <w:r w:rsidRPr="00F82821">
        <w:rPr>
          <w:rFonts w:ascii="Trebuchet MS" w:hAnsi="Trebuchet MS"/>
          <w:sz w:val="24"/>
          <w:szCs w:val="24"/>
        </w:rPr>
        <w:t xml:space="preserve">Valore del prossimo elemento del vettore convertito </w:t>
      </w:r>
      <m:oMath>
        <m:r>
          <w:rPr>
            <w:rFonts w:ascii="Cambria Math" w:hAnsi="Cambria Math"/>
            <w:sz w:val="24"/>
            <w:szCs w:val="24"/>
          </w:rPr>
          <m:t>ris[ind] = x[aux[0]] * x[aux[1]]</m:t>
        </m:r>
      </m:oMath>
      <w:r w:rsidRPr="00F82821">
        <w:rPr>
          <w:rFonts w:ascii="Trebuchet MS" w:hAnsi="Trebuchet MS"/>
          <w:sz w:val="24"/>
          <w:szCs w:val="24"/>
        </w:rPr>
        <w:t xml:space="preserve"> ;</w:t>
      </w:r>
    </w:p>
    <w:p w:rsidR="00F82821" w:rsidRDefault="006D6165" w:rsidP="006D6165">
      <w:pPr>
        <w:spacing w:line="360" w:lineRule="auto"/>
        <w:jc w:val="center"/>
        <w:rPr>
          <w:rFonts w:ascii="Trebuchet MS" w:hAnsi="Trebuchet MS"/>
          <w:sz w:val="24"/>
          <w:szCs w:val="24"/>
        </w:rPr>
      </w:pPr>
      <m:oMath>
        <m:r>
          <w:rPr>
            <w:rFonts w:ascii="Cambria Math" w:hAnsi="Cambria Math"/>
            <w:sz w:val="24"/>
            <w:szCs w:val="24"/>
          </w:rPr>
          <m:t>ind++</m:t>
        </m:r>
      </m:oMath>
      <w:r w:rsidR="00F82821" w:rsidRPr="00F82821">
        <w:rPr>
          <w:rFonts w:ascii="Trebuchet MS" w:hAnsi="Trebuchet MS"/>
          <w:sz w:val="24"/>
          <w:szCs w:val="24"/>
        </w:rPr>
        <w:t>;</w:t>
      </w:r>
    </w:p>
    <w:p w:rsidR="00D267A8" w:rsidRPr="00F82821" w:rsidRDefault="00D267A8" w:rsidP="006D6165">
      <w:pPr>
        <w:spacing w:line="360" w:lineRule="auto"/>
        <w:jc w:val="center"/>
        <w:rPr>
          <w:rFonts w:ascii="Trebuchet MS" w:hAnsi="Trebuchet MS"/>
          <w:sz w:val="24"/>
          <w:szCs w:val="24"/>
        </w:rPr>
      </w:pPr>
    </w:p>
    <w:p w:rsidR="006D6165" w:rsidRPr="00912F98" w:rsidRDefault="00912F98" w:rsidP="00912F98">
      <w:pPr>
        <w:spacing w:line="360" w:lineRule="auto"/>
        <w:jc w:val="both"/>
        <w:rPr>
          <w:rFonts w:ascii="Trebuchet MS" w:hAnsi="Trebuchet MS"/>
          <w:sz w:val="24"/>
          <w:szCs w:val="24"/>
        </w:rPr>
      </w:pPr>
      <w:r w:rsidRPr="00912F98">
        <w:rPr>
          <w:rFonts w:ascii="Trebuchet MS" w:hAnsi="Trebuchet MS"/>
          <w:sz w:val="24"/>
          <w:szCs w:val="24"/>
        </w:rPr>
        <w:t>*</w:t>
      </w:r>
      <w:r>
        <w:rPr>
          <w:rFonts w:ascii="Trebuchet MS" w:hAnsi="Trebuchet MS"/>
          <w:sz w:val="24"/>
          <w:szCs w:val="24"/>
        </w:rPr>
        <w:t xml:space="preserve"> il vettore ausiliario è inizializzato a 0, ma per il momento l’ultimo elemento non è soggetto a modifiche</w:t>
      </w:r>
    </w:p>
    <w:p w:rsidR="00F82821" w:rsidRPr="00883510" w:rsidRDefault="00F82821" w:rsidP="00F82821">
      <w:pPr>
        <w:spacing w:line="360" w:lineRule="auto"/>
        <w:jc w:val="both"/>
        <w:rPr>
          <w:rFonts w:ascii="Trebuchet MS" w:hAnsi="Trebuchet MS"/>
          <w:b/>
          <w:bCs/>
          <w:sz w:val="24"/>
          <w:szCs w:val="24"/>
        </w:rPr>
      </w:pPr>
      <w:r w:rsidRPr="00883510">
        <w:rPr>
          <w:rFonts w:ascii="Trebuchet MS" w:hAnsi="Trebuchet MS"/>
          <w:b/>
          <w:bCs/>
          <w:sz w:val="24"/>
          <w:szCs w:val="24"/>
        </w:rPr>
        <w:lastRenderedPageBreak/>
        <w:t>Successivi stati del vettore ausiliario:</w:t>
      </w:r>
    </w:p>
    <w:p w:rsidR="00F82821" w:rsidRPr="00883510" w:rsidRDefault="00883510" w:rsidP="00F82821">
      <w:pPr>
        <w:spacing w:line="360" w:lineRule="auto"/>
        <w:jc w:val="both"/>
        <w:rPr>
          <w:rFonts w:ascii="Cambria Math" w:hAnsi="Cambria Math"/>
          <w:sz w:val="24"/>
          <w:szCs w:val="24"/>
          <w:oMath/>
        </w:rPr>
      </w:pPr>
      <m:oMathPara>
        <m:oMath>
          <m:r>
            <w:rPr>
              <w:rFonts w:ascii="Cambria Math" w:hAnsi="Cambria Math"/>
              <w:sz w:val="24"/>
              <w:szCs w:val="24"/>
            </w:rPr>
            <m:t>[0 1 0]</m:t>
          </m:r>
        </m:oMath>
      </m:oMathPara>
    </w:p>
    <w:p w:rsidR="00883510" w:rsidRPr="00883510" w:rsidRDefault="00883510" w:rsidP="00F82821">
      <w:pPr>
        <w:spacing w:line="360" w:lineRule="auto"/>
        <w:jc w:val="both"/>
        <w:rPr>
          <w:rFonts w:ascii="Trebuchet MS" w:eastAsiaTheme="minorEastAsia" w:hAnsi="Trebuchet MS"/>
          <w:sz w:val="24"/>
          <w:szCs w:val="24"/>
        </w:rPr>
      </w:pPr>
      <m:oMathPara>
        <m:oMath>
          <m:d>
            <m:dPr>
              <m:begChr m:val="["/>
              <m:endChr m:val="]"/>
              <m:ctrlPr>
                <w:rPr>
                  <w:rFonts w:ascii="Cambria Math" w:hAnsi="Cambria Math"/>
                  <w:i/>
                  <w:sz w:val="24"/>
                  <w:szCs w:val="24"/>
                </w:rPr>
              </m:ctrlPr>
            </m:dPr>
            <m:e>
              <m:r>
                <w:rPr>
                  <w:rFonts w:ascii="Cambria Math" w:hAnsi="Cambria Math"/>
                  <w:sz w:val="24"/>
                  <w:szCs w:val="24"/>
                </w:rPr>
                <m:t>0 2 0</m:t>
              </m:r>
            </m:e>
          </m:d>
        </m:oMath>
      </m:oMathPara>
    </w:p>
    <w:p w:rsidR="00883510" w:rsidRPr="00883510" w:rsidRDefault="00883510" w:rsidP="00F82821">
      <w:pPr>
        <w:spacing w:line="360" w:lineRule="auto"/>
        <w:jc w:val="both"/>
        <w:rPr>
          <w:rFonts w:ascii="Trebuchet MS" w:eastAsiaTheme="minorEastAsia" w:hAnsi="Trebuchet MS"/>
          <w:sz w:val="24"/>
          <w:szCs w:val="24"/>
        </w:rPr>
      </w:pPr>
      <m:oMathPara>
        <m:oMath>
          <m:d>
            <m:dPr>
              <m:begChr m:val="["/>
              <m:endChr m:val="]"/>
              <m:ctrlPr>
                <w:rPr>
                  <w:rFonts w:ascii="Cambria Math" w:hAnsi="Cambria Math"/>
                  <w:i/>
                  <w:sz w:val="24"/>
                  <w:szCs w:val="24"/>
                </w:rPr>
              </m:ctrlPr>
            </m:dPr>
            <m:e>
              <m:r>
                <w:rPr>
                  <w:rFonts w:ascii="Cambria Math" w:hAnsi="Cambria Math"/>
                  <w:sz w:val="24"/>
                  <w:szCs w:val="24"/>
                </w:rPr>
                <m:t>1 1 0</m:t>
              </m:r>
            </m:e>
          </m:d>
        </m:oMath>
      </m:oMathPara>
    </w:p>
    <w:p w:rsidR="00F82821" w:rsidRPr="00883510" w:rsidRDefault="00883510" w:rsidP="00F82821">
      <w:pPr>
        <w:spacing w:line="360" w:lineRule="auto"/>
        <w:jc w:val="both"/>
        <w:rPr>
          <w:rFonts w:ascii="Trebuchet MS" w:eastAsiaTheme="minorEastAsia" w:hAnsi="Trebuchet MS"/>
          <w:sz w:val="24"/>
          <w:szCs w:val="24"/>
        </w:rPr>
      </w:pPr>
      <w:r>
        <w:rPr>
          <w:rFonts w:ascii="Trebuchet MS" w:hAnsi="Trebuchet MS"/>
          <w:sz w:val="24"/>
          <w:szCs w:val="24"/>
        </w:rPr>
        <w:t>U</w:t>
      </w:r>
      <w:r w:rsidR="00F82821" w:rsidRPr="00F82821">
        <w:rPr>
          <w:rFonts w:ascii="Trebuchet MS" w:hAnsi="Trebuchet MS"/>
          <w:sz w:val="24"/>
          <w:szCs w:val="24"/>
        </w:rPr>
        <w:t>na volta che l’elemento “corrente” del vettore non può essere più incrementato perché è</w:t>
      </w:r>
      <w:r>
        <w:rPr>
          <w:rFonts w:ascii="Trebuchet MS" w:eastAsiaTheme="minorEastAsia" w:hAnsi="Trebuchet MS"/>
          <w:sz w:val="24"/>
          <w:szCs w:val="24"/>
        </w:rPr>
        <w:t xml:space="preserve"> </w:t>
      </w:r>
      <w:r w:rsidR="00F82821" w:rsidRPr="00F82821">
        <w:rPr>
          <w:rFonts w:ascii="Trebuchet MS" w:hAnsi="Trebuchet MS"/>
          <w:sz w:val="24"/>
          <w:szCs w:val="24"/>
        </w:rPr>
        <w:t xml:space="preserve">uguale a lenX-1, viene incrementato il valore dell’elemento alla sua sinistra. </w:t>
      </w:r>
    </w:p>
    <w:p w:rsidR="007239D2" w:rsidRDefault="00F82821" w:rsidP="00F82821">
      <w:pPr>
        <w:spacing w:line="360" w:lineRule="auto"/>
        <w:jc w:val="both"/>
        <w:rPr>
          <w:rFonts w:ascii="Trebuchet MS" w:hAnsi="Trebuchet MS"/>
          <w:sz w:val="24"/>
          <w:szCs w:val="24"/>
        </w:rPr>
      </w:pPr>
      <w:r w:rsidRPr="00F82821">
        <w:rPr>
          <w:rFonts w:ascii="Trebuchet MS" w:hAnsi="Trebuchet MS"/>
          <w:sz w:val="24"/>
          <w:szCs w:val="24"/>
        </w:rPr>
        <w:t xml:space="preserve">Per evitare casi di ridondanza, se </w:t>
      </w:r>
      <m:oMath>
        <m:r>
          <w:rPr>
            <w:rFonts w:ascii="Cambria Math" w:hAnsi="Cambria Math"/>
            <w:sz w:val="24"/>
            <w:szCs w:val="24"/>
          </w:rPr>
          <m:t>j&gt;i</m:t>
        </m:r>
      </m:oMath>
      <w:r w:rsidR="007239D2">
        <w:rPr>
          <w:rFonts w:ascii="Trebuchet MS" w:eastAsiaTheme="minorEastAsia" w:hAnsi="Trebuchet MS"/>
          <w:sz w:val="24"/>
          <w:szCs w:val="24"/>
        </w:rPr>
        <w:t>,</w:t>
      </w:r>
      <w:r w:rsidRPr="00F82821">
        <w:rPr>
          <w:rFonts w:ascii="Trebuchet MS" w:hAnsi="Trebuchet MS"/>
          <w:sz w:val="24"/>
          <w:szCs w:val="24"/>
        </w:rPr>
        <w:t xml:space="preserve"> </w:t>
      </w:r>
      <m:oMath>
        <m:r>
          <w:rPr>
            <w:rFonts w:ascii="Cambria Math" w:hAnsi="Cambria Math"/>
            <w:sz w:val="24"/>
            <w:szCs w:val="24"/>
          </w:rPr>
          <m:t>x[j]</m:t>
        </m:r>
      </m:oMath>
      <w:r w:rsidRPr="00F82821">
        <w:rPr>
          <w:rFonts w:ascii="Trebuchet MS" w:hAnsi="Trebuchet MS"/>
          <w:sz w:val="24"/>
          <w:szCs w:val="24"/>
        </w:rPr>
        <w:t xml:space="preserve"> deve essere </w:t>
      </w:r>
      <m:oMath>
        <m:r>
          <w:rPr>
            <w:rFonts w:ascii="Cambria Math" w:hAnsi="Cambria Math"/>
            <w:sz w:val="24"/>
            <w:szCs w:val="24"/>
          </w:rPr>
          <m:t>&gt;= x[i]</m:t>
        </m:r>
      </m:oMath>
      <w:r w:rsidRPr="00F82821">
        <w:rPr>
          <w:rFonts w:ascii="Trebuchet MS" w:hAnsi="Trebuchet MS"/>
          <w:sz w:val="24"/>
          <w:szCs w:val="24"/>
        </w:rPr>
        <w:t xml:space="preserve">. </w:t>
      </w:r>
    </w:p>
    <w:p w:rsidR="00F82821" w:rsidRPr="00F82821" w:rsidRDefault="007239D2" w:rsidP="00F82821">
      <w:pPr>
        <w:spacing w:line="360" w:lineRule="auto"/>
        <w:jc w:val="both"/>
        <w:rPr>
          <w:rFonts w:ascii="Trebuchet MS" w:hAnsi="Trebuchet MS"/>
          <w:sz w:val="24"/>
          <w:szCs w:val="24"/>
        </w:rPr>
      </w:pPr>
      <m:oMath>
        <m:r>
          <w:rPr>
            <w:rFonts w:ascii="Cambria Math" w:hAnsi="Cambria Math"/>
            <w:sz w:val="24"/>
            <w:szCs w:val="24"/>
          </w:rPr>
          <m:t>x[0] * x[1] e x[1] * x[0]</m:t>
        </m:r>
      </m:oMath>
      <w:r w:rsidR="00F82821" w:rsidRPr="00F82821">
        <w:rPr>
          <w:rFonts w:ascii="Trebuchet MS" w:hAnsi="Trebuchet MS"/>
          <w:sz w:val="24"/>
          <w:szCs w:val="24"/>
        </w:rPr>
        <w:t xml:space="preserve"> sono infatti lo stesso elemento del vettore convertito.</w:t>
      </w:r>
    </w:p>
    <w:p w:rsidR="00F82821" w:rsidRPr="007239D2" w:rsidRDefault="007239D2" w:rsidP="00F82821">
      <w:pPr>
        <w:spacing w:line="360" w:lineRule="auto"/>
        <w:jc w:val="both"/>
        <w:rPr>
          <w:rFonts w:ascii="Cambria Math" w:hAnsi="Cambria Math"/>
          <w:sz w:val="24"/>
          <w:szCs w:val="24"/>
          <w:oMath/>
        </w:rPr>
      </w:pPr>
      <m:oMathPara>
        <m:oMath>
          <m:r>
            <w:rPr>
              <w:rFonts w:ascii="Cambria Math" w:hAnsi="Cambria Math"/>
              <w:sz w:val="24"/>
              <w:szCs w:val="24"/>
            </w:rPr>
            <m:t>[1 2 0]</m:t>
          </m:r>
        </m:oMath>
      </m:oMathPara>
    </w:p>
    <w:p w:rsidR="00F82821" w:rsidRPr="007239D2" w:rsidRDefault="007239D2" w:rsidP="00F82821">
      <w:pPr>
        <w:spacing w:line="360" w:lineRule="auto"/>
        <w:jc w:val="both"/>
        <w:rPr>
          <w:rFonts w:ascii="Cambria Math" w:hAnsi="Cambria Math"/>
          <w:sz w:val="24"/>
          <w:szCs w:val="24"/>
          <w:oMath/>
        </w:rPr>
      </w:pPr>
      <m:oMathPara>
        <m:oMath>
          <m:r>
            <w:rPr>
              <w:rFonts w:ascii="Cambria Math" w:hAnsi="Cambria Math"/>
              <w:sz w:val="24"/>
              <w:szCs w:val="24"/>
            </w:rPr>
            <m:t>[2 2 0]</m:t>
          </m:r>
        </m:oMath>
      </m:oMathPara>
    </w:p>
    <w:p w:rsidR="007239D2" w:rsidRDefault="00F82821" w:rsidP="00F82821">
      <w:pPr>
        <w:spacing w:line="360" w:lineRule="auto"/>
        <w:jc w:val="both"/>
        <w:rPr>
          <w:rFonts w:ascii="Trebuchet MS" w:eastAsiaTheme="minorEastAsia" w:hAnsi="Trebuchet MS"/>
          <w:sz w:val="24"/>
          <w:szCs w:val="24"/>
        </w:rPr>
      </w:pPr>
      <w:r w:rsidRPr="00F82821">
        <w:rPr>
          <w:rFonts w:ascii="Trebuchet MS" w:hAnsi="Trebuchet MS"/>
          <w:sz w:val="24"/>
          <w:szCs w:val="24"/>
        </w:rPr>
        <w:t xml:space="preserve">Una volta che </w:t>
      </w:r>
      <m:oMath>
        <m:r>
          <w:rPr>
            <w:rFonts w:ascii="Cambria Math" w:hAnsi="Cambria Math"/>
            <w:sz w:val="24"/>
            <w:szCs w:val="24"/>
          </w:rPr>
          <m:t>aux[0] = lenX -1</m:t>
        </m:r>
      </m:oMath>
      <w:r w:rsidRPr="00F82821">
        <w:rPr>
          <w:rFonts w:ascii="Trebuchet MS" w:hAnsi="Trebuchet MS"/>
          <w:sz w:val="24"/>
          <w:szCs w:val="24"/>
        </w:rPr>
        <w:t>, viene incrementato il grado corrente</w:t>
      </w:r>
      <w:r w:rsidR="007239D2">
        <w:rPr>
          <w:rFonts w:ascii="Trebuchet MS" w:hAnsi="Trebuchet MS"/>
          <w:sz w:val="24"/>
          <w:szCs w:val="24"/>
        </w:rPr>
        <w:t xml:space="preserve"> </w:t>
      </w:r>
      <m:oMath>
        <m:r>
          <w:rPr>
            <w:rFonts w:ascii="Cambria Math" w:hAnsi="Cambria Math"/>
            <w:sz w:val="24"/>
            <w:szCs w:val="24"/>
          </w:rPr>
          <m:t>(i=3)</m:t>
        </m:r>
      </m:oMath>
    </w:p>
    <w:p w:rsidR="007239D2" w:rsidRDefault="00C72354" w:rsidP="00F82821">
      <w:pPr>
        <w:spacing w:line="360" w:lineRule="auto"/>
        <w:jc w:val="both"/>
        <w:rPr>
          <w:rFonts w:ascii="Trebuchet MS" w:hAnsi="Trebuchet MS"/>
          <w:sz w:val="24"/>
          <w:szCs w:val="24"/>
        </w:rPr>
      </w:pPr>
      <w:hyperlink r:id="rId9" w:history="1"/>
      <w:r w:rsidR="007239D2">
        <w:rPr>
          <w:rFonts w:ascii="Trebuchet MS" w:hAnsi="Trebuchet MS"/>
          <w:sz w:val="24"/>
          <w:szCs w:val="24"/>
        </w:rPr>
        <w:t>L</w:t>
      </w:r>
      <w:r w:rsidR="00F82821" w:rsidRPr="00F82821">
        <w:rPr>
          <w:rFonts w:ascii="Trebuchet MS" w:hAnsi="Trebuchet MS"/>
          <w:sz w:val="24"/>
          <w:szCs w:val="24"/>
        </w:rPr>
        <w:t xml:space="preserve">a variabile </w:t>
      </w:r>
      <w:r w:rsidR="00F82821" w:rsidRPr="007239D2">
        <w:rPr>
          <w:rFonts w:ascii="Trebuchet MS" w:hAnsi="Trebuchet MS"/>
          <w:i/>
          <w:iCs/>
          <w:sz w:val="24"/>
          <w:szCs w:val="24"/>
        </w:rPr>
        <w:t>ind</w:t>
      </w:r>
      <w:r w:rsidR="00F82821" w:rsidRPr="00F82821">
        <w:rPr>
          <w:rFonts w:ascii="Trebuchet MS" w:hAnsi="Trebuchet MS"/>
          <w:sz w:val="24"/>
          <w:szCs w:val="24"/>
        </w:rPr>
        <w:t xml:space="preserve"> è stata incrementata ad ogni modifica di aux ed il risultato corrispondende è stato salvato nel vettore convertito. </w:t>
      </w:r>
    </w:p>
    <w:p w:rsidR="00F82821" w:rsidRPr="00F82821" w:rsidRDefault="007239D2" w:rsidP="00F82821">
      <w:pPr>
        <w:spacing w:line="360" w:lineRule="auto"/>
        <w:jc w:val="both"/>
        <w:rPr>
          <w:rFonts w:ascii="Trebuchet MS" w:hAnsi="Trebuchet MS"/>
          <w:sz w:val="24"/>
          <w:szCs w:val="24"/>
        </w:rPr>
      </w:pPr>
      <m:oMathPara>
        <m:oMath>
          <m:r>
            <w:rPr>
              <w:rFonts w:ascii="Cambria Math" w:hAnsi="Cambria Math"/>
              <w:sz w:val="24"/>
              <w:szCs w:val="24"/>
            </w:rPr>
            <m:t>ind = 1 + lenX + somme di grado 2 = 1 + 3 + 6 = 10</m:t>
          </m:r>
        </m:oMath>
      </m:oMathPara>
    </w:p>
    <w:p w:rsidR="00F82821" w:rsidRPr="00F82821" w:rsidRDefault="00F82821" w:rsidP="00F82821">
      <w:pPr>
        <w:spacing w:line="360" w:lineRule="auto"/>
        <w:jc w:val="both"/>
        <w:rPr>
          <w:rFonts w:ascii="Trebuchet MS" w:hAnsi="Trebuchet MS"/>
          <w:sz w:val="24"/>
          <w:szCs w:val="24"/>
        </w:rPr>
      </w:pPr>
      <w:r w:rsidRPr="00F82821">
        <w:rPr>
          <w:rFonts w:ascii="Trebuchet MS" w:hAnsi="Trebuchet MS"/>
          <w:sz w:val="24"/>
          <w:szCs w:val="24"/>
        </w:rPr>
        <w:t>Con lo stesso meccanismo mostrato in precedenza, si hanno i seguenti stati di aux:</w:t>
      </w:r>
    </w:p>
    <w:p w:rsidR="00F82821" w:rsidRPr="00F82821" w:rsidRDefault="00C05075" w:rsidP="00F82821">
      <w:pPr>
        <w:spacing w:line="360" w:lineRule="auto"/>
        <w:jc w:val="both"/>
        <w:rPr>
          <w:rFonts w:ascii="Trebuchet MS" w:hAnsi="Trebuchet MS"/>
          <w:sz w:val="24"/>
          <w:szCs w:val="24"/>
        </w:rPr>
      </w:pPr>
      <m:oMathPara>
        <m:oMath>
          <m:r>
            <w:rPr>
              <w:rFonts w:ascii="Cambria Math" w:hAnsi="Cambria Math"/>
              <w:sz w:val="24"/>
              <w:szCs w:val="24"/>
            </w:rPr>
            <m:t>[0 0 0], [0 0 1], [0 0 2], [0 1 1], [0 1 2], [0 2 2], [1 1 1], [1 1 2], [1 2 2], [2 2 2]</m:t>
          </m:r>
        </m:oMath>
      </m:oMathPara>
    </w:p>
    <w:p w:rsidR="00F82821" w:rsidRDefault="00F82821" w:rsidP="00F82821">
      <w:pPr>
        <w:spacing w:line="360" w:lineRule="auto"/>
        <w:jc w:val="both"/>
        <w:rPr>
          <w:rFonts w:ascii="Trebuchet MS" w:eastAsiaTheme="minorEastAsia" w:hAnsi="Trebuchet MS"/>
          <w:sz w:val="24"/>
          <w:szCs w:val="24"/>
        </w:rPr>
      </w:pPr>
      <w:r w:rsidRPr="00F82821">
        <w:rPr>
          <w:rFonts w:ascii="Trebuchet MS" w:hAnsi="Trebuchet MS"/>
          <w:sz w:val="24"/>
          <w:szCs w:val="24"/>
        </w:rPr>
        <w:t xml:space="preserve">Mentre </w:t>
      </w:r>
      <m:oMath>
        <m:r>
          <w:rPr>
            <w:rFonts w:ascii="Cambria Math" w:hAnsi="Cambria Math"/>
            <w:sz w:val="24"/>
            <w:szCs w:val="24"/>
          </w:rPr>
          <m:t>ris[ind]</m:t>
        </m:r>
      </m:oMath>
      <w:r w:rsidRPr="00F82821">
        <w:rPr>
          <w:rFonts w:ascii="Trebuchet MS" w:hAnsi="Trebuchet MS"/>
          <w:sz w:val="24"/>
          <w:szCs w:val="24"/>
        </w:rPr>
        <w:t xml:space="preserve"> sarà di volta in volta uguale a </w:t>
      </w:r>
      <m:oMath>
        <m:r>
          <w:rPr>
            <w:rFonts w:ascii="Cambria Math" w:hAnsi="Cambria Math"/>
            <w:sz w:val="24"/>
            <w:szCs w:val="24"/>
          </w:rPr>
          <m:t>temp[aux[0]] * temp[aux [1]] * temp[aux[2]]</m:t>
        </m:r>
      </m:oMath>
    </w:p>
    <w:p w:rsidR="00282C62" w:rsidRDefault="00282C62" w:rsidP="00F82821">
      <w:pPr>
        <w:spacing w:line="360" w:lineRule="auto"/>
        <w:jc w:val="both"/>
        <w:rPr>
          <w:rFonts w:ascii="Trebuchet MS" w:eastAsiaTheme="minorEastAsia" w:hAnsi="Trebuchet MS"/>
          <w:sz w:val="24"/>
          <w:szCs w:val="24"/>
        </w:rPr>
      </w:pPr>
    </w:p>
    <w:p w:rsidR="00282C62" w:rsidRDefault="00282C62" w:rsidP="00F82821">
      <w:pPr>
        <w:spacing w:line="360" w:lineRule="auto"/>
        <w:jc w:val="both"/>
        <w:rPr>
          <w:rFonts w:ascii="Trebuchet MS" w:eastAsiaTheme="minorEastAsia" w:hAnsi="Trebuchet MS"/>
          <w:sz w:val="24"/>
          <w:szCs w:val="24"/>
        </w:rPr>
      </w:pPr>
    </w:p>
    <w:p w:rsidR="00282C62" w:rsidRDefault="00282C62" w:rsidP="00F82821">
      <w:pPr>
        <w:spacing w:line="360" w:lineRule="auto"/>
        <w:jc w:val="both"/>
        <w:rPr>
          <w:rFonts w:ascii="Trebuchet MS" w:eastAsiaTheme="minorEastAsia" w:hAnsi="Trebuchet MS"/>
          <w:sz w:val="24"/>
          <w:szCs w:val="24"/>
        </w:rPr>
      </w:pPr>
    </w:p>
    <w:p w:rsidR="00282C62" w:rsidRDefault="00282C62" w:rsidP="00F82821">
      <w:pPr>
        <w:spacing w:line="360" w:lineRule="auto"/>
        <w:jc w:val="both"/>
        <w:rPr>
          <w:rFonts w:ascii="Trebuchet MS" w:eastAsiaTheme="minorEastAsia" w:hAnsi="Trebuchet MS"/>
          <w:sz w:val="24"/>
          <w:szCs w:val="24"/>
        </w:rPr>
      </w:pPr>
    </w:p>
    <w:p w:rsidR="00282C62" w:rsidRDefault="00282C62" w:rsidP="00F82821">
      <w:pPr>
        <w:spacing w:line="360" w:lineRule="auto"/>
        <w:jc w:val="both"/>
        <w:rPr>
          <w:rFonts w:ascii="Trebuchet MS" w:eastAsiaTheme="minorEastAsia" w:hAnsi="Trebuchet MS"/>
          <w:sz w:val="24"/>
          <w:szCs w:val="24"/>
        </w:rPr>
      </w:pPr>
    </w:p>
    <w:p w:rsidR="00282C62" w:rsidRDefault="00282C62" w:rsidP="00F82821">
      <w:pPr>
        <w:spacing w:line="360" w:lineRule="auto"/>
        <w:jc w:val="both"/>
        <w:rPr>
          <w:rFonts w:ascii="Trebuchet MS" w:eastAsiaTheme="minorEastAsia" w:hAnsi="Trebuchet MS"/>
          <w:sz w:val="24"/>
          <w:szCs w:val="24"/>
        </w:rPr>
      </w:pPr>
    </w:p>
    <w:p w:rsidR="00282C62" w:rsidRPr="00F82821" w:rsidRDefault="00282C62" w:rsidP="00F82821">
      <w:pPr>
        <w:spacing w:line="360" w:lineRule="auto"/>
        <w:jc w:val="both"/>
        <w:rPr>
          <w:rFonts w:ascii="Trebuchet MS" w:hAnsi="Trebuchet MS"/>
          <w:sz w:val="24"/>
          <w:szCs w:val="24"/>
        </w:rPr>
      </w:pPr>
    </w:p>
    <w:p w:rsidR="00F82821" w:rsidRDefault="00F82821" w:rsidP="00F82821">
      <w:pPr>
        <w:spacing w:line="360" w:lineRule="auto"/>
        <w:jc w:val="both"/>
        <w:rPr>
          <w:rFonts w:ascii="Trebuchet MS" w:hAnsi="Trebuchet MS"/>
          <w:sz w:val="24"/>
          <w:szCs w:val="24"/>
        </w:rPr>
      </w:pPr>
      <w:r w:rsidRPr="00F82821">
        <w:rPr>
          <w:rFonts w:ascii="Trebuchet MS" w:hAnsi="Trebuchet MS"/>
          <w:sz w:val="24"/>
          <w:szCs w:val="24"/>
        </w:rPr>
        <w:lastRenderedPageBreak/>
        <w:t xml:space="preserve">Di seguito il codice C della funzione </w:t>
      </w:r>
      <w:r w:rsidR="00282C62">
        <w:rPr>
          <w:rFonts w:ascii="Trebuchet MS" w:hAnsi="Trebuchet MS"/>
          <w:sz w:val="24"/>
          <w:szCs w:val="24"/>
        </w:rPr>
        <w:t>“</w:t>
      </w:r>
      <w:r w:rsidRPr="00282C62">
        <w:rPr>
          <w:rFonts w:ascii="Trebuchet MS" w:hAnsi="Trebuchet MS"/>
          <w:i/>
          <w:iCs/>
          <w:sz w:val="24"/>
          <w:szCs w:val="24"/>
        </w:rPr>
        <w:t>estendi</w:t>
      </w:r>
      <w:r w:rsidR="00282C62">
        <w:rPr>
          <w:rFonts w:ascii="Trebuchet MS" w:hAnsi="Trebuchet MS"/>
          <w:sz w:val="24"/>
          <w:szCs w:val="24"/>
        </w:rPr>
        <w:t>”</w:t>
      </w:r>
      <w:r w:rsidRPr="00F82821">
        <w:rPr>
          <w:rFonts w:ascii="Trebuchet MS" w:hAnsi="Trebuchet MS"/>
          <w:sz w:val="24"/>
          <w:szCs w:val="24"/>
        </w:rPr>
        <w:t>, dove viene implementato l’algoritmo scelto:</w:t>
      </w:r>
    </w:p>
    <w:p w:rsidR="00282C62" w:rsidRDefault="00282C62" w:rsidP="00F82821">
      <w:pPr>
        <w:spacing w:line="360" w:lineRule="auto"/>
        <w:jc w:val="both"/>
        <w:rPr>
          <w:rFonts w:ascii="Trebuchet MS" w:hAnsi="Trebuchet MS"/>
          <w:sz w:val="24"/>
          <w:szCs w:val="24"/>
        </w:rPr>
      </w:pPr>
    </w:p>
    <w:bookmarkStart w:id="5" w:name="_MON_1673016126"/>
    <w:bookmarkEnd w:id="5"/>
    <w:p w:rsidR="00282C62" w:rsidRDefault="00282C62" w:rsidP="00AC7E0B">
      <w:pPr>
        <w:spacing w:line="360" w:lineRule="auto"/>
        <w:jc w:val="center"/>
        <w:rPr>
          <w:rFonts w:ascii="Trebuchet MS" w:hAnsi="Trebuchet MS"/>
          <w:sz w:val="24"/>
          <w:szCs w:val="24"/>
        </w:rPr>
      </w:pPr>
      <w:r>
        <w:rPr>
          <w:rFonts w:ascii="Trebuchet MS" w:hAnsi="Trebuchet MS"/>
          <w:sz w:val="24"/>
          <w:szCs w:val="24"/>
        </w:rPr>
        <w:object w:dxaOrig="9267" w:dyaOrig="8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3.5pt;height:419.25pt" o:ole="">
            <v:imagedata r:id="rId10" o:title=""/>
          </v:shape>
          <o:OLEObject Type="Embed" ProgID="Word.Document.8" ShapeID="_x0000_i1036" DrawAspect="Content" ObjectID="_1673019082" r:id="rId11">
            <o:FieldCodes>\s</o:FieldCodes>
          </o:OLEObject>
        </w:object>
      </w:r>
    </w:p>
    <w:p w:rsidR="009465B1" w:rsidRPr="00F82821" w:rsidRDefault="009465B1" w:rsidP="00AC7E0B">
      <w:pPr>
        <w:spacing w:line="360" w:lineRule="auto"/>
        <w:jc w:val="center"/>
        <w:rPr>
          <w:rFonts w:ascii="Trebuchet MS" w:hAnsi="Trebuchet MS"/>
          <w:sz w:val="24"/>
          <w:szCs w:val="24"/>
        </w:rPr>
      </w:pPr>
    </w:p>
    <w:p w:rsidR="00F82821" w:rsidRPr="0088704E" w:rsidRDefault="0088704E" w:rsidP="0088704E">
      <w:pPr>
        <w:pStyle w:val="Titolo2"/>
        <w:rPr>
          <w:rFonts w:ascii="Trebuchet MS" w:hAnsi="Trebuchet MS" w:cstheme="majorHAnsi"/>
          <w:color w:val="auto"/>
          <w:sz w:val="28"/>
          <w:szCs w:val="28"/>
        </w:rPr>
      </w:pPr>
      <w:bookmarkStart w:id="6" w:name="_Toc62404681"/>
      <w:r w:rsidRPr="0088704E">
        <w:rPr>
          <w:rFonts w:ascii="Trebuchet MS" w:hAnsi="Trebuchet MS" w:cstheme="majorHAnsi"/>
          <w:color w:val="auto"/>
          <w:sz w:val="28"/>
          <w:szCs w:val="28"/>
        </w:rPr>
        <w:t>1.2 Valutazione delle prestazioni</w:t>
      </w:r>
      <w:bookmarkEnd w:id="6"/>
    </w:p>
    <w:p w:rsidR="00F82821" w:rsidRPr="007644A3" w:rsidRDefault="00F82821" w:rsidP="00F82821">
      <w:pPr>
        <w:rPr>
          <w:rFonts w:asciiTheme="majorHAnsi" w:hAnsiTheme="majorHAnsi" w:cstheme="majorHAnsi"/>
          <w:b/>
          <w:bCs/>
          <w:sz w:val="24"/>
          <w:szCs w:val="24"/>
        </w:rPr>
      </w:pPr>
    </w:p>
    <w:p w:rsidR="00F82821" w:rsidRPr="009465B1" w:rsidRDefault="00F82821" w:rsidP="009465B1">
      <w:pPr>
        <w:spacing w:line="360" w:lineRule="auto"/>
        <w:jc w:val="both"/>
        <w:rPr>
          <w:rFonts w:ascii="Trebuchet MS" w:hAnsi="Trebuchet MS"/>
          <w:sz w:val="24"/>
          <w:szCs w:val="24"/>
        </w:rPr>
      </w:pPr>
      <w:r w:rsidRPr="00F82821">
        <w:rPr>
          <w:rFonts w:ascii="Trebuchet MS" w:hAnsi="Trebuchet MS"/>
          <w:sz w:val="24"/>
          <w:szCs w:val="24"/>
        </w:rPr>
        <w:t>In entrambe le versioni richieste 32 e 64 bit è stato implementato lo stesso algoritmo di conversione nel linguaggio C. Il tempo medio di esecuzione riscontrato per questa parte è di 3 ms per entrambe le versioni. Questo tempo è stato ottenuto eseguendo l’algoritmo sul dataset di test fornito che contava la presenza di 2000 osservazioni delle coppie (X, Y).</w:t>
      </w:r>
    </w:p>
    <w:p w:rsidR="00F82821" w:rsidRPr="00F82821" w:rsidRDefault="00F82821" w:rsidP="00F82821">
      <w:pPr>
        <w:spacing w:line="360" w:lineRule="auto"/>
        <w:jc w:val="both"/>
        <w:rPr>
          <w:rFonts w:ascii="Trebuchet MS" w:hAnsi="Trebuchet MS"/>
          <w:sz w:val="24"/>
          <w:szCs w:val="24"/>
        </w:rPr>
      </w:pPr>
      <w:r w:rsidRPr="00F82821">
        <w:rPr>
          <w:rFonts w:ascii="Trebuchet MS" w:hAnsi="Trebuchet MS"/>
          <w:sz w:val="24"/>
          <w:szCs w:val="24"/>
        </w:rPr>
        <w:lastRenderedPageBreak/>
        <w:t>Vista l’elevata efficienza dell’algoritmo di conversione (ordine dei millisecondi), rispetto alla parte dedicata al SGD (ordine dei decimi di secondo), non sono state effettuate particolari modifiche per ottimizzare il codice, tuttavia è opportuno effettuare alcune considerazioni, rispetto alle possibili ottimizzazioni:</w:t>
      </w:r>
    </w:p>
    <w:p w:rsidR="00F82821" w:rsidRPr="00A0234E" w:rsidRDefault="00F82821" w:rsidP="00A0234E">
      <w:pPr>
        <w:pStyle w:val="Paragrafoelenco"/>
        <w:numPr>
          <w:ilvl w:val="0"/>
          <w:numId w:val="2"/>
        </w:numPr>
        <w:spacing w:line="360" w:lineRule="auto"/>
        <w:jc w:val="both"/>
        <w:rPr>
          <w:rFonts w:ascii="Trebuchet MS" w:hAnsi="Trebuchet MS"/>
          <w:sz w:val="24"/>
          <w:szCs w:val="24"/>
        </w:rPr>
      </w:pPr>
      <w:r w:rsidRPr="00C245BE">
        <w:rPr>
          <w:rFonts w:ascii="Trebuchet MS" w:hAnsi="Trebuchet MS" w:cstheme="majorHAnsi"/>
          <w:b/>
          <w:bCs/>
          <w:sz w:val="24"/>
          <w:szCs w:val="24"/>
        </w:rPr>
        <w:t>Ottimizzazioni SIMD-Based</w:t>
      </w:r>
      <w:r w:rsidRPr="00C245BE">
        <w:rPr>
          <w:rFonts w:ascii="Trebuchet MS" w:hAnsi="Trebuchet MS" w:cstheme="majorHAnsi"/>
          <w:sz w:val="24"/>
          <w:szCs w:val="24"/>
        </w:rPr>
        <w:t xml:space="preserve">: </w:t>
      </w:r>
      <w:r w:rsidRPr="00C245BE">
        <w:rPr>
          <w:rFonts w:ascii="Trebuchet MS" w:hAnsi="Trebuchet MS"/>
          <w:sz w:val="24"/>
          <w:szCs w:val="24"/>
        </w:rPr>
        <w:t>si basano sulla presenza di registri vettoriali, permettendo di eseguire la stessa istruzione su più dati differenti. Per quanto riguarda l’algoritmo di conversione, esso è pensato per lavorare su singoli elementi, piuttosto che su vettori, quindi non è stata implementata questo tipo di ottimizzazione, poiché non si avrebbe avuto nessun tipo di vantaggio</w:t>
      </w:r>
      <w:r w:rsidR="00A0234E">
        <w:rPr>
          <w:rFonts w:ascii="Trebuchet MS" w:hAnsi="Trebuchet MS"/>
          <w:sz w:val="24"/>
          <w:szCs w:val="24"/>
        </w:rPr>
        <w:t>.</w:t>
      </w:r>
    </w:p>
    <w:p w:rsidR="00A0234E" w:rsidRPr="00A0234E" w:rsidRDefault="00F82821" w:rsidP="00A0234E">
      <w:pPr>
        <w:pStyle w:val="Paragrafoelenco"/>
        <w:numPr>
          <w:ilvl w:val="0"/>
          <w:numId w:val="2"/>
        </w:numPr>
        <w:spacing w:line="360" w:lineRule="auto"/>
        <w:jc w:val="both"/>
        <w:rPr>
          <w:rFonts w:ascii="Trebuchet MS" w:hAnsi="Trebuchet MS"/>
          <w:sz w:val="24"/>
          <w:szCs w:val="24"/>
        </w:rPr>
      </w:pPr>
      <w:r w:rsidRPr="00C245BE">
        <w:rPr>
          <w:rFonts w:ascii="Trebuchet MS" w:hAnsi="Trebuchet MS" w:cstheme="majorHAnsi"/>
          <w:b/>
          <w:bCs/>
          <w:sz w:val="24"/>
          <w:szCs w:val="24"/>
        </w:rPr>
        <w:t>Cache-Blocking</w:t>
      </w:r>
      <w:r w:rsidRPr="00C245BE">
        <w:rPr>
          <w:rFonts w:ascii="Trebuchet MS" w:hAnsi="Trebuchet MS" w:cstheme="majorHAnsi"/>
          <w:sz w:val="24"/>
          <w:szCs w:val="24"/>
        </w:rPr>
        <w:t xml:space="preserve">: </w:t>
      </w:r>
      <w:r w:rsidRPr="00C245BE">
        <w:rPr>
          <w:rFonts w:ascii="Trebuchet MS" w:hAnsi="Trebuchet MS"/>
          <w:sz w:val="24"/>
          <w:szCs w:val="24"/>
        </w:rPr>
        <w:t>sfrutta le gerarchie delle memorie per evitare il cache missing. La funzione estendi è stata pensata per sfruttare questo tipo di ottimizzazione, in particolare la singola chiamata alla funzione estendi, lavora su una singola osservazione di X, aumentando così la probabilità che esso sia presente in cache, riducendo quindi i cache missing, e di conseguenza i tempi di accesso alla memoria.</w:t>
      </w:r>
    </w:p>
    <w:p w:rsidR="00F82821" w:rsidRPr="002653E6" w:rsidRDefault="00F82821" w:rsidP="002653E6">
      <w:pPr>
        <w:pStyle w:val="Paragrafoelenco"/>
        <w:numPr>
          <w:ilvl w:val="0"/>
          <w:numId w:val="2"/>
        </w:numPr>
        <w:spacing w:line="360" w:lineRule="auto"/>
        <w:jc w:val="both"/>
        <w:rPr>
          <w:rFonts w:ascii="Trebuchet MS" w:hAnsi="Trebuchet MS"/>
          <w:sz w:val="24"/>
          <w:szCs w:val="24"/>
        </w:rPr>
      </w:pPr>
      <w:r w:rsidRPr="00C245BE">
        <w:rPr>
          <w:rFonts w:ascii="Trebuchet MS" w:hAnsi="Trebuchet MS" w:cstheme="majorHAnsi"/>
          <w:b/>
          <w:bCs/>
          <w:sz w:val="24"/>
          <w:szCs w:val="24"/>
        </w:rPr>
        <w:t>Loop unrolling</w:t>
      </w:r>
      <w:r w:rsidRPr="00C245BE">
        <w:rPr>
          <w:rFonts w:ascii="Trebuchet MS" w:hAnsi="Trebuchet MS" w:cstheme="majorHAnsi"/>
          <w:sz w:val="24"/>
          <w:szCs w:val="24"/>
        </w:rPr>
        <w:t xml:space="preserve">: </w:t>
      </w:r>
      <w:r w:rsidRPr="00C245BE">
        <w:rPr>
          <w:rFonts w:ascii="Trebuchet MS" w:hAnsi="Trebuchet MS"/>
          <w:sz w:val="24"/>
          <w:szCs w:val="24"/>
        </w:rPr>
        <w:t>è un meccanismo di ottimizzazione per spingere il processore a parallelizzare un gruppo di istruzioni sequenziali. Anche in questo caso la funzione estendi è stata pensata per sfruttare un eventuale loop unrolling, trasformando, ad esempio il ciclo:</w:t>
      </w:r>
    </w:p>
    <w:p w:rsidR="00F82821" w:rsidRPr="007644A3" w:rsidRDefault="00F82821" w:rsidP="002653E6">
      <w:pPr>
        <w:rPr>
          <w:rFonts w:asciiTheme="majorHAnsi" w:hAnsiTheme="majorHAnsi" w:cstheme="majorHAnsi"/>
          <w:i/>
          <w:iCs/>
          <w:color w:val="A6A6A6" w:themeColor="background1" w:themeShade="A6"/>
          <w:sz w:val="24"/>
          <w:szCs w:val="24"/>
        </w:rPr>
      </w:pPr>
      <w:r w:rsidRPr="007644A3">
        <w:rPr>
          <w:rFonts w:asciiTheme="majorHAnsi" w:hAnsiTheme="majorHAnsi" w:cstheme="majorHAnsi"/>
          <w:sz w:val="24"/>
          <w:szCs w:val="24"/>
        </w:rPr>
        <w:tab/>
      </w:r>
      <w:r w:rsidRPr="007644A3">
        <w:rPr>
          <w:rFonts w:asciiTheme="majorHAnsi" w:hAnsiTheme="majorHAnsi" w:cstheme="majorHAnsi"/>
          <w:sz w:val="24"/>
          <w:szCs w:val="24"/>
        </w:rPr>
        <w:tab/>
      </w:r>
      <w:r w:rsidRPr="007644A3">
        <w:rPr>
          <w:rFonts w:asciiTheme="majorHAnsi" w:hAnsiTheme="majorHAnsi" w:cstheme="majorHAnsi"/>
          <w:sz w:val="24"/>
          <w:szCs w:val="24"/>
        </w:rPr>
        <w:tab/>
      </w:r>
      <w:bookmarkStart w:id="7" w:name="_MON_1673016830"/>
      <w:bookmarkEnd w:id="7"/>
      <w:r w:rsidR="002653E6">
        <w:rPr>
          <w:rFonts w:asciiTheme="majorHAnsi" w:hAnsiTheme="majorHAnsi" w:cstheme="majorHAnsi"/>
          <w:sz w:val="24"/>
          <w:szCs w:val="24"/>
        </w:rPr>
        <w:object w:dxaOrig="6492" w:dyaOrig="453">
          <v:shape id="_x0000_i1044" type="#_x0000_t75" style="width:324.75pt;height:22.5pt" o:ole="">
            <v:imagedata r:id="rId12" o:title=""/>
          </v:shape>
          <o:OLEObject Type="Embed" ProgID="Word.Document.8" ShapeID="_x0000_i1044" DrawAspect="Content" ObjectID="_1673019083" r:id="rId13">
            <o:FieldCodes>\s</o:FieldCodes>
          </o:OLEObject>
        </w:object>
      </w:r>
    </w:p>
    <w:p w:rsidR="00F82821" w:rsidRPr="00F82821" w:rsidRDefault="00F82821" w:rsidP="00F82821">
      <w:pPr>
        <w:ind w:firstLine="708"/>
        <w:rPr>
          <w:rFonts w:ascii="Trebuchet MS" w:hAnsi="Trebuchet MS"/>
          <w:sz w:val="24"/>
          <w:szCs w:val="24"/>
        </w:rPr>
      </w:pPr>
      <w:r w:rsidRPr="00F82821">
        <w:rPr>
          <w:rFonts w:ascii="Trebuchet MS" w:hAnsi="Trebuchet MS"/>
          <w:sz w:val="24"/>
          <w:szCs w:val="24"/>
        </w:rPr>
        <w:t>nel seguente:</w:t>
      </w:r>
    </w:p>
    <w:p w:rsidR="00F82821" w:rsidRPr="007644A3" w:rsidRDefault="00F82821" w:rsidP="002653E6">
      <w:pPr>
        <w:rPr>
          <w:rFonts w:asciiTheme="majorHAnsi" w:hAnsiTheme="majorHAnsi" w:cstheme="majorHAnsi"/>
          <w:i/>
          <w:iCs/>
          <w:color w:val="A6A6A6" w:themeColor="background1" w:themeShade="A6"/>
          <w:sz w:val="24"/>
          <w:szCs w:val="24"/>
        </w:rPr>
      </w:pPr>
      <w:r w:rsidRPr="007644A3">
        <w:rPr>
          <w:rFonts w:asciiTheme="majorHAnsi" w:hAnsiTheme="majorHAnsi" w:cstheme="majorHAnsi"/>
          <w:sz w:val="24"/>
          <w:szCs w:val="24"/>
        </w:rPr>
        <w:tab/>
      </w:r>
      <w:r w:rsidRPr="007644A3">
        <w:rPr>
          <w:rFonts w:asciiTheme="majorHAnsi" w:hAnsiTheme="majorHAnsi" w:cstheme="majorHAnsi"/>
          <w:sz w:val="24"/>
          <w:szCs w:val="24"/>
        </w:rPr>
        <w:tab/>
      </w:r>
      <w:r w:rsidRPr="007644A3">
        <w:rPr>
          <w:rFonts w:asciiTheme="majorHAnsi" w:hAnsiTheme="majorHAnsi" w:cstheme="majorHAnsi"/>
          <w:sz w:val="24"/>
          <w:szCs w:val="24"/>
        </w:rPr>
        <w:tab/>
      </w:r>
      <w:bookmarkStart w:id="8" w:name="_MON_1673016879"/>
      <w:bookmarkEnd w:id="8"/>
      <w:r w:rsidR="002653E6">
        <w:rPr>
          <w:rFonts w:asciiTheme="majorHAnsi" w:hAnsiTheme="majorHAnsi" w:cstheme="majorHAnsi"/>
          <w:sz w:val="24"/>
          <w:szCs w:val="24"/>
        </w:rPr>
        <w:object w:dxaOrig="6252" w:dyaOrig="1365">
          <v:shape id="_x0000_i1048" type="#_x0000_t75" style="width:312.75pt;height:68.25pt" o:ole="">
            <v:imagedata r:id="rId14" o:title=""/>
          </v:shape>
          <o:OLEObject Type="Embed" ProgID="Word.Document.8" ShapeID="_x0000_i1048" DrawAspect="Content" ObjectID="_1673019084" r:id="rId15">
            <o:FieldCodes>\s</o:FieldCodes>
          </o:OLEObject>
        </w:object>
      </w:r>
    </w:p>
    <w:p w:rsidR="00F82821" w:rsidRPr="007644A3" w:rsidRDefault="00F82821" w:rsidP="00F82821">
      <w:pPr>
        <w:rPr>
          <w:rFonts w:asciiTheme="majorHAnsi" w:hAnsiTheme="majorHAnsi" w:cstheme="majorHAnsi"/>
          <w:i/>
          <w:iCs/>
          <w:color w:val="A6A6A6" w:themeColor="background1" w:themeShade="A6"/>
          <w:sz w:val="24"/>
          <w:szCs w:val="24"/>
        </w:rPr>
      </w:pPr>
    </w:p>
    <w:p w:rsidR="00711C96" w:rsidRPr="002B12A5" w:rsidRDefault="00F82821" w:rsidP="002B12A5">
      <w:pPr>
        <w:spacing w:line="360" w:lineRule="auto"/>
        <w:ind w:left="708"/>
        <w:jc w:val="both"/>
        <w:rPr>
          <w:rFonts w:ascii="Trebuchet MS" w:hAnsi="Trebuchet MS"/>
          <w:sz w:val="24"/>
          <w:szCs w:val="24"/>
        </w:rPr>
      </w:pPr>
      <w:r w:rsidRPr="00F82821">
        <w:rPr>
          <w:rFonts w:ascii="Trebuchet MS" w:hAnsi="Trebuchet MS"/>
          <w:sz w:val="24"/>
          <w:szCs w:val="24"/>
        </w:rPr>
        <w:t>Tuttavia, le diverse prove effettuate, usando diversi fattori di unrolling, ad esempio 4 e 8, non hanno mostrato nessun miglioramento delle prestazioni, in alcuni casi abbiamo addirittura riscontrato un peggioramento delle prestazioni di 2ms, rispetto alla versione senza loop unrolling. Per questo motivo abbiamo deciso di non implementare il loop unrolling su questa porzione di codice.</w:t>
      </w:r>
    </w:p>
    <w:p w:rsidR="00F47E0A" w:rsidRDefault="00F47E0A">
      <w:r>
        <w:br w:type="page"/>
      </w:r>
    </w:p>
    <w:p w:rsidR="00F47E0A" w:rsidRPr="00303B15" w:rsidRDefault="00F34E3F" w:rsidP="00D62656">
      <w:pPr>
        <w:pStyle w:val="Titolo1"/>
        <w:numPr>
          <w:ilvl w:val="0"/>
          <w:numId w:val="1"/>
        </w:numPr>
        <w:jc w:val="center"/>
        <w:rPr>
          <w:rFonts w:ascii="Trebuchet MS" w:hAnsi="Trebuchet MS"/>
          <w:color w:val="000000" w:themeColor="text1"/>
        </w:rPr>
      </w:pPr>
      <w:bookmarkStart w:id="9" w:name="_Toc62404682"/>
      <w:r w:rsidRPr="00303B15">
        <w:rPr>
          <w:rFonts w:ascii="Trebuchet MS" w:hAnsi="Trebuchet MS"/>
          <w:color w:val="000000" w:themeColor="text1"/>
        </w:rPr>
        <w:lastRenderedPageBreak/>
        <w:t>Discesa Stocastica del Gradiente</w:t>
      </w:r>
      <w:bookmarkEnd w:id="9"/>
    </w:p>
    <w:p w:rsidR="00D261C9" w:rsidRDefault="00D261C9" w:rsidP="00D261C9">
      <w:pPr>
        <w:rPr>
          <w:rFonts w:ascii="Trebuchet MS" w:hAnsi="Trebuchet MS"/>
          <w:sz w:val="32"/>
          <w:szCs w:val="32"/>
        </w:rPr>
      </w:pPr>
    </w:p>
    <w:p w:rsidR="005A30C3" w:rsidRDefault="00303B15" w:rsidP="000A7FC5">
      <w:pPr>
        <w:spacing w:line="360" w:lineRule="auto"/>
        <w:jc w:val="both"/>
        <w:rPr>
          <w:rFonts w:ascii="Trebuchet MS" w:hAnsi="Trebuchet MS"/>
          <w:sz w:val="24"/>
          <w:szCs w:val="24"/>
        </w:rPr>
      </w:pPr>
      <w:r>
        <w:rPr>
          <w:rFonts w:ascii="Trebuchet MS" w:hAnsi="Trebuchet MS"/>
          <w:sz w:val="24"/>
          <w:szCs w:val="24"/>
        </w:rPr>
        <w:t xml:space="preserve">Per la discesa stocastica del gradiente era richiesta l’implementazione dell’algoritmo </w:t>
      </w:r>
      <w:r w:rsidRPr="00303B15">
        <w:rPr>
          <w:rFonts w:ascii="Trebuchet MS" w:hAnsi="Trebuchet MS"/>
          <w:b/>
          <w:bCs/>
          <w:sz w:val="24"/>
          <w:szCs w:val="24"/>
        </w:rPr>
        <w:t>SGDBATCH</w:t>
      </w:r>
      <w:r>
        <w:rPr>
          <w:rFonts w:ascii="Trebuchet MS" w:hAnsi="Trebuchet MS"/>
          <w:sz w:val="24"/>
          <w:szCs w:val="24"/>
        </w:rPr>
        <w:t xml:space="preserve"> con annessa accelerazione </w:t>
      </w:r>
      <w:r w:rsidRPr="00303B15">
        <w:rPr>
          <w:rFonts w:ascii="Trebuchet MS" w:hAnsi="Trebuchet MS"/>
          <w:b/>
          <w:bCs/>
          <w:sz w:val="24"/>
          <w:szCs w:val="24"/>
        </w:rPr>
        <w:t>Adagrad</w:t>
      </w:r>
      <w:r>
        <w:rPr>
          <w:rFonts w:ascii="Trebuchet MS" w:hAnsi="Trebuchet MS"/>
          <w:sz w:val="24"/>
          <w:szCs w:val="24"/>
        </w:rPr>
        <w:t>.</w:t>
      </w:r>
      <w:r w:rsidR="00FA41BD">
        <w:rPr>
          <w:rFonts w:ascii="Trebuchet MS" w:hAnsi="Trebuchet MS"/>
          <w:sz w:val="24"/>
          <w:szCs w:val="24"/>
        </w:rPr>
        <w:t xml:space="preserve"> Come consigliato nelle specifiche del progetto è stato prima codificato l’algoritmo interamente in linguaggio C cercando di mantenere il codice il più modulare possibile tramite l’utilizzo delle</w:t>
      </w:r>
      <w:r w:rsidR="005A30C3">
        <w:rPr>
          <w:rFonts w:ascii="Trebuchet MS" w:hAnsi="Trebuchet MS"/>
          <w:sz w:val="24"/>
          <w:szCs w:val="24"/>
        </w:rPr>
        <w:t xml:space="preserve"> chiamate a funzione. Questo </w:t>
      </w:r>
      <w:r w:rsidR="00FA41BD">
        <w:rPr>
          <w:rFonts w:ascii="Trebuchet MS" w:hAnsi="Trebuchet MS"/>
          <w:sz w:val="24"/>
          <w:szCs w:val="24"/>
        </w:rPr>
        <w:t>ha consentito di poter andare a lavorare sulle singole funzioni, cercando di ottimizzare quelle che risultavano più pesanti per il calcolatore.</w:t>
      </w:r>
    </w:p>
    <w:p w:rsidR="00996A44" w:rsidRDefault="000A7FC5" w:rsidP="000A7FC5">
      <w:pPr>
        <w:spacing w:line="360" w:lineRule="auto"/>
        <w:jc w:val="both"/>
        <w:rPr>
          <w:rFonts w:ascii="Trebuchet MS" w:hAnsi="Trebuchet MS"/>
          <w:sz w:val="24"/>
          <w:szCs w:val="24"/>
        </w:rPr>
      </w:pPr>
      <w:r>
        <w:rPr>
          <w:rFonts w:ascii="Trebuchet MS" w:hAnsi="Trebuchet MS"/>
          <w:sz w:val="24"/>
          <w:szCs w:val="24"/>
        </w:rPr>
        <w:t>In una prima versione,</w:t>
      </w:r>
      <w:r w:rsidR="00996A44">
        <w:rPr>
          <w:rFonts w:ascii="Trebuchet MS" w:hAnsi="Trebuchet MS"/>
          <w:sz w:val="24"/>
          <w:szCs w:val="24"/>
        </w:rPr>
        <w:t xml:space="preserve"> </w:t>
      </w:r>
      <w:r w:rsidR="005A30C3">
        <w:rPr>
          <w:rFonts w:ascii="Trebuchet MS" w:hAnsi="Trebuchet MS"/>
          <w:sz w:val="24"/>
          <w:szCs w:val="24"/>
        </w:rPr>
        <w:t xml:space="preserve">è </w:t>
      </w:r>
      <w:r w:rsidR="00996A44">
        <w:rPr>
          <w:rFonts w:ascii="Trebuchet MS" w:hAnsi="Trebuchet MS"/>
          <w:sz w:val="24"/>
          <w:szCs w:val="24"/>
        </w:rPr>
        <w:t xml:space="preserve">stato </w:t>
      </w:r>
      <w:r w:rsidR="005A30C3">
        <w:rPr>
          <w:rFonts w:ascii="Trebuchet MS" w:hAnsi="Trebuchet MS"/>
          <w:sz w:val="24"/>
          <w:szCs w:val="24"/>
        </w:rPr>
        <w:t>implementato SGD</w:t>
      </w:r>
      <w:r w:rsidR="00996A44">
        <w:rPr>
          <w:rFonts w:ascii="Trebuchet MS" w:hAnsi="Trebuchet MS"/>
          <w:sz w:val="24"/>
          <w:szCs w:val="24"/>
        </w:rPr>
        <w:t xml:space="preserve">, senza tener conto dell’accelerazione Adagrad, </w:t>
      </w:r>
      <w:r w:rsidR="005A30C3">
        <w:rPr>
          <w:rFonts w:ascii="Trebuchet MS" w:hAnsi="Trebuchet MS"/>
          <w:sz w:val="24"/>
          <w:szCs w:val="24"/>
        </w:rPr>
        <w:t>seguendo lo pseudo codice fornito nelle specifiche.</w:t>
      </w:r>
      <w:r w:rsidR="00996A44">
        <w:rPr>
          <w:rFonts w:ascii="Trebuchet MS" w:hAnsi="Trebuchet MS"/>
          <w:sz w:val="24"/>
          <w:szCs w:val="24"/>
        </w:rPr>
        <w:t xml:space="preserve"> </w:t>
      </w:r>
    </w:p>
    <w:bookmarkStart w:id="10" w:name="_MON_1672762933"/>
    <w:bookmarkEnd w:id="10"/>
    <w:p w:rsidR="003837D2" w:rsidRDefault="003837D2" w:rsidP="003837D2">
      <w:pPr>
        <w:spacing w:line="360" w:lineRule="auto"/>
        <w:jc w:val="center"/>
        <w:rPr>
          <w:rFonts w:ascii="Trebuchet MS" w:hAnsi="Trebuchet MS"/>
          <w:sz w:val="24"/>
          <w:szCs w:val="24"/>
        </w:rPr>
      </w:pPr>
      <w:r>
        <w:rPr>
          <w:rFonts w:ascii="Trebuchet MS" w:hAnsi="Trebuchet MS"/>
          <w:sz w:val="24"/>
          <w:szCs w:val="24"/>
        </w:rPr>
        <w:object w:dxaOrig="7302" w:dyaOrig="3172">
          <v:shape id="_x0000_i1025" type="#_x0000_t75" style="width:365.25pt;height:158.25pt" o:ole="">
            <v:imagedata r:id="rId16" o:title=""/>
          </v:shape>
          <o:OLEObject Type="Embed" ProgID="Word.Document.8" ShapeID="_x0000_i1025" DrawAspect="Content" ObjectID="_1673019085" r:id="rId17">
            <o:FieldCodes>\s</o:FieldCodes>
          </o:OLEObject>
        </w:object>
      </w:r>
    </w:p>
    <w:p w:rsidR="00BD4ECF" w:rsidRDefault="003837D2" w:rsidP="003837D2">
      <w:pPr>
        <w:spacing w:line="360" w:lineRule="auto"/>
        <w:jc w:val="both"/>
        <w:rPr>
          <w:rFonts w:ascii="Trebuchet MS" w:hAnsi="Trebuchet MS"/>
          <w:sz w:val="24"/>
          <w:szCs w:val="24"/>
        </w:rPr>
      </w:pPr>
      <w:r>
        <w:rPr>
          <w:rFonts w:ascii="Trebuchet MS" w:hAnsi="Trebuchet MS"/>
          <w:sz w:val="24"/>
          <w:szCs w:val="24"/>
        </w:rPr>
        <w:t xml:space="preserve">Come si evince dalla porzione di codice, </w:t>
      </w:r>
      <w:r w:rsidR="00B21F73">
        <w:rPr>
          <w:rFonts w:ascii="Trebuchet MS" w:hAnsi="Trebuchet MS"/>
          <w:sz w:val="24"/>
          <w:szCs w:val="24"/>
        </w:rPr>
        <w:t>è stato sfruttato, utilizzando</w:t>
      </w:r>
      <w:r>
        <w:rPr>
          <w:rFonts w:ascii="Trebuchet MS" w:hAnsi="Trebuchet MS"/>
          <w:sz w:val="24"/>
          <w:szCs w:val="24"/>
        </w:rPr>
        <w:t xml:space="preserve"> i</w:t>
      </w:r>
      <w:r w:rsidR="00B21F73">
        <w:rPr>
          <w:rFonts w:ascii="Trebuchet MS" w:hAnsi="Trebuchet MS"/>
          <w:sz w:val="24"/>
          <w:szCs w:val="24"/>
        </w:rPr>
        <w:t>l metodo</w:t>
      </w:r>
      <w:r>
        <w:rPr>
          <w:rFonts w:ascii="Trebuchet MS" w:hAnsi="Trebuchet MS"/>
          <w:sz w:val="24"/>
          <w:szCs w:val="24"/>
        </w:rPr>
        <w:t xml:space="preserve"> di all</w:t>
      </w:r>
      <w:r w:rsidR="00B21F73">
        <w:rPr>
          <w:rFonts w:ascii="Trebuchet MS" w:hAnsi="Trebuchet MS"/>
          <w:sz w:val="24"/>
          <w:szCs w:val="24"/>
        </w:rPr>
        <w:t>ocazione di memoria già presente</w:t>
      </w:r>
      <w:r>
        <w:rPr>
          <w:rFonts w:ascii="Trebuchet MS" w:hAnsi="Trebuchet MS"/>
          <w:sz w:val="24"/>
          <w:szCs w:val="24"/>
        </w:rPr>
        <w:t xml:space="preserve"> nello “scheletro” fornitoci</w:t>
      </w:r>
      <w:r w:rsidR="00B21F73">
        <w:rPr>
          <w:rFonts w:ascii="Trebuchet MS" w:hAnsi="Trebuchet MS"/>
          <w:sz w:val="24"/>
          <w:szCs w:val="24"/>
        </w:rPr>
        <w:t>, l’</w:t>
      </w:r>
      <w:proofErr w:type="spellStart"/>
      <w:r w:rsidR="00B21F73">
        <w:rPr>
          <w:rFonts w:ascii="Trebuchet MS" w:hAnsi="Trebuchet MS"/>
          <w:sz w:val="24"/>
          <w:szCs w:val="24"/>
        </w:rPr>
        <w:t>upper-bound</w:t>
      </w:r>
      <w:proofErr w:type="spellEnd"/>
      <w:r w:rsidR="00B21F73">
        <w:rPr>
          <w:rFonts w:ascii="Trebuchet MS" w:hAnsi="Trebuchet MS"/>
          <w:sz w:val="24"/>
          <w:szCs w:val="24"/>
        </w:rPr>
        <w:t xml:space="preserve"> </w:t>
      </w:r>
      <w:r w:rsidR="00B21F73" w:rsidRPr="00B21F73">
        <w:rPr>
          <w:rFonts w:ascii="Trebuchet MS" w:hAnsi="Trebuchet MS"/>
          <w:i/>
          <w:sz w:val="24"/>
          <w:szCs w:val="24"/>
        </w:rPr>
        <w:t>t</w:t>
      </w:r>
      <w:r w:rsidR="00B21F73">
        <w:rPr>
          <w:rFonts w:ascii="Trebuchet MS" w:hAnsi="Trebuchet MS"/>
          <w:sz w:val="24"/>
          <w:szCs w:val="24"/>
        </w:rPr>
        <w:t xml:space="preserve">, calcolato nella fase di conversione del dataset, per creare il vettore </w:t>
      </w:r>
      <w:r w:rsidR="00B21F73" w:rsidRPr="00B21F73">
        <w:rPr>
          <w:rFonts w:ascii="Trebuchet MS" w:hAnsi="Trebuchet MS"/>
          <w:i/>
          <w:sz w:val="24"/>
          <w:szCs w:val="24"/>
        </w:rPr>
        <w:t>theta</w:t>
      </w:r>
      <w:r w:rsidR="00B21F73">
        <w:rPr>
          <w:rFonts w:ascii="Trebuchet MS" w:hAnsi="Trebuchet MS"/>
          <w:sz w:val="24"/>
          <w:szCs w:val="24"/>
        </w:rPr>
        <w:t>.</w:t>
      </w:r>
      <w:r w:rsidR="00BD4ECF">
        <w:rPr>
          <w:rFonts w:ascii="Trebuchet MS" w:hAnsi="Trebuchet MS"/>
          <w:sz w:val="24"/>
          <w:szCs w:val="24"/>
        </w:rPr>
        <w:t xml:space="preserve"> </w:t>
      </w:r>
    </w:p>
    <w:p w:rsidR="00BD188B" w:rsidRDefault="00290DD9" w:rsidP="00290DD9">
      <w:pPr>
        <w:spacing w:line="360" w:lineRule="auto"/>
        <w:jc w:val="both"/>
        <w:rPr>
          <w:rFonts w:ascii="Trebuchet MS" w:hAnsi="Trebuchet MS"/>
          <w:sz w:val="24"/>
          <w:szCs w:val="24"/>
        </w:rPr>
      </w:pPr>
      <w:r>
        <w:rPr>
          <w:rFonts w:ascii="Trebuchet MS" w:hAnsi="Trebuchet MS"/>
          <w:sz w:val="24"/>
          <w:szCs w:val="24"/>
        </w:rPr>
        <w:t xml:space="preserve">I valori dei parametri theta </w:t>
      </w:r>
      <w:r w:rsidR="0078768C" w:rsidRPr="0078768C">
        <w:rPr>
          <w:rFonts w:ascii="Trebuchet MS" w:hAnsi="Trebuchet MS"/>
          <w:sz w:val="24"/>
          <w:szCs w:val="24"/>
        </w:rPr>
        <w:t>vengono aggiornati tramite la chiamata al metodo "</w:t>
      </w:r>
      <w:r w:rsidR="0078768C" w:rsidRPr="0078768C">
        <w:rPr>
          <w:rFonts w:ascii="Trebuchet MS" w:hAnsi="Trebuchet MS"/>
          <w:i/>
          <w:sz w:val="24"/>
          <w:szCs w:val="24"/>
        </w:rPr>
        <w:t>calcoloNuovoTheta</w:t>
      </w:r>
      <w:r w:rsidR="0078768C" w:rsidRPr="0078768C">
        <w:rPr>
          <w:rFonts w:ascii="Trebuchet MS" w:hAnsi="Trebuchet MS"/>
          <w:sz w:val="24"/>
          <w:szCs w:val="24"/>
        </w:rPr>
        <w:t xml:space="preserve">" il quale lavora con il batch corrente, la cui dimensione è </w:t>
      </w:r>
      <w:r w:rsidR="0078768C" w:rsidRPr="0078768C">
        <w:rPr>
          <w:rFonts w:ascii="Trebuchet MS" w:hAnsi="Trebuchet MS"/>
          <w:i/>
          <w:sz w:val="24"/>
          <w:szCs w:val="24"/>
        </w:rPr>
        <w:t>v</w:t>
      </w:r>
      <w:r w:rsidR="0078768C" w:rsidRPr="0078768C">
        <w:rPr>
          <w:rFonts w:ascii="Trebuchet MS" w:hAnsi="Trebuchet MS"/>
          <w:sz w:val="24"/>
          <w:szCs w:val="24"/>
        </w:rPr>
        <w:t>.</w:t>
      </w:r>
    </w:p>
    <w:bookmarkStart w:id="11" w:name="_MON_1672764125"/>
    <w:bookmarkEnd w:id="11"/>
    <w:p w:rsidR="003837D2" w:rsidRDefault="00FA0EAD" w:rsidP="00FA0EAD">
      <w:pPr>
        <w:spacing w:line="360" w:lineRule="auto"/>
        <w:jc w:val="center"/>
        <w:rPr>
          <w:rFonts w:ascii="Trebuchet MS" w:hAnsi="Trebuchet MS"/>
          <w:sz w:val="24"/>
          <w:szCs w:val="24"/>
        </w:rPr>
      </w:pPr>
      <w:r>
        <w:rPr>
          <w:rFonts w:ascii="Trebuchet MS" w:hAnsi="Trebuchet MS"/>
          <w:sz w:val="24"/>
          <w:szCs w:val="24"/>
        </w:rPr>
        <w:object w:dxaOrig="10277" w:dyaOrig="1140">
          <v:shape id="_x0000_i1026" type="#_x0000_t75" style="width:513.75pt;height:57pt" o:ole="">
            <v:imagedata r:id="rId18" o:title=""/>
          </v:shape>
          <o:OLEObject Type="Embed" ProgID="Word.Document.8" ShapeID="_x0000_i1026" DrawAspect="Content" ObjectID="_1673019086" r:id="rId19">
            <o:FieldCodes>\s</o:FieldCodes>
          </o:OLEObject>
        </w:object>
      </w:r>
    </w:p>
    <w:p w:rsidR="00982232" w:rsidRDefault="00BD188B" w:rsidP="000A7FC5">
      <w:pPr>
        <w:spacing w:line="360" w:lineRule="auto"/>
        <w:jc w:val="both"/>
        <w:rPr>
          <w:rFonts w:ascii="Trebuchet MS" w:hAnsi="Trebuchet MS"/>
          <w:sz w:val="24"/>
          <w:szCs w:val="24"/>
        </w:rPr>
      </w:pPr>
      <w:r>
        <w:rPr>
          <w:rFonts w:ascii="Trebuchet MS" w:hAnsi="Trebuchet MS"/>
          <w:sz w:val="24"/>
          <w:szCs w:val="24"/>
        </w:rPr>
        <w:t xml:space="preserve">Essendo una fase inziale, sono presenti chiamate a funzioni a cascata, poiché si è preferito isolare le operazioni da dover compire per il calcolo di </w:t>
      </w:r>
      <w:r w:rsidR="005113B9">
        <w:rPr>
          <w:rFonts w:ascii="Trebuchet MS" w:hAnsi="Trebuchet MS"/>
          <w:sz w:val="24"/>
          <w:szCs w:val="24"/>
        </w:rPr>
        <w:t>theta, al fine di individuare i possibili errori di calcolo che ci sarebbero potuti essere</w:t>
      </w:r>
      <w:r w:rsidR="005D410D">
        <w:rPr>
          <w:rFonts w:ascii="Trebuchet MS" w:hAnsi="Trebuchet MS"/>
          <w:sz w:val="24"/>
          <w:szCs w:val="24"/>
        </w:rPr>
        <w:t>.</w:t>
      </w:r>
      <w:r w:rsidR="00990E93">
        <w:rPr>
          <w:rFonts w:ascii="Trebuchet MS" w:hAnsi="Trebuchet MS"/>
          <w:sz w:val="24"/>
          <w:szCs w:val="24"/>
        </w:rPr>
        <w:t xml:space="preserve"> </w:t>
      </w:r>
    </w:p>
    <w:p w:rsidR="003837D2" w:rsidRDefault="00990E93" w:rsidP="000A7FC5">
      <w:pPr>
        <w:spacing w:line="360" w:lineRule="auto"/>
        <w:jc w:val="both"/>
        <w:rPr>
          <w:rFonts w:ascii="Trebuchet MS" w:hAnsi="Trebuchet MS"/>
          <w:sz w:val="24"/>
          <w:szCs w:val="24"/>
        </w:rPr>
      </w:pPr>
      <w:r>
        <w:rPr>
          <w:rFonts w:ascii="Trebuchet MS" w:hAnsi="Trebuchet MS"/>
          <w:sz w:val="24"/>
          <w:szCs w:val="24"/>
        </w:rPr>
        <w:t xml:space="preserve">Le funzioni </w:t>
      </w:r>
      <w:r w:rsidR="005D410D">
        <w:rPr>
          <w:rFonts w:ascii="Trebuchet MS" w:hAnsi="Trebuchet MS"/>
          <w:sz w:val="24"/>
          <w:szCs w:val="24"/>
        </w:rPr>
        <w:t xml:space="preserve">presenti </w:t>
      </w:r>
      <w:r>
        <w:rPr>
          <w:rFonts w:ascii="Trebuchet MS" w:hAnsi="Trebuchet MS"/>
          <w:sz w:val="24"/>
          <w:szCs w:val="24"/>
        </w:rPr>
        <w:t xml:space="preserve">sono: </w:t>
      </w:r>
      <w:r w:rsidR="005D410D">
        <w:rPr>
          <w:rFonts w:ascii="Trebuchet MS" w:hAnsi="Trebuchet MS"/>
          <w:sz w:val="24"/>
          <w:szCs w:val="24"/>
        </w:rPr>
        <w:t>“</w:t>
      </w:r>
      <w:r w:rsidR="005D410D">
        <w:rPr>
          <w:rFonts w:ascii="Trebuchet MS" w:hAnsi="Trebuchet MS"/>
          <w:i/>
          <w:sz w:val="24"/>
          <w:szCs w:val="24"/>
        </w:rPr>
        <w:t>mediaPesata</w:t>
      </w:r>
      <w:r w:rsidR="005D410D">
        <w:rPr>
          <w:rFonts w:ascii="Trebuchet MS" w:hAnsi="Trebuchet MS"/>
          <w:sz w:val="24"/>
          <w:szCs w:val="24"/>
        </w:rPr>
        <w:t>”, “</w:t>
      </w:r>
      <w:r w:rsidR="005D410D" w:rsidRPr="005D410D">
        <w:rPr>
          <w:rFonts w:ascii="Trebuchet MS" w:hAnsi="Trebuchet MS"/>
          <w:i/>
          <w:sz w:val="24"/>
          <w:szCs w:val="24"/>
        </w:rPr>
        <w:t>sottrazioneVettori</w:t>
      </w:r>
      <w:r w:rsidR="005D410D">
        <w:rPr>
          <w:rFonts w:ascii="Trebuchet MS" w:hAnsi="Trebuchet MS"/>
          <w:sz w:val="24"/>
          <w:szCs w:val="24"/>
        </w:rPr>
        <w:t>” e “</w:t>
      </w:r>
      <w:r w:rsidR="005D410D" w:rsidRPr="005D410D">
        <w:rPr>
          <w:rFonts w:ascii="Trebuchet MS" w:hAnsi="Trebuchet MS"/>
          <w:i/>
          <w:sz w:val="24"/>
          <w:szCs w:val="24"/>
        </w:rPr>
        <w:t>prodottoScalareVettore</w:t>
      </w:r>
      <w:r w:rsidR="005D410D">
        <w:rPr>
          <w:rFonts w:ascii="Trebuchet MS" w:hAnsi="Trebuchet MS"/>
          <w:sz w:val="24"/>
          <w:szCs w:val="24"/>
        </w:rPr>
        <w:t xml:space="preserve">”. </w:t>
      </w:r>
    </w:p>
    <w:p w:rsidR="00990E93" w:rsidRDefault="00990E93" w:rsidP="000A7FC5">
      <w:pPr>
        <w:spacing w:line="360" w:lineRule="auto"/>
        <w:jc w:val="both"/>
        <w:rPr>
          <w:rFonts w:ascii="Trebuchet MS" w:hAnsi="Trebuchet MS"/>
          <w:sz w:val="24"/>
          <w:szCs w:val="24"/>
        </w:rPr>
      </w:pPr>
      <w:r>
        <w:rPr>
          <w:rFonts w:ascii="Trebuchet MS" w:hAnsi="Trebuchet MS"/>
          <w:sz w:val="24"/>
          <w:szCs w:val="24"/>
        </w:rPr>
        <w:lastRenderedPageBreak/>
        <w:t xml:space="preserve">Già dal nome si denotano le operazioni che svolgeranno. </w:t>
      </w:r>
    </w:p>
    <w:p w:rsidR="00990E93" w:rsidRDefault="00990E93" w:rsidP="000A7FC5">
      <w:pPr>
        <w:spacing w:line="360" w:lineRule="auto"/>
        <w:jc w:val="both"/>
        <w:rPr>
          <w:rFonts w:ascii="Trebuchet MS" w:hAnsi="Trebuchet MS"/>
          <w:sz w:val="24"/>
          <w:szCs w:val="24"/>
        </w:rPr>
      </w:pPr>
      <w:r>
        <w:rPr>
          <w:rFonts w:ascii="Trebuchet MS" w:hAnsi="Trebuchet MS"/>
          <w:sz w:val="24"/>
          <w:szCs w:val="24"/>
        </w:rPr>
        <w:t>Particolare attenzione bisogna riporla nella funzione “</w:t>
      </w:r>
      <w:r>
        <w:rPr>
          <w:rFonts w:ascii="Trebuchet MS" w:hAnsi="Trebuchet MS"/>
          <w:i/>
          <w:sz w:val="24"/>
          <w:szCs w:val="24"/>
        </w:rPr>
        <w:t>mediaPesata</w:t>
      </w:r>
      <w:r>
        <w:rPr>
          <w:rFonts w:ascii="Trebuchet MS" w:hAnsi="Trebuchet MS"/>
          <w:sz w:val="24"/>
          <w:szCs w:val="24"/>
        </w:rPr>
        <w:t xml:space="preserve">”, questo </w:t>
      </w:r>
      <w:r w:rsidR="00394C60">
        <w:rPr>
          <w:rFonts w:ascii="Trebuchet MS" w:hAnsi="Trebuchet MS"/>
          <w:sz w:val="24"/>
          <w:szCs w:val="24"/>
        </w:rPr>
        <w:t>perché</w:t>
      </w:r>
      <w:r w:rsidR="00557C15">
        <w:rPr>
          <w:rFonts w:ascii="Trebuchet MS" w:hAnsi="Trebuchet MS"/>
          <w:sz w:val="24"/>
          <w:szCs w:val="24"/>
        </w:rPr>
        <w:t xml:space="preserve"> racchiude la gran parte del calcolo effettivo.</w:t>
      </w:r>
    </w:p>
    <w:bookmarkStart w:id="12" w:name="_MON_1672839884"/>
    <w:bookmarkEnd w:id="12"/>
    <w:p w:rsidR="00982232" w:rsidRDefault="00982232" w:rsidP="00982232">
      <w:pPr>
        <w:spacing w:line="360" w:lineRule="auto"/>
        <w:jc w:val="center"/>
        <w:rPr>
          <w:rFonts w:ascii="Trebuchet MS" w:hAnsi="Trebuchet MS"/>
          <w:sz w:val="24"/>
          <w:szCs w:val="24"/>
        </w:rPr>
      </w:pPr>
      <w:r>
        <w:rPr>
          <w:rFonts w:ascii="Trebuchet MS" w:hAnsi="Trebuchet MS"/>
          <w:sz w:val="24"/>
          <w:szCs w:val="24"/>
        </w:rPr>
        <w:object w:dxaOrig="7167" w:dyaOrig="3172">
          <v:shape id="_x0000_i1027" type="#_x0000_t75" style="width:358.5pt;height:158.25pt" o:ole="">
            <v:imagedata r:id="rId20" o:title=""/>
          </v:shape>
          <o:OLEObject Type="Embed" ProgID="Word.Document.8" ShapeID="_x0000_i1027" DrawAspect="Content" ObjectID="_1673019087" r:id="rId21">
            <o:FieldCodes>\s</o:FieldCodes>
          </o:OLEObject>
        </w:object>
      </w:r>
    </w:p>
    <w:p w:rsidR="005D410D" w:rsidRDefault="00982232" w:rsidP="000A7FC5">
      <w:pPr>
        <w:spacing w:line="360" w:lineRule="auto"/>
        <w:jc w:val="both"/>
        <w:rPr>
          <w:rFonts w:ascii="Trebuchet MS" w:hAnsi="Trebuchet MS"/>
          <w:sz w:val="24"/>
          <w:szCs w:val="24"/>
        </w:rPr>
      </w:pPr>
      <w:r>
        <w:rPr>
          <w:rFonts w:ascii="Trebuchet MS" w:hAnsi="Trebuchet MS"/>
          <w:sz w:val="24"/>
          <w:szCs w:val="24"/>
        </w:rPr>
        <w:t>Anche all’interno di questa funzione vengono utilizzate delle procedure ausiliarie, le quali</w:t>
      </w:r>
      <w:r w:rsidR="00B15FF5">
        <w:rPr>
          <w:rFonts w:ascii="Trebuchet MS" w:hAnsi="Trebuchet MS"/>
          <w:sz w:val="24"/>
          <w:szCs w:val="24"/>
        </w:rPr>
        <w:t xml:space="preserve">, </w:t>
      </w:r>
      <w:r>
        <w:rPr>
          <w:rFonts w:ascii="Trebuchet MS" w:hAnsi="Trebuchet MS"/>
          <w:sz w:val="24"/>
          <w:szCs w:val="24"/>
        </w:rPr>
        <w:t>hanno come scopo il calcolo della sommatoria presente nella formula del metodo SGDBATCH qui sotto riportat</w:t>
      </w:r>
      <w:r w:rsidR="00CF4F65">
        <w:rPr>
          <w:rFonts w:ascii="Trebuchet MS" w:hAnsi="Trebuchet MS"/>
          <w:sz w:val="24"/>
          <w:szCs w:val="24"/>
        </w:rPr>
        <w:t>a</w:t>
      </w:r>
      <w:r>
        <w:rPr>
          <w:rFonts w:ascii="Trebuchet MS" w:hAnsi="Trebuchet MS"/>
          <w:sz w:val="24"/>
          <w:szCs w:val="24"/>
        </w:rPr>
        <w:t>.</w:t>
      </w:r>
    </w:p>
    <w:p w:rsidR="00CF4F65" w:rsidRDefault="003174A6" w:rsidP="000A7FC5">
      <w:pPr>
        <w:spacing w:line="360" w:lineRule="auto"/>
        <w:jc w:val="both"/>
        <w:rPr>
          <w:rFonts w:ascii="Trebuchet MS" w:hAnsi="Trebuchet MS"/>
          <w:sz w:val="24"/>
          <w:szCs w:val="24"/>
        </w:rPr>
      </w:pPr>
      <m:oMathPara>
        <m:oMath>
          <m:r>
            <m:rPr>
              <m:sty m:val="p"/>
            </m:rPr>
            <w:rPr>
              <w:rFonts w:ascii="Cambria Math" w:hAnsi="Cambria Math"/>
              <w:sz w:val="24"/>
              <w:szCs w:val="24"/>
            </w:rPr>
            <m:t>Θ</m:t>
          </m:r>
          <m:r>
            <w:rPr>
              <w:rFonts w:ascii="Cambria Math" w:hAnsi="Cambria Math"/>
              <w:sz w:val="24"/>
              <w:szCs w:val="24"/>
            </w:rPr>
            <m:t>≔</m:t>
          </m:r>
          <m:r>
            <m:rPr>
              <m:sty m:val="p"/>
            </m:rPr>
            <w:rPr>
              <w:rFonts w:ascii="Cambria Math" w:hAnsi="Cambria Math"/>
              <w:sz w:val="24"/>
              <w:szCs w:val="24"/>
            </w:rPr>
            <m:t>Θ</m:t>
          </m:r>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v</m:t>
              </m:r>
            </m:den>
          </m:f>
          <m:nary>
            <m:naryPr>
              <m:chr m:val="∑"/>
              <m:limLoc m:val="undOvr"/>
              <m:ctrlPr>
                <w:rPr>
                  <w:rFonts w:ascii="Cambria Math" w:hAnsi="Cambria Math"/>
                  <w:i/>
                  <w:sz w:val="24"/>
                  <w:szCs w:val="24"/>
                </w:rPr>
              </m:ctrlPr>
            </m:naryPr>
            <m:sub>
              <m:r>
                <w:rPr>
                  <w:rFonts w:ascii="Cambria Math" w:hAnsi="Cambria Math"/>
                  <w:sz w:val="24"/>
                  <w:szCs w:val="24"/>
                </w:rPr>
                <m:t>j=i</m:t>
              </m:r>
            </m:sub>
            <m:sup>
              <m:r>
                <w:rPr>
                  <w:rFonts w:ascii="Cambria Math" w:hAnsi="Cambria Math"/>
                  <w:sz w:val="24"/>
                  <w:szCs w:val="24"/>
                </w:rPr>
                <m:t>i+v-1</m:t>
              </m:r>
            </m:sup>
            <m:e>
              <m:d>
                <m:dPr>
                  <m:ctrlPr>
                    <w:rPr>
                      <w:rFonts w:ascii="Cambria Math" w:hAnsi="Cambria Math"/>
                      <w:i/>
                      <w:sz w:val="24"/>
                      <w:szCs w:val="24"/>
                    </w:rPr>
                  </m:ctrlPr>
                </m:dPr>
                <m:e>
                  <m:d>
                    <m:dPr>
                      <m:begChr m:val="〈"/>
                      <m:endChr m:val="〉"/>
                      <m:ctrlPr>
                        <w:rPr>
                          <w:rFonts w:ascii="Cambria Math" w:hAnsi="Cambria Math"/>
                          <w:i/>
                          <w:sz w:val="24"/>
                          <w:szCs w:val="24"/>
                        </w:rPr>
                      </m:ctrlPr>
                    </m:dPr>
                    <m:e>
                      <m:r>
                        <m:rPr>
                          <m:sty m:val="p"/>
                        </m:rPr>
                        <w:rPr>
                          <w:rFonts w:ascii="Cambria Math" w:hAnsi="Cambria Math"/>
                          <w:sz w:val="24"/>
                          <w:szCs w:val="24"/>
                        </w:rPr>
                        <m:t>Θ</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sSubSup>
                <m:sSubSupPr>
                  <m:ctrlPr>
                    <w:rPr>
                      <w:rFonts w:ascii="Cambria Math" w:hAnsi="Cambria Math"/>
                      <w:i/>
                      <w:sz w:val="24"/>
                      <w:szCs w:val="24"/>
                    </w:rPr>
                  </m:ctrlPr>
                </m:sSubSupPr>
                <m:e>
                  <m:r>
                    <w:rPr>
                      <w:rFonts w:ascii="Cambria Math" w:hAnsi="Cambria Math"/>
                      <w:sz w:val="24"/>
                      <w:szCs w:val="24"/>
                    </w:rPr>
                    <m:t xml:space="preserve"> x</m:t>
                  </m:r>
                </m:e>
                <m:sub>
                  <m:r>
                    <w:rPr>
                      <w:rFonts w:ascii="Cambria Math" w:hAnsi="Cambria Math"/>
                      <w:sz w:val="24"/>
                      <w:szCs w:val="24"/>
                    </w:rPr>
                    <m:t>j</m:t>
                  </m:r>
                </m:sub>
                <m:sup>
                  <m:r>
                    <w:rPr>
                      <w:rFonts w:ascii="Cambria Math" w:hAnsi="Cambria Math"/>
                      <w:sz w:val="24"/>
                      <w:szCs w:val="24"/>
                    </w:rPr>
                    <m:t>*</m:t>
                  </m:r>
                </m:sup>
              </m:sSubSup>
            </m:e>
          </m:nary>
        </m:oMath>
      </m:oMathPara>
    </w:p>
    <w:p w:rsidR="00DB2D8B" w:rsidRDefault="0015223F" w:rsidP="003174A6">
      <w:pPr>
        <w:spacing w:line="360" w:lineRule="auto"/>
        <w:jc w:val="both"/>
        <w:rPr>
          <w:rFonts w:ascii="Trebuchet MS" w:hAnsi="Trebuchet MS"/>
          <w:sz w:val="24"/>
          <w:szCs w:val="24"/>
        </w:rPr>
      </w:pPr>
      <w:r>
        <w:rPr>
          <w:rFonts w:ascii="Trebuchet MS" w:hAnsi="Trebuchet MS"/>
          <w:sz w:val="24"/>
          <w:szCs w:val="24"/>
        </w:rPr>
        <w:t xml:space="preserve">I tempi ottenuti in seguito ai primi test effettuati sul codice non erano molto promettenti, per cui si è deciso di accorpare i metodi le cui operazioni svolte potevano essere eseguite nello stesso ciclo di lettura del data set. </w:t>
      </w:r>
    </w:p>
    <w:p w:rsidR="00CF4F65" w:rsidRDefault="0015223F" w:rsidP="003174A6">
      <w:pPr>
        <w:spacing w:line="360" w:lineRule="auto"/>
        <w:jc w:val="both"/>
        <w:rPr>
          <w:rFonts w:ascii="Trebuchet MS" w:hAnsi="Trebuchet MS"/>
          <w:sz w:val="24"/>
          <w:szCs w:val="24"/>
        </w:rPr>
      </w:pPr>
      <w:r>
        <w:rPr>
          <w:rFonts w:ascii="Trebuchet MS" w:hAnsi="Trebuchet MS"/>
          <w:sz w:val="24"/>
          <w:szCs w:val="24"/>
        </w:rPr>
        <w:t xml:space="preserve">In particolare, </w:t>
      </w:r>
      <w:r w:rsidR="002E4861">
        <w:rPr>
          <w:rFonts w:ascii="Trebuchet MS" w:hAnsi="Trebuchet MS"/>
          <w:sz w:val="24"/>
          <w:szCs w:val="24"/>
        </w:rPr>
        <w:t>la struttura dei metodi “</w:t>
      </w:r>
      <w:r w:rsidR="002E4861" w:rsidRPr="003B23AA">
        <w:rPr>
          <w:rFonts w:ascii="Trebuchet MS" w:hAnsi="Trebuchet MS"/>
          <w:i/>
          <w:iCs/>
          <w:sz w:val="24"/>
          <w:szCs w:val="24"/>
        </w:rPr>
        <w:t>sgd</w:t>
      </w:r>
      <w:r w:rsidR="002E4861">
        <w:rPr>
          <w:rFonts w:ascii="Trebuchet MS" w:hAnsi="Trebuchet MS"/>
          <w:sz w:val="24"/>
          <w:szCs w:val="24"/>
        </w:rPr>
        <w:t>” e “</w:t>
      </w:r>
      <w:r w:rsidR="002E4861" w:rsidRPr="003B23AA">
        <w:rPr>
          <w:rFonts w:ascii="Trebuchet MS" w:hAnsi="Trebuchet MS"/>
          <w:i/>
          <w:iCs/>
          <w:sz w:val="24"/>
          <w:szCs w:val="24"/>
        </w:rPr>
        <w:t>mediaPesata</w:t>
      </w:r>
      <w:r w:rsidR="002E4861">
        <w:rPr>
          <w:rFonts w:ascii="Trebuchet MS" w:hAnsi="Trebuchet MS"/>
          <w:sz w:val="24"/>
          <w:szCs w:val="24"/>
        </w:rPr>
        <w:t>” è rimasta quasi identica alla prima versione, mentre la maggior parte del costo computazionale è stata concentrato ne</w:t>
      </w:r>
      <w:r w:rsidR="000A1B2D">
        <w:rPr>
          <w:rFonts w:ascii="Trebuchet MS" w:hAnsi="Trebuchet MS"/>
          <w:sz w:val="24"/>
          <w:szCs w:val="24"/>
        </w:rPr>
        <w:t>i</w:t>
      </w:r>
      <w:r w:rsidR="002E4861">
        <w:rPr>
          <w:rFonts w:ascii="Trebuchet MS" w:hAnsi="Trebuchet MS"/>
          <w:sz w:val="24"/>
          <w:szCs w:val="24"/>
        </w:rPr>
        <w:t xml:space="preserve"> metod</w:t>
      </w:r>
      <w:r w:rsidR="000A1B2D">
        <w:rPr>
          <w:rFonts w:ascii="Trebuchet MS" w:hAnsi="Trebuchet MS"/>
          <w:sz w:val="24"/>
          <w:szCs w:val="24"/>
        </w:rPr>
        <w:t>i</w:t>
      </w:r>
      <w:r w:rsidR="002E4861">
        <w:rPr>
          <w:rFonts w:ascii="Trebuchet MS" w:hAnsi="Trebuchet MS"/>
          <w:sz w:val="24"/>
          <w:szCs w:val="24"/>
        </w:rPr>
        <w:t xml:space="preserve"> “</w:t>
      </w:r>
      <w:r w:rsidR="002E4861" w:rsidRPr="003B23AA">
        <w:rPr>
          <w:rFonts w:ascii="Trebuchet MS" w:hAnsi="Trebuchet MS"/>
          <w:i/>
          <w:iCs/>
          <w:sz w:val="24"/>
          <w:szCs w:val="24"/>
        </w:rPr>
        <w:t>aggiornaSomma</w:t>
      </w:r>
      <w:r w:rsidR="002E4861">
        <w:rPr>
          <w:rFonts w:ascii="Trebuchet MS" w:hAnsi="Trebuchet MS"/>
          <w:sz w:val="24"/>
          <w:szCs w:val="24"/>
        </w:rPr>
        <w:t>”</w:t>
      </w:r>
      <w:r w:rsidR="000A1B2D">
        <w:rPr>
          <w:rFonts w:ascii="Trebuchet MS" w:hAnsi="Trebuchet MS"/>
          <w:sz w:val="24"/>
          <w:szCs w:val="24"/>
        </w:rPr>
        <w:t xml:space="preserve"> e “</w:t>
      </w:r>
      <w:r w:rsidR="000A1B2D" w:rsidRPr="003B23AA">
        <w:rPr>
          <w:rFonts w:ascii="Trebuchet MS" w:hAnsi="Trebuchet MS"/>
          <w:i/>
          <w:iCs/>
          <w:sz w:val="24"/>
          <w:szCs w:val="24"/>
        </w:rPr>
        <w:t>prodottoScalare</w:t>
      </w:r>
      <w:r w:rsidR="000A1B2D">
        <w:rPr>
          <w:rFonts w:ascii="Trebuchet MS" w:hAnsi="Trebuchet MS"/>
          <w:sz w:val="24"/>
          <w:szCs w:val="24"/>
        </w:rPr>
        <w:t>”.</w:t>
      </w:r>
    </w:p>
    <w:bookmarkStart w:id="13" w:name="_MON_1672843794"/>
    <w:bookmarkEnd w:id="13"/>
    <w:p w:rsidR="009C1E79" w:rsidRDefault="00124E62" w:rsidP="00124E62">
      <w:pPr>
        <w:spacing w:line="360" w:lineRule="auto"/>
        <w:jc w:val="center"/>
        <w:rPr>
          <w:rFonts w:ascii="Trebuchet MS" w:hAnsi="Trebuchet MS"/>
          <w:sz w:val="24"/>
          <w:szCs w:val="24"/>
        </w:rPr>
      </w:pPr>
      <w:r>
        <w:rPr>
          <w:rFonts w:ascii="Trebuchet MS" w:hAnsi="Trebuchet MS"/>
          <w:sz w:val="24"/>
          <w:szCs w:val="24"/>
        </w:rPr>
        <w:object w:dxaOrig="9972" w:dyaOrig="1133">
          <v:shape id="_x0000_i1028" type="#_x0000_t75" style="width:498.75pt;height:57pt" o:ole="">
            <v:imagedata r:id="rId22" o:title=""/>
          </v:shape>
          <o:OLEObject Type="Embed" ProgID="Word.Document.8" ShapeID="_x0000_i1028" DrawAspect="Content" ObjectID="_1673019088" r:id="rId23">
            <o:FieldCodes>\s</o:FieldCodes>
          </o:OLEObject>
        </w:object>
      </w:r>
    </w:p>
    <w:p w:rsidR="009C1E79" w:rsidRDefault="009C1E79" w:rsidP="003174A6">
      <w:pPr>
        <w:spacing w:line="360" w:lineRule="auto"/>
        <w:jc w:val="both"/>
        <w:rPr>
          <w:rFonts w:ascii="Trebuchet MS" w:hAnsi="Trebuchet MS"/>
          <w:sz w:val="24"/>
          <w:szCs w:val="24"/>
        </w:rPr>
      </w:pPr>
      <w:r>
        <w:rPr>
          <w:rFonts w:ascii="Trebuchet MS" w:hAnsi="Trebuchet MS"/>
          <w:sz w:val="24"/>
          <w:szCs w:val="24"/>
        </w:rPr>
        <w:t xml:space="preserve">In seguito a queste modifiche si è riusciti ad ottenere dei tempi </w:t>
      </w:r>
      <w:r w:rsidR="00C529BE">
        <w:rPr>
          <w:rFonts w:ascii="Trebuchet MS" w:hAnsi="Trebuchet MS"/>
          <w:sz w:val="24"/>
          <w:szCs w:val="24"/>
        </w:rPr>
        <w:t xml:space="preserve">di esecuzione </w:t>
      </w:r>
      <w:r>
        <w:rPr>
          <w:rFonts w:ascii="Trebuchet MS" w:hAnsi="Trebuchet MS"/>
          <w:sz w:val="24"/>
          <w:szCs w:val="24"/>
        </w:rPr>
        <w:t>più bassi i quali però ancora non soddisfavano le aspettative.</w:t>
      </w:r>
      <w:r w:rsidR="00A652C2">
        <w:rPr>
          <w:rFonts w:ascii="Trebuchet MS" w:hAnsi="Trebuchet MS"/>
          <w:sz w:val="24"/>
          <w:szCs w:val="24"/>
        </w:rPr>
        <w:t xml:space="preserve"> </w:t>
      </w:r>
    </w:p>
    <w:p w:rsidR="00DB2D8B" w:rsidRDefault="00DB2D8B" w:rsidP="003174A6">
      <w:pPr>
        <w:spacing w:line="360" w:lineRule="auto"/>
        <w:jc w:val="both"/>
        <w:rPr>
          <w:rFonts w:ascii="Trebuchet MS" w:hAnsi="Trebuchet MS"/>
          <w:sz w:val="24"/>
          <w:szCs w:val="24"/>
        </w:rPr>
      </w:pPr>
    </w:p>
    <w:p w:rsidR="00DB2D8B" w:rsidRPr="005D410D" w:rsidRDefault="00DB2D8B" w:rsidP="003174A6">
      <w:pPr>
        <w:spacing w:line="360" w:lineRule="auto"/>
        <w:jc w:val="both"/>
        <w:rPr>
          <w:rFonts w:ascii="Trebuchet MS" w:hAnsi="Trebuchet MS"/>
          <w:sz w:val="24"/>
          <w:szCs w:val="24"/>
        </w:rPr>
      </w:pPr>
    </w:p>
    <w:p w:rsidR="00F11C84" w:rsidRDefault="002A0D76" w:rsidP="00303B15">
      <w:pPr>
        <w:spacing w:line="360" w:lineRule="auto"/>
        <w:jc w:val="both"/>
        <w:rPr>
          <w:rFonts w:ascii="Trebuchet MS" w:hAnsi="Trebuchet MS"/>
          <w:sz w:val="24"/>
          <w:szCs w:val="24"/>
        </w:rPr>
      </w:pPr>
      <w:r>
        <w:rPr>
          <w:rFonts w:ascii="Trebuchet MS" w:hAnsi="Trebuchet MS"/>
          <w:sz w:val="24"/>
          <w:szCs w:val="24"/>
        </w:rPr>
        <w:lastRenderedPageBreak/>
        <w:t>Ancor prima di addentrarci nella fase di ottimizzazione è stata introdotta la gestione dell’accelerazione Adagrad all’interno del metodo “</w:t>
      </w:r>
      <w:r w:rsidRPr="00654408">
        <w:rPr>
          <w:rFonts w:ascii="Trebuchet MS" w:hAnsi="Trebuchet MS"/>
          <w:i/>
          <w:iCs/>
          <w:sz w:val="24"/>
          <w:szCs w:val="24"/>
        </w:rPr>
        <w:t>sgd</w:t>
      </w:r>
      <w:r>
        <w:rPr>
          <w:rFonts w:ascii="Trebuchet MS" w:hAnsi="Trebuchet MS"/>
          <w:sz w:val="24"/>
          <w:szCs w:val="24"/>
        </w:rPr>
        <w:t>”.</w:t>
      </w:r>
    </w:p>
    <w:bookmarkStart w:id="14" w:name="_MON_1672846118"/>
    <w:bookmarkEnd w:id="14"/>
    <w:p w:rsidR="00F63CBC" w:rsidRDefault="00E67817" w:rsidP="00ED0864">
      <w:pPr>
        <w:spacing w:line="360" w:lineRule="auto"/>
        <w:jc w:val="center"/>
        <w:rPr>
          <w:rFonts w:ascii="Trebuchet MS" w:hAnsi="Trebuchet MS"/>
          <w:sz w:val="24"/>
          <w:szCs w:val="24"/>
        </w:rPr>
      </w:pPr>
      <w:r>
        <w:rPr>
          <w:rFonts w:ascii="Trebuchet MS" w:hAnsi="Trebuchet MS"/>
          <w:sz w:val="24"/>
          <w:szCs w:val="24"/>
        </w:rPr>
        <w:object w:dxaOrig="6882" w:dyaOrig="5437">
          <v:shape id="_x0000_i1029" type="#_x0000_t75" style="width:344.25pt;height:271.5pt" o:ole="">
            <v:imagedata r:id="rId24" o:title=""/>
          </v:shape>
          <o:OLEObject Type="Embed" ProgID="Word.Document.8" ShapeID="_x0000_i1029" DrawAspect="Content" ObjectID="_1673019089" r:id="rId25">
            <o:FieldCodes>\s</o:FieldCodes>
          </o:OLEObject>
        </w:object>
      </w:r>
    </w:p>
    <w:p w:rsidR="00DA7A36" w:rsidRDefault="007A68DD" w:rsidP="00E67817">
      <w:pPr>
        <w:spacing w:line="360" w:lineRule="auto"/>
        <w:jc w:val="both"/>
        <w:rPr>
          <w:rFonts w:ascii="Trebuchet MS" w:hAnsi="Trebuchet MS"/>
          <w:sz w:val="24"/>
          <w:szCs w:val="24"/>
        </w:rPr>
      </w:pPr>
      <w:r>
        <w:rPr>
          <w:rFonts w:ascii="Trebuchet MS" w:hAnsi="Trebuchet MS"/>
          <w:sz w:val="24"/>
          <w:szCs w:val="24"/>
        </w:rPr>
        <w:t>Eccezion fatta per la chiamata alla funzione “</w:t>
      </w:r>
      <w:r>
        <w:rPr>
          <w:rFonts w:ascii="Trebuchet MS" w:hAnsi="Trebuchet MS"/>
          <w:i/>
          <w:iCs/>
          <w:sz w:val="24"/>
          <w:szCs w:val="24"/>
        </w:rPr>
        <w:t>mediaPesataAdagrad”</w:t>
      </w:r>
      <w:r>
        <w:rPr>
          <w:rFonts w:ascii="Trebuchet MS" w:hAnsi="Trebuchet MS"/>
          <w:sz w:val="24"/>
          <w:szCs w:val="24"/>
        </w:rPr>
        <w:t>,</w:t>
      </w:r>
      <w:r w:rsidR="0025128A">
        <w:rPr>
          <w:rFonts w:ascii="Trebuchet MS" w:hAnsi="Trebuchet MS"/>
          <w:sz w:val="24"/>
          <w:szCs w:val="24"/>
        </w:rPr>
        <w:t xml:space="preserve"> “</w:t>
      </w:r>
      <w:r w:rsidR="0025128A">
        <w:rPr>
          <w:rFonts w:ascii="Trebuchet MS" w:hAnsi="Trebuchet MS"/>
          <w:i/>
          <w:iCs/>
          <w:sz w:val="24"/>
          <w:szCs w:val="24"/>
        </w:rPr>
        <w:t xml:space="preserve">calcoloNuovoThetaAdagrad” </w:t>
      </w:r>
      <w:r w:rsidR="0025128A">
        <w:rPr>
          <w:rFonts w:ascii="Trebuchet MS" w:hAnsi="Trebuchet MS"/>
          <w:sz w:val="24"/>
          <w:szCs w:val="24"/>
        </w:rPr>
        <w:t>presenta la stessa struttura della versione priva di accelerazione</w:t>
      </w:r>
      <w:r w:rsidR="00CA2A25">
        <w:rPr>
          <w:rFonts w:ascii="Trebuchet MS" w:hAnsi="Trebuchet MS"/>
          <w:sz w:val="24"/>
          <w:szCs w:val="24"/>
        </w:rPr>
        <w:t>.</w:t>
      </w:r>
      <w:r>
        <w:rPr>
          <w:rFonts w:ascii="Trebuchet MS" w:hAnsi="Trebuchet MS"/>
          <w:sz w:val="24"/>
          <w:szCs w:val="24"/>
        </w:rPr>
        <w:t xml:space="preserve"> </w:t>
      </w:r>
    </w:p>
    <w:p w:rsidR="00057D5B" w:rsidRPr="00DA7A36" w:rsidRDefault="00057D5B" w:rsidP="00E67817">
      <w:pPr>
        <w:spacing w:line="360" w:lineRule="auto"/>
        <w:jc w:val="both"/>
        <w:rPr>
          <w:rFonts w:ascii="Trebuchet MS" w:hAnsi="Trebuchet MS"/>
          <w:sz w:val="24"/>
          <w:szCs w:val="24"/>
        </w:rPr>
      </w:pPr>
      <w:r>
        <w:rPr>
          <w:rFonts w:ascii="Trebuchet MS" w:hAnsi="Trebuchet MS"/>
          <w:sz w:val="24"/>
          <w:szCs w:val="24"/>
        </w:rPr>
        <w:t>Di seguito vengono mostrate le differenze sostanziali presenti nel calcolo dei parametri theta</w:t>
      </w:r>
      <w:r w:rsidR="00CC2E05">
        <w:rPr>
          <w:rFonts w:ascii="Trebuchet MS" w:hAnsi="Trebuchet MS"/>
          <w:sz w:val="24"/>
          <w:szCs w:val="24"/>
        </w:rPr>
        <w:t xml:space="preserve">, motivo per </w:t>
      </w:r>
      <w:r w:rsidR="00AF42C7">
        <w:rPr>
          <w:rFonts w:ascii="Trebuchet MS" w:hAnsi="Trebuchet MS"/>
          <w:sz w:val="24"/>
          <w:szCs w:val="24"/>
        </w:rPr>
        <w:t>il quale</w:t>
      </w:r>
      <w:r w:rsidR="00CC2E05">
        <w:rPr>
          <w:rFonts w:ascii="Trebuchet MS" w:hAnsi="Trebuchet MS"/>
          <w:sz w:val="24"/>
          <w:szCs w:val="24"/>
        </w:rPr>
        <w:t xml:space="preserve"> è stato necessario scindere le due funzioni.</w:t>
      </w:r>
    </w:p>
    <w:p w:rsidR="00DA7A36" w:rsidRPr="00DA7A36" w:rsidRDefault="00DA7A36" w:rsidP="00DA7A36">
      <w:pPr>
        <w:spacing w:line="360" w:lineRule="auto"/>
        <w:jc w:val="both"/>
        <w:rPr>
          <w:rFonts w:ascii="Trebuchet MS" w:eastAsiaTheme="minorEastAsia" w:hAnsi="Trebuchet MS"/>
          <w:sz w:val="24"/>
          <w:szCs w:val="24"/>
        </w:rPr>
      </w:pPr>
      <m:oMathPara>
        <m:oMath>
          <m:r>
            <m:rPr>
              <m:sty m:val="p"/>
            </m:rPr>
            <w:rPr>
              <w:rFonts w:ascii="Cambria Math" w:hAnsi="Cambria Math"/>
              <w:sz w:val="24"/>
              <w:szCs w:val="24"/>
            </w:rPr>
            <m:t>Θ</m:t>
          </m:r>
          <m:r>
            <w:rPr>
              <w:rFonts w:ascii="Cambria Math" w:hAnsi="Cambria Math"/>
              <w:sz w:val="24"/>
              <w:szCs w:val="24"/>
            </w:rPr>
            <m:t>≔</m:t>
          </m:r>
          <m:r>
            <m:rPr>
              <m:sty m:val="p"/>
            </m:rPr>
            <w:rPr>
              <w:rFonts w:ascii="Cambria Math" w:hAnsi="Cambria Math"/>
              <w:sz w:val="24"/>
              <w:szCs w:val="24"/>
            </w:rPr>
            <m:t>Θ</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v</m:t>
              </m:r>
            </m:den>
          </m:f>
          <m:nary>
            <m:naryPr>
              <m:chr m:val="∑"/>
              <m:limLoc m:val="undOvr"/>
              <m:ctrlPr>
                <w:rPr>
                  <w:rFonts w:ascii="Cambria Math" w:hAnsi="Cambria Math"/>
                  <w:i/>
                  <w:sz w:val="24"/>
                  <w:szCs w:val="24"/>
                </w:rPr>
              </m:ctrlPr>
            </m:naryPr>
            <m:sub>
              <m:r>
                <w:rPr>
                  <w:rFonts w:ascii="Cambria Math" w:hAnsi="Cambria Math"/>
                  <w:sz w:val="24"/>
                  <w:szCs w:val="24"/>
                </w:rPr>
                <m:t>j=i</m:t>
              </m:r>
            </m:sub>
            <m:sup>
              <m:r>
                <w:rPr>
                  <w:rFonts w:ascii="Cambria Math" w:hAnsi="Cambria Math"/>
                  <w:sz w:val="24"/>
                  <w:szCs w:val="24"/>
                </w:rPr>
                <m:t>i+v-1</m:t>
              </m:r>
            </m:sup>
            <m:e>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j</m:t>
                          </m:r>
                        </m:sub>
                      </m:sSub>
                      <m:r>
                        <w:rPr>
                          <w:rFonts w:ascii="Cambria Math" w:hAnsi="Cambria Math"/>
                          <w:sz w:val="24"/>
                          <w:szCs w:val="24"/>
                        </w:rPr>
                        <m:t>+ε</m:t>
                      </m:r>
                    </m:e>
                  </m:rad>
                </m:den>
              </m:f>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j</m:t>
                  </m:r>
                </m:sub>
              </m:sSub>
            </m:e>
          </m:nary>
          <m:r>
            <w:rPr>
              <w:rFonts w:ascii="Cambria Math" w:eastAsiaTheme="minorEastAsia" w:hAnsi="Cambria Math"/>
              <w:sz w:val="24"/>
              <w:szCs w:val="24"/>
            </w:rPr>
            <m:t xml:space="preserve"> </m:t>
          </m:r>
        </m:oMath>
      </m:oMathPara>
    </w:p>
    <w:p w:rsidR="00DA7A36" w:rsidRPr="00856378" w:rsidRDefault="00C72354" w:rsidP="00DA7A36">
      <w:pPr>
        <w:spacing w:line="360" w:lineRule="auto"/>
        <w:jc w:val="both"/>
        <w:rPr>
          <w:rFonts w:ascii="Trebuchet MS" w:eastAsiaTheme="minorEastAsia" w:hAnsi="Trebuchet M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it</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j</m:t>
                  </m:r>
                </m:sub>
                <m:sup>
                  <m:r>
                    <w:rPr>
                      <w:rFonts w:ascii="Cambria Math" w:eastAsiaTheme="minorEastAsia" w:hAnsi="Cambria Math"/>
                      <w:sz w:val="24"/>
                      <w:szCs w:val="24"/>
                    </w:rPr>
                    <m:t>2</m:t>
                  </m:r>
                </m:sup>
              </m:sSubSup>
            </m:e>
          </m:nary>
        </m:oMath>
      </m:oMathPara>
    </w:p>
    <w:p w:rsidR="00856378" w:rsidRPr="00856378" w:rsidRDefault="00C72354" w:rsidP="00DA7A36">
      <w:pPr>
        <w:spacing w:line="360" w:lineRule="auto"/>
        <w:jc w:val="both"/>
        <w:rPr>
          <w:rFonts w:ascii="Trebuchet MS" w:eastAsiaTheme="minorEastAsia" w:hAnsi="Trebuchet M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j</m:t>
              </m:r>
            </m:sub>
          </m:sSub>
          <m:r>
            <w:rPr>
              <w:rFonts w:ascii="Cambria Math" w:eastAsiaTheme="minorEastAsia" w:hAnsi="Cambria Math"/>
              <w:sz w:val="24"/>
              <w:szCs w:val="24"/>
            </w:rPr>
            <m:t>≔</m:t>
          </m:r>
          <m:d>
            <m:dPr>
              <m:ctrlPr>
                <w:rPr>
                  <w:rFonts w:ascii="Cambria Math" w:hAnsi="Cambria Math"/>
                  <w:i/>
                  <w:sz w:val="24"/>
                  <w:szCs w:val="24"/>
                </w:rPr>
              </m:ctrlPr>
            </m:dPr>
            <m:e>
              <m:d>
                <m:dPr>
                  <m:begChr m:val="〈"/>
                  <m:endChr m:val="〉"/>
                  <m:ctrlPr>
                    <w:rPr>
                      <w:rFonts w:ascii="Cambria Math" w:hAnsi="Cambria Math"/>
                      <w:i/>
                      <w:sz w:val="24"/>
                      <w:szCs w:val="24"/>
                    </w:rPr>
                  </m:ctrlPr>
                </m:dPr>
                <m:e>
                  <m:r>
                    <m:rPr>
                      <m:sty m:val="p"/>
                    </m:rPr>
                    <w:rPr>
                      <w:rFonts w:ascii="Cambria Math" w:hAnsi="Cambria Math"/>
                      <w:sz w:val="24"/>
                      <w:szCs w:val="24"/>
                    </w:rPr>
                    <m:t>Θ</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sSubSup>
            <m:sSubSupPr>
              <m:ctrlPr>
                <w:rPr>
                  <w:rFonts w:ascii="Cambria Math" w:hAnsi="Cambria Math"/>
                  <w:i/>
                  <w:sz w:val="24"/>
                  <w:szCs w:val="24"/>
                </w:rPr>
              </m:ctrlPr>
            </m:sSubSupPr>
            <m:e>
              <m:r>
                <w:rPr>
                  <w:rFonts w:ascii="Cambria Math" w:hAnsi="Cambria Math"/>
                  <w:sz w:val="24"/>
                  <w:szCs w:val="24"/>
                </w:rPr>
                <m:t xml:space="preserve"> x</m:t>
              </m:r>
            </m:e>
            <m:sub>
              <m:r>
                <w:rPr>
                  <w:rFonts w:ascii="Cambria Math" w:hAnsi="Cambria Math"/>
                  <w:sz w:val="24"/>
                  <w:szCs w:val="24"/>
                </w:rPr>
                <m:t>j</m:t>
              </m:r>
            </m:sub>
            <m:sup>
              <m:r>
                <w:rPr>
                  <w:rFonts w:ascii="Cambria Math" w:hAnsi="Cambria Math"/>
                  <w:sz w:val="24"/>
                  <w:szCs w:val="24"/>
                </w:rPr>
                <m:t>*</m:t>
              </m:r>
            </m:sup>
          </m:sSubSup>
          <m:r>
            <w:rPr>
              <w:rFonts w:ascii="Cambria Math" w:eastAsiaTheme="minorEastAsia" w:hAnsi="Cambria Math"/>
              <w:sz w:val="24"/>
              <w:szCs w:val="24"/>
            </w:rPr>
            <m:t xml:space="preserve"> </m:t>
          </m:r>
        </m:oMath>
      </m:oMathPara>
    </w:p>
    <w:p w:rsidR="00DA7A36" w:rsidRPr="00DA7A36" w:rsidRDefault="007310F0" w:rsidP="00DA7A36">
      <w:pPr>
        <w:spacing w:line="360" w:lineRule="auto"/>
        <w:jc w:val="both"/>
        <w:rPr>
          <w:rFonts w:ascii="Trebuchet MS" w:eastAsiaTheme="minorEastAsia" w:hAnsi="Trebuchet MS"/>
          <w:sz w:val="24"/>
          <w:szCs w:val="24"/>
        </w:rPr>
      </w:pPr>
      <w:r>
        <w:rPr>
          <w:rFonts w:ascii="Trebuchet MS" w:eastAsiaTheme="minorEastAsia" w:hAnsi="Trebuchet MS"/>
          <w:sz w:val="24"/>
          <w:szCs w:val="24"/>
        </w:rPr>
        <w:t xml:space="preserve">Dopo aver constatato il corretto funzionamento del codice c, è stato utilizzato il </w:t>
      </w:r>
      <w:r w:rsidRPr="007310F0">
        <w:rPr>
          <w:rFonts w:ascii="Trebuchet MS" w:eastAsiaTheme="minorEastAsia" w:hAnsi="Trebuchet MS"/>
          <w:b/>
          <w:bCs/>
          <w:sz w:val="24"/>
          <w:szCs w:val="24"/>
        </w:rPr>
        <w:t>profiler</w:t>
      </w:r>
      <w:r>
        <w:rPr>
          <w:rFonts w:ascii="Trebuchet MS" w:eastAsiaTheme="minorEastAsia" w:hAnsi="Trebuchet MS"/>
          <w:sz w:val="24"/>
          <w:szCs w:val="24"/>
        </w:rPr>
        <w:t xml:space="preserve"> al fine di analizzare la complessità spaziale e temporale del software</w:t>
      </w:r>
      <w:r w:rsidR="005F0736">
        <w:rPr>
          <w:rFonts w:ascii="Trebuchet MS" w:eastAsiaTheme="minorEastAsia" w:hAnsi="Trebuchet MS"/>
          <w:sz w:val="24"/>
          <w:szCs w:val="24"/>
        </w:rPr>
        <w:t xml:space="preserve"> e </w:t>
      </w:r>
      <w:r w:rsidR="00737E77">
        <w:rPr>
          <w:rFonts w:ascii="Trebuchet MS" w:eastAsiaTheme="minorEastAsia" w:hAnsi="Trebuchet MS"/>
          <w:sz w:val="24"/>
          <w:szCs w:val="24"/>
        </w:rPr>
        <w:t xml:space="preserve">di </w:t>
      </w:r>
      <w:r w:rsidR="005F0736">
        <w:rPr>
          <w:rFonts w:ascii="Trebuchet MS" w:eastAsiaTheme="minorEastAsia" w:hAnsi="Trebuchet MS"/>
          <w:sz w:val="24"/>
          <w:szCs w:val="24"/>
        </w:rPr>
        <w:t>supportare il processo di ottimizzazione</w:t>
      </w:r>
      <w:r>
        <w:rPr>
          <w:rFonts w:ascii="Trebuchet MS" w:eastAsiaTheme="minorEastAsia" w:hAnsi="Trebuchet MS"/>
          <w:sz w:val="24"/>
          <w:szCs w:val="24"/>
        </w:rPr>
        <w:t xml:space="preserve">. </w:t>
      </w:r>
    </w:p>
    <w:p w:rsidR="00DC63C7" w:rsidRDefault="00DC63C7" w:rsidP="00692926">
      <w:pPr>
        <w:spacing w:line="360" w:lineRule="auto"/>
        <w:jc w:val="center"/>
        <w:rPr>
          <w:rFonts w:ascii="Trebuchet MS" w:hAnsi="Trebuchet MS"/>
          <w:noProof/>
          <w:sz w:val="24"/>
          <w:szCs w:val="24"/>
        </w:rPr>
      </w:pPr>
    </w:p>
    <w:p w:rsidR="0020594D" w:rsidRDefault="00D944E4" w:rsidP="00692926">
      <w:pPr>
        <w:spacing w:line="360" w:lineRule="auto"/>
        <w:jc w:val="center"/>
        <w:rPr>
          <w:rFonts w:ascii="Trebuchet MS" w:hAnsi="Trebuchet MS"/>
          <w:sz w:val="24"/>
          <w:szCs w:val="24"/>
        </w:rPr>
      </w:pPr>
      <w:r>
        <w:rPr>
          <w:rFonts w:ascii="Trebuchet MS" w:hAnsi="Trebuchet MS"/>
          <w:noProof/>
          <w:sz w:val="24"/>
          <w:szCs w:val="24"/>
          <w:lang w:eastAsia="it-IT"/>
        </w:rPr>
        <w:lastRenderedPageBreak/>
        <w:drawing>
          <wp:inline distT="0" distB="0" distL="0" distR="0">
            <wp:extent cx="5114925" cy="942975"/>
            <wp:effectExtent l="0" t="0" r="9525" b="9525"/>
            <wp:docPr id="6" name="Immagine 6" descr="Immagine che contiene testo, calcolatric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za titolo-1.png"/>
                    <pic:cNvPicPr/>
                  </pic:nvPicPr>
                  <pic:blipFill>
                    <a:blip r:embed="rId26">
                      <a:extLst>
                        <a:ext uri="{28A0092B-C50C-407E-A947-70E740481C1C}">
                          <a14:useLocalDpi xmlns:a14="http://schemas.microsoft.com/office/drawing/2010/main" val="0"/>
                        </a:ext>
                      </a:extLst>
                    </a:blip>
                    <a:stretch>
                      <a:fillRect/>
                    </a:stretch>
                  </pic:blipFill>
                  <pic:spPr>
                    <a:xfrm>
                      <a:off x="0" y="0"/>
                      <a:ext cx="5114925" cy="942975"/>
                    </a:xfrm>
                    <a:prstGeom prst="rect">
                      <a:avLst/>
                    </a:prstGeom>
                  </pic:spPr>
                </pic:pic>
              </a:graphicData>
            </a:graphic>
          </wp:inline>
        </w:drawing>
      </w:r>
    </w:p>
    <w:p w:rsidR="00387033" w:rsidRDefault="000F2F69" w:rsidP="004E6913">
      <w:pPr>
        <w:spacing w:line="360" w:lineRule="auto"/>
        <w:jc w:val="both"/>
        <w:rPr>
          <w:rFonts w:ascii="Trebuchet MS" w:hAnsi="Trebuchet MS"/>
          <w:sz w:val="24"/>
          <w:szCs w:val="24"/>
        </w:rPr>
      </w:pPr>
      <w:r>
        <w:rPr>
          <w:rFonts w:ascii="Trebuchet MS" w:hAnsi="Trebuchet MS"/>
          <w:sz w:val="24"/>
          <w:szCs w:val="24"/>
        </w:rPr>
        <w:t xml:space="preserve">Dalla sua esecuzione sono emerse le funzioni i cui tempi di esecuzione aggravavano le prestazioni </w:t>
      </w:r>
      <w:r w:rsidR="007B4EDE">
        <w:rPr>
          <w:rFonts w:ascii="Trebuchet MS" w:hAnsi="Trebuchet MS"/>
          <w:sz w:val="24"/>
          <w:szCs w:val="24"/>
        </w:rPr>
        <w:t>dell’intero programma.</w:t>
      </w:r>
      <w:r w:rsidR="00050226">
        <w:rPr>
          <w:rFonts w:ascii="Trebuchet MS" w:hAnsi="Trebuchet MS"/>
          <w:sz w:val="24"/>
          <w:szCs w:val="24"/>
        </w:rPr>
        <w:t xml:space="preserve"> </w:t>
      </w:r>
      <w:r w:rsidR="00387033">
        <w:rPr>
          <w:rFonts w:ascii="Trebuchet MS" w:hAnsi="Trebuchet MS"/>
          <w:sz w:val="24"/>
          <w:szCs w:val="24"/>
        </w:rPr>
        <w:t>Partendo da questi risultati si è cercata una strategia che permettesse di abbattere tali tempistiche.</w:t>
      </w:r>
    </w:p>
    <w:p w:rsidR="00876558" w:rsidRDefault="00387033" w:rsidP="004E6913">
      <w:pPr>
        <w:spacing w:line="360" w:lineRule="auto"/>
        <w:jc w:val="both"/>
        <w:rPr>
          <w:rFonts w:ascii="Trebuchet MS" w:hAnsi="Trebuchet MS"/>
          <w:sz w:val="24"/>
          <w:szCs w:val="24"/>
        </w:rPr>
      </w:pPr>
      <w:r>
        <w:rPr>
          <w:rFonts w:ascii="Trebuchet MS" w:hAnsi="Trebuchet MS"/>
          <w:sz w:val="24"/>
          <w:szCs w:val="24"/>
        </w:rPr>
        <w:t xml:space="preserve">Nello specifico, </w:t>
      </w:r>
      <w:r w:rsidR="008362B6">
        <w:rPr>
          <w:rFonts w:ascii="Trebuchet MS" w:hAnsi="Trebuchet MS"/>
          <w:sz w:val="24"/>
          <w:szCs w:val="24"/>
        </w:rPr>
        <w:t>sono state tradotte “</w:t>
      </w:r>
      <w:r w:rsidR="008362B6" w:rsidRPr="00FD4497">
        <w:rPr>
          <w:rFonts w:ascii="Trebuchet MS" w:hAnsi="Trebuchet MS"/>
          <w:i/>
          <w:iCs/>
          <w:sz w:val="24"/>
          <w:szCs w:val="24"/>
        </w:rPr>
        <w:t>aggiornaSomma</w:t>
      </w:r>
      <w:r w:rsidR="008362B6">
        <w:rPr>
          <w:rFonts w:ascii="Trebuchet MS" w:hAnsi="Trebuchet MS"/>
          <w:sz w:val="24"/>
          <w:szCs w:val="24"/>
        </w:rPr>
        <w:t>” e “</w:t>
      </w:r>
      <w:r w:rsidR="008362B6" w:rsidRPr="00FD4497">
        <w:rPr>
          <w:rFonts w:ascii="Trebuchet MS" w:hAnsi="Trebuchet MS"/>
          <w:i/>
          <w:iCs/>
          <w:sz w:val="24"/>
          <w:szCs w:val="24"/>
        </w:rPr>
        <w:t>prodottoScalare</w:t>
      </w:r>
      <w:r w:rsidR="008362B6">
        <w:rPr>
          <w:rFonts w:ascii="Trebuchet MS" w:hAnsi="Trebuchet MS"/>
          <w:sz w:val="24"/>
          <w:szCs w:val="24"/>
        </w:rPr>
        <w:t xml:space="preserve">” nel loro corrispettivo codice assembly, sfruttando la possibilità di invocare procedure </w:t>
      </w:r>
      <w:r w:rsidR="006242EB">
        <w:rPr>
          <w:rFonts w:ascii="Trebuchet MS" w:hAnsi="Trebuchet MS"/>
          <w:sz w:val="24"/>
          <w:szCs w:val="24"/>
        </w:rPr>
        <w:t xml:space="preserve">scritte in linguaggio </w:t>
      </w:r>
      <w:r w:rsidR="008362B6">
        <w:rPr>
          <w:rFonts w:ascii="Trebuchet MS" w:hAnsi="Trebuchet MS"/>
          <w:sz w:val="24"/>
          <w:szCs w:val="24"/>
        </w:rPr>
        <w:t>assembly all’interno del codice C stesso.</w:t>
      </w:r>
    </w:p>
    <w:p w:rsidR="00640AC1" w:rsidRDefault="00640AC1" w:rsidP="004E6913">
      <w:pPr>
        <w:spacing w:line="360" w:lineRule="auto"/>
        <w:jc w:val="both"/>
        <w:rPr>
          <w:rFonts w:ascii="Trebuchet MS" w:hAnsi="Trebuchet MS"/>
          <w:sz w:val="24"/>
          <w:szCs w:val="24"/>
        </w:rPr>
      </w:pPr>
    </w:p>
    <w:p w:rsidR="00387033" w:rsidRDefault="00640AC1" w:rsidP="00640AC1">
      <w:pPr>
        <w:pStyle w:val="Titolo2"/>
        <w:spacing w:line="360" w:lineRule="auto"/>
        <w:rPr>
          <w:rFonts w:ascii="Trebuchet MS" w:hAnsi="Trebuchet MS"/>
          <w:color w:val="auto"/>
          <w:sz w:val="28"/>
          <w:szCs w:val="28"/>
        </w:rPr>
      </w:pPr>
      <w:bookmarkStart w:id="15" w:name="_Toc62404683"/>
      <w:r w:rsidRPr="00640AC1">
        <w:rPr>
          <w:rFonts w:ascii="Trebuchet MS" w:hAnsi="Trebuchet MS"/>
          <w:color w:val="auto"/>
          <w:sz w:val="28"/>
          <w:szCs w:val="28"/>
        </w:rPr>
        <w:t>2.2 La funzione “</w:t>
      </w:r>
      <w:r w:rsidRPr="00CA22F7">
        <w:rPr>
          <w:rFonts w:ascii="Trebuchet MS" w:hAnsi="Trebuchet MS"/>
          <w:i/>
          <w:iCs/>
          <w:color w:val="auto"/>
          <w:sz w:val="28"/>
          <w:szCs w:val="28"/>
        </w:rPr>
        <w:t>prodottoScalare</w:t>
      </w:r>
      <w:r w:rsidRPr="00640AC1">
        <w:rPr>
          <w:rFonts w:ascii="Trebuchet MS" w:hAnsi="Trebuchet MS"/>
          <w:color w:val="auto"/>
          <w:sz w:val="28"/>
          <w:szCs w:val="28"/>
        </w:rPr>
        <w:t>”</w:t>
      </w:r>
      <w:bookmarkEnd w:id="15"/>
    </w:p>
    <w:p w:rsidR="00640AC1" w:rsidRDefault="00640AC1" w:rsidP="00640AC1"/>
    <w:p w:rsidR="00640AC1" w:rsidRDefault="009349E7" w:rsidP="00640AC1">
      <w:pPr>
        <w:spacing w:line="360" w:lineRule="auto"/>
        <w:jc w:val="both"/>
        <w:rPr>
          <w:rFonts w:ascii="Trebuchet MS" w:hAnsi="Trebuchet MS"/>
          <w:sz w:val="24"/>
          <w:szCs w:val="24"/>
        </w:rPr>
      </w:pPr>
      <w:r>
        <w:rPr>
          <w:rFonts w:ascii="Trebuchet MS" w:hAnsi="Trebuchet MS"/>
          <w:sz w:val="24"/>
          <w:szCs w:val="24"/>
        </w:rPr>
        <w:t>È</w:t>
      </w:r>
      <w:r w:rsidR="00CA22F7">
        <w:rPr>
          <w:rFonts w:ascii="Trebuchet MS" w:hAnsi="Trebuchet MS"/>
          <w:sz w:val="24"/>
          <w:szCs w:val="24"/>
        </w:rPr>
        <w:t xml:space="preserve"> stata la prima funzione ad essere ottimizzata data la sua semplicità e la sua importanza all’interno dell’intero progetto.</w:t>
      </w:r>
      <w:r w:rsidR="005B4BF1">
        <w:rPr>
          <w:rFonts w:ascii="Trebuchet MS" w:hAnsi="Trebuchet MS"/>
          <w:sz w:val="24"/>
          <w:szCs w:val="24"/>
        </w:rPr>
        <w:t xml:space="preserve"> Sia nella versione a 32 bit che nella versione a 64 bit è stata sfruttato il parallelismo offerto dai repertori di istruzioni SSE e AVX, rispettivamente.</w:t>
      </w:r>
      <w:r>
        <w:rPr>
          <w:rFonts w:ascii="Trebuchet MS" w:hAnsi="Trebuchet MS"/>
          <w:sz w:val="24"/>
          <w:szCs w:val="24"/>
        </w:rPr>
        <w:t xml:space="preserve"> </w:t>
      </w:r>
    </w:p>
    <w:p w:rsidR="000F19BF" w:rsidRDefault="003B7F97" w:rsidP="003B7F97">
      <w:pPr>
        <w:spacing w:line="360" w:lineRule="auto"/>
        <w:jc w:val="both"/>
        <w:rPr>
          <w:rFonts w:ascii="Trebuchet MS" w:hAnsi="Trebuchet MS"/>
          <w:sz w:val="24"/>
          <w:szCs w:val="24"/>
        </w:rPr>
      </w:pPr>
      <w:r>
        <w:rPr>
          <w:rFonts w:ascii="Trebuchet MS" w:hAnsi="Trebuchet MS"/>
          <w:sz w:val="24"/>
          <w:szCs w:val="24"/>
        </w:rPr>
        <w:t xml:space="preserve">La differenza che sussiste nella versione a 64 bit, rispetto quella a 32, è la necessità di utilizzare un registro </w:t>
      </w:r>
      <w:r w:rsidR="002F6563">
        <w:rPr>
          <w:rFonts w:ascii="Trebuchet MS" w:hAnsi="Trebuchet MS"/>
          <w:sz w:val="24"/>
          <w:szCs w:val="24"/>
        </w:rPr>
        <w:t xml:space="preserve">intermediario </w:t>
      </w:r>
      <w:r>
        <w:rPr>
          <w:rFonts w:ascii="Trebuchet MS" w:hAnsi="Trebuchet MS"/>
          <w:sz w:val="24"/>
          <w:szCs w:val="24"/>
        </w:rPr>
        <w:t xml:space="preserve">per compiere l’ultima operazione di somma tra le due sotto parti del registro YMM0. Questo </w:t>
      </w:r>
      <w:r w:rsidR="00D95389">
        <w:rPr>
          <w:rFonts w:ascii="Trebuchet MS" w:hAnsi="Trebuchet MS"/>
          <w:sz w:val="24"/>
          <w:szCs w:val="24"/>
        </w:rPr>
        <w:t>poiché</w:t>
      </w:r>
      <w:r>
        <w:rPr>
          <w:rFonts w:ascii="Trebuchet MS" w:hAnsi="Trebuchet MS"/>
          <w:sz w:val="24"/>
          <w:szCs w:val="24"/>
        </w:rPr>
        <w:t xml:space="preserve"> la VPERM2F128 lavora con blocchi da 128 bit e quindi permuta 2 double per volta, cosa non utile se non per scambiare di posizione i double della prima parte del registro YMM1 con quelli della seconda parte così da poter effettuare la somma con YMM0. </w:t>
      </w:r>
    </w:p>
    <w:p w:rsidR="003B7F97" w:rsidRDefault="003B7F97" w:rsidP="003B7F97">
      <w:pPr>
        <w:spacing w:line="360" w:lineRule="auto"/>
        <w:jc w:val="both"/>
        <w:rPr>
          <w:rFonts w:ascii="Trebuchet MS" w:hAnsi="Trebuchet MS"/>
          <w:sz w:val="24"/>
          <w:szCs w:val="24"/>
        </w:rPr>
      </w:pPr>
      <w:r>
        <w:rPr>
          <w:rFonts w:ascii="Trebuchet MS" w:hAnsi="Trebuchet MS"/>
          <w:sz w:val="24"/>
          <w:szCs w:val="24"/>
        </w:rPr>
        <w:t>A seguito di questa operazione si preleva il valore da XMM0 e lo si salva all’indirizzo a cui punta il registro R9 (indirizzo della variabile passata dal C).</w:t>
      </w:r>
    </w:p>
    <w:p w:rsidR="003B7F97" w:rsidRDefault="003B7F97" w:rsidP="00640AC1">
      <w:pPr>
        <w:spacing w:line="360" w:lineRule="auto"/>
        <w:jc w:val="both"/>
        <w:rPr>
          <w:rFonts w:ascii="Trebuchet MS" w:hAnsi="Trebuchet MS"/>
          <w:sz w:val="24"/>
          <w:szCs w:val="24"/>
        </w:rPr>
      </w:pPr>
    </w:p>
    <w:p w:rsidR="00856B37" w:rsidRDefault="00856B37" w:rsidP="00640AC1">
      <w:pPr>
        <w:spacing w:line="360" w:lineRule="auto"/>
        <w:jc w:val="both"/>
        <w:rPr>
          <w:rFonts w:ascii="Trebuchet MS" w:hAnsi="Trebuchet MS"/>
          <w:sz w:val="24"/>
          <w:szCs w:val="24"/>
        </w:rPr>
      </w:pPr>
    </w:p>
    <w:p w:rsidR="00856B37" w:rsidRDefault="00856B37" w:rsidP="00640AC1">
      <w:pPr>
        <w:spacing w:line="360" w:lineRule="auto"/>
        <w:jc w:val="both"/>
        <w:rPr>
          <w:rFonts w:ascii="Trebuchet MS" w:hAnsi="Trebuchet MS"/>
          <w:sz w:val="24"/>
          <w:szCs w:val="24"/>
        </w:rPr>
      </w:pPr>
    </w:p>
    <w:p w:rsidR="00856B37" w:rsidRPr="00640AC1" w:rsidRDefault="00856B37" w:rsidP="00640AC1">
      <w:pPr>
        <w:spacing w:line="360" w:lineRule="auto"/>
        <w:jc w:val="both"/>
        <w:rPr>
          <w:rFonts w:ascii="Trebuchet MS" w:hAnsi="Trebuchet MS"/>
          <w:sz w:val="24"/>
          <w:szCs w:val="24"/>
        </w:rPr>
      </w:pPr>
    </w:p>
    <w:p w:rsidR="00D62656" w:rsidRDefault="00D62656" w:rsidP="00D62656">
      <w:pPr>
        <w:pStyle w:val="Titolo2"/>
        <w:spacing w:line="360" w:lineRule="auto"/>
        <w:jc w:val="both"/>
        <w:rPr>
          <w:rFonts w:ascii="Trebuchet MS" w:hAnsi="Trebuchet MS"/>
          <w:color w:val="auto"/>
          <w:sz w:val="28"/>
          <w:szCs w:val="28"/>
        </w:rPr>
      </w:pPr>
      <w:bookmarkStart w:id="16" w:name="_Toc62404684"/>
      <w:r w:rsidRPr="00D62656">
        <w:rPr>
          <w:rFonts w:ascii="Trebuchet MS" w:hAnsi="Trebuchet MS"/>
          <w:color w:val="auto"/>
          <w:sz w:val="28"/>
          <w:szCs w:val="28"/>
        </w:rPr>
        <w:lastRenderedPageBreak/>
        <w:t>2.</w:t>
      </w:r>
      <w:r w:rsidR="00B343CD">
        <w:rPr>
          <w:rFonts w:ascii="Trebuchet MS" w:hAnsi="Trebuchet MS"/>
          <w:color w:val="auto"/>
          <w:sz w:val="28"/>
          <w:szCs w:val="28"/>
        </w:rPr>
        <w:t>3</w:t>
      </w:r>
      <w:r>
        <w:rPr>
          <w:rFonts w:ascii="Trebuchet MS" w:hAnsi="Trebuchet MS"/>
          <w:color w:val="auto"/>
          <w:sz w:val="28"/>
          <w:szCs w:val="28"/>
        </w:rPr>
        <w:t xml:space="preserve"> </w:t>
      </w:r>
      <w:r w:rsidRPr="00D62656">
        <w:rPr>
          <w:rFonts w:ascii="Trebuchet MS" w:hAnsi="Trebuchet MS"/>
          <w:color w:val="auto"/>
          <w:sz w:val="28"/>
          <w:szCs w:val="28"/>
        </w:rPr>
        <w:t>La funzione “</w:t>
      </w:r>
      <w:r w:rsidRPr="00187230">
        <w:rPr>
          <w:rFonts w:ascii="Trebuchet MS" w:hAnsi="Trebuchet MS"/>
          <w:i/>
          <w:iCs/>
          <w:color w:val="auto"/>
          <w:sz w:val="28"/>
          <w:szCs w:val="28"/>
        </w:rPr>
        <w:t>aggiornaSomma</w:t>
      </w:r>
      <w:r w:rsidRPr="00D62656">
        <w:rPr>
          <w:rFonts w:ascii="Trebuchet MS" w:hAnsi="Trebuchet MS"/>
          <w:color w:val="auto"/>
          <w:sz w:val="28"/>
          <w:szCs w:val="28"/>
        </w:rPr>
        <w:t>”</w:t>
      </w:r>
      <w:bookmarkEnd w:id="16"/>
    </w:p>
    <w:p w:rsidR="00694D49" w:rsidRPr="00694D49" w:rsidRDefault="00694D49" w:rsidP="00694D49"/>
    <w:p w:rsidR="00D62656" w:rsidRDefault="00187230" w:rsidP="00D62656">
      <w:pPr>
        <w:spacing w:line="360" w:lineRule="auto"/>
        <w:jc w:val="both"/>
        <w:rPr>
          <w:rFonts w:ascii="Trebuchet MS" w:hAnsi="Trebuchet MS"/>
          <w:sz w:val="24"/>
          <w:szCs w:val="24"/>
        </w:rPr>
      </w:pPr>
      <w:r>
        <w:rPr>
          <w:rFonts w:ascii="Trebuchet MS" w:hAnsi="Trebuchet MS"/>
          <w:sz w:val="24"/>
          <w:szCs w:val="24"/>
        </w:rPr>
        <w:t>In seguito all’analisi della complessità temporale si è deciso di andare ad ottimizzare questa porzione di software, la quale ha il compito di calcolare i singoli termini della sommatoria utile all’aggiornamento dei parametri theta.</w:t>
      </w:r>
    </w:p>
    <w:p w:rsidR="00151F31" w:rsidRDefault="00CF7494" w:rsidP="00D62656">
      <w:pPr>
        <w:spacing w:line="360" w:lineRule="auto"/>
        <w:jc w:val="both"/>
        <w:rPr>
          <w:rFonts w:ascii="Trebuchet MS" w:hAnsi="Trebuchet MS"/>
          <w:sz w:val="24"/>
          <w:szCs w:val="24"/>
        </w:rPr>
      </w:pPr>
      <w:r>
        <w:rPr>
          <w:rFonts w:ascii="Trebuchet MS" w:hAnsi="Trebuchet MS"/>
          <w:sz w:val="24"/>
          <w:szCs w:val="24"/>
        </w:rPr>
        <w:t xml:space="preserve">Poiché la funzione accede ai dati contenuti nel vettore </w:t>
      </w:r>
      <w:r w:rsidR="004B6FA5">
        <w:rPr>
          <w:rFonts w:ascii="Trebuchet MS" w:hAnsi="Trebuchet MS"/>
          <w:sz w:val="24"/>
          <w:szCs w:val="24"/>
        </w:rPr>
        <w:t>“</w:t>
      </w:r>
      <w:r w:rsidR="004B6FA5" w:rsidRPr="004B6FA5">
        <w:rPr>
          <w:rFonts w:ascii="Trebuchet MS" w:hAnsi="Trebuchet MS"/>
          <w:i/>
          <w:iCs/>
          <w:sz w:val="24"/>
          <w:szCs w:val="24"/>
        </w:rPr>
        <w:t>x_ast</w:t>
      </w:r>
      <w:r w:rsidR="004B6FA5">
        <w:rPr>
          <w:rFonts w:ascii="Trebuchet MS" w:hAnsi="Trebuchet MS"/>
          <w:sz w:val="24"/>
          <w:szCs w:val="24"/>
        </w:rPr>
        <w:t xml:space="preserve">” si è pensato di sfruttare </w:t>
      </w:r>
      <w:r w:rsidR="00726215">
        <w:rPr>
          <w:rFonts w:ascii="Trebuchet MS" w:hAnsi="Trebuchet MS"/>
          <w:sz w:val="24"/>
          <w:szCs w:val="24"/>
        </w:rPr>
        <w:t>tutte quelle operazioni</w:t>
      </w:r>
      <w:r w:rsidR="004B6FA5">
        <w:rPr>
          <w:rFonts w:ascii="Trebuchet MS" w:hAnsi="Trebuchet MS"/>
          <w:sz w:val="24"/>
          <w:szCs w:val="24"/>
        </w:rPr>
        <w:t xml:space="preserve"> che </w:t>
      </w:r>
      <w:r w:rsidR="009A16D6">
        <w:rPr>
          <w:rFonts w:ascii="Trebuchet MS" w:hAnsi="Trebuchet MS"/>
          <w:sz w:val="24"/>
          <w:szCs w:val="24"/>
        </w:rPr>
        <w:t xml:space="preserve">appartengono </w:t>
      </w:r>
      <w:r w:rsidR="00341970">
        <w:rPr>
          <w:rFonts w:ascii="Trebuchet MS" w:hAnsi="Trebuchet MS"/>
          <w:sz w:val="24"/>
          <w:szCs w:val="24"/>
        </w:rPr>
        <w:t>al repertorio di istruzioni</w:t>
      </w:r>
      <w:r w:rsidR="004B6FA5">
        <w:rPr>
          <w:rFonts w:ascii="Trebuchet MS" w:hAnsi="Trebuchet MS"/>
          <w:sz w:val="24"/>
          <w:szCs w:val="24"/>
        </w:rPr>
        <w:t xml:space="preserve"> “SSE”, le quali consentono di lavorare con </w:t>
      </w:r>
      <w:r w:rsidR="006566C3">
        <w:rPr>
          <w:rFonts w:ascii="Trebuchet MS" w:hAnsi="Trebuchet MS"/>
          <w:sz w:val="24"/>
          <w:szCs w:val="24"/>
        </w:rPr>
        <w:t>quattro</w:t>
      </w:r>
      <w:r w:rsidR="004B6FA5">
        <w:rPr>
          <w:rFonts w:ascii="Trebuchet MS" w:hAnsi="Trebuchet MS"/>
          <w:sz w:val="24"/>
          <w:szCs w:val="24"/>
        </w:rPr>
        <w:t xml:space="preserve"> elementi per volta</w:t>
      </w:r>
      <w:r w:rsidR="00E17EF8">
        <w:rPr>
          <w:rFonts w:ascii="Trebuchet MS" w:hAnsi="Trebuchet MS"/>
          <w:sz w:val="24"/>
          <w:szCs w:val="24"/>
        </w:rPr>
        <w:t>, nel caso di dati di tipo float</w:t>
      </w:r>
      <w:r w:rsidR="004B6FA5">
        <w:rPr>
          <w:rFonts w:ascii="Trebuchet MS" w:hAnsi="Trebuchet MS"/>
          <w:sz w:val="24"/>
          <w:szCs w:val="24"/>
        </w:rPr>
        <w:t>.</w:t>
      </w:r>
      <w:r w:rsidR="00D30B22">
        <w:rPr>
          <w:rFonts w:ascii="Trebuchet MS" w:hAnsi="Trebuchet MS"/>
          <w:sz w:val="24"/>
          <w:szCs w:val="24"/>
        </w:rPr>
        <w:t xml:space="preserve"> </w:t>
      </w:r>
    </w:p>
    <w:p w:rsidR="00856B37" w:rsidRDefault="00651865" w:rsidP="00D62656">
      <w:pPr>
        <w:spacing w:line="360" w:lineRule="auto"/>
        <w:jc w:val="both"/>
        <w:rPr>
          <w:rFonts w:ascii="Trebuchet MS" w:hAnsi="Trebuchet MS"/>
          <w:sz w:val="24"/>
          <w:szCs w:val="24"/>
        </w:rPr>
      </w:pPr>
      <w:r>
        <w:rPr>
          <w:rFonts w:ascii="Trebuchet MS" w:hAnsi="Trebuchet MS"/>
          <w:sz w:val="24"/>
          <w:szCs w:val="24"/>
        </w:rPr>
        <w:t xml:space="preserve">Il </w:t>
      </w:r>
      <w:r w:rsidR="002F725C">
        <w:rPr>
          <w:rFonts w:ascii="Trebuchet MS" w:hAnsi="Trebuchet MS"/>
          <w:sz w:val="24"/>
          <w:szCs w:val="24"/>
        </w:rPr>
        <w:t>tempo di esecuzione a seguito della riscrittura del codice in assembly</w:t>
      </w:r>
      <w:r>
        <w:rPr>
          <w:rFonts w:ascii="Trebuchet MS" w:hAnsi="Trebuchet MS"/>
          <w:sz w:val="24"/>
          <w:szCs w:val="24"/>
        </w:rPr>
        <w:t xml:space="preserve"> è sceso a 0,5 s</w:t>
      </w:r>
      <w:r w:rsidR="005C3E9C">
        <w:rPr>
          <w:rFonts w:ascii="Trebuchet MS" w:hAnsi="Trebuchet MS"/>
          <w:sz w:val="24"/>
          <w:szCs w:val="24"/>
        </w:rPr>
        <w:t>,</w:t>
      </w:r>
      <w:r w:rsidR="002F725C">
        <w:rPr>
          <w:rFonts w:ascii="Trebuchet MS" w:hAnsi="Trebuchet MS"/>
          <w:sz w:val="24"/>
          <w:szCs w:val="24"/>
        </w:rPr>
        <w:t xml:space="preserve"> </w:t>
      </w:r>
      <w:r w:rsidR="005C3E9C">
        <w:rPr>
          <w:rFonts w:ascii="Trebuchet MS" w:hAnsi="Trebuchet MS"/>
          <w:sz w:val="24"/>
          <w:szCs w:val="24"/>
        </w:rPr>
        <w:t>questa</w:t>
      </w:r>
      <w:r w:rsidR="00E23FF5">
        <w:rPr>
          <w:rFonts w:ascii="Trebuchet MS" w:hAnsi="Trebuchet MS"/>
          <w:sz w:val="24"/>
          <w:szCs w:val="24"/>
        </w:rPr>
        <w:t xml:space="preserve"> miglioria è </w:t>
      </w:r>
      <w:r w:rsidR="002F725C">
        <w:rPr>
          <w:rFonts w:ascii="Trebuchet MS" w:hAnsi="Trebuchet MS"/>
          <w:sz w:val="24"/>
          <w:szCs w:val="24"/>
        </w:rPr>
        <w:t>dovut</w:t>
      </w:r>
      <w:r w:rsidR="00E23FF5">
        <w:rPr>
          <w:rFonts w:ascii="Trebuchet MS" w:hAnsi="Trebuchet MS"/>
          <w:sz w:val="24"/>
          <w:szCs w:val="24"/>
        </w:rPr>
        <w:t>a</w:t>
      </w:r>
      <w:r w:rsidR="002F725C">
        <w:rPr>
          <w:rFonts w:ascii="Trebuchet MS" w:hAnsi="Trebuchet MS"/>
          <w:sz w:val="24"/>
          <w:szCs w:val="24"/>
        </w:rPr>
        <w:t xml:space="preserve"> alla possibilità di eseguire più operazioni</w:t>
      </w:r>
      <w:r w:rsidR="00E23FF5">
        <w:rPr>
          <w:rFonts w:ascii="Trebuchet MS" w:hAnsi="Trebuchet MS"/>
          <w:sz w:val="24"/>
          <w:szCs w:val="24"/>
        </w:rPr>
        <w:t xml:space="preserve"> elementari</w:t>
      </w:r>
      <w:r w:rsidR="002F725C">
        <w:rPr>
          <w:rFonts w:ascii="Trebuchet MS" w:hAnsi="Trebuchet MS"/>
          <w:sz w:val="24"/>
          <w:szCs w:val="24"/>
        </w:rPr>
        <w:t xml:space="preserve"> in parallelo.</w:t>
      </w:r>
    </w:p>
    <w:p w:rsidR="00546A4D" w:rsidRDefault="00546A4D" w:rsidP="00D62656">
      <w:pPr>
        <w:spacing w:line="360" w:lineRule="auto"/>
        <w:jc w:val="both"/>
        <w:rPr>
          <w:rFonts w:ascii="Trebuchet MS" w:hAnsi="Trebuchet MS"/>
          <w:sz w:val="24"/>
          <w:szCs w:val="24"/>
        </w:rPr>
      </w:pPr>
    </w:p>
    <w:p w:rsidR="009E7A8D" w:rsidRDefault="009E7A8D" w:rsidP="009E7A8D">
      <w:pPr>
        <w:pStyle w:val="Titolo2"/>
        <w:spacing w:line="360" w:lineRule="auto"/>
        <w:rPr>
          <w:rFonts w:ascii="Trebuchet MS" w:hAnsi="Trebuchet MS"/>
          <w:color w:val="auto"/>
          <w:sz w:val="28"/>
          <w:szCs w:val="28"/>
        </w:rPr>
      </w:pPr>
      <w:bookmarkStart w:id="17" w:name="_Toc62404685"/>
      <w:r w:rsidRPr="009E7A8D">
        <w:rPr>
          <w:rFonts w:ascii="Trebuchet MS" w:hAnsi="Trebuchet MS"/>
          <w:color w:val="auto"/>
          <w:sz w:val="28"/>
          <w:szCs w:val="28"/>
        </w:rPr>
        <w:t>2.</w:t>
      </w:r>
      <w:r w:rsidR="00B343CD">
        <w:rPr>
          <w:rFonts w:ascii="Trebuchet MS" w:hAnsi="Trebuchet MS"/>
          <w:color w:val="auto"/>
          <w:sz w:val="28"/>
          <w:szCs w:val="28"/>
        </w:rPr>
        <w:t>4</w:t>
      </w:r>
      <w:r w:rsidRPr="009E7A8D">
        <w:rPr>
          <w:rFonts w:ascii="Trebuchet MS" w:hAnsi="Trebuchet MS"/>
          <w:color w:val="auto"/>
          <w:sz w:val="28"/>
          <w:szCs w:val="28"/>
        </w:rPr>
        <w:t xml:space="preserve"> La funzione “</w:t>
      </w:r>
      <w:r w:rsidRPr="009E7A8D">
        <w:rPr>
          <w:rFonts w:ascii="Trebuchet MS" w:hAnsi="Trebuchet MS"/>
          <w:i/>
          <w:iCs/>
          <w:color w:val="auto"/>
          <w:sz w:val="28"/>
          <w:szCs w:val="28"/>
        </w:rPr>
        <w:t>aggiornaTheta</w:t>
      </w:r>
      <w:r w:rsidRPr="009E7A8D">
        <w:rPr>
          <w:rFonts w:ascii="Trebuchet MS" w:hAnsi="Trebuchet MS"/>
          <w:color w:val="auto"/>
          <w:sz w:val="28"/>
          <w:szCs w:val="28"/>
        </w:rPr>
        <w:t>”</w:t>
      </w:r>
      <w:bookmarkEnd w:id="17"/>
    </w:p>
    <w:p w:rsidR="009E7A8D" w:rsidRPr="009E7A8D" w:rsidRDefault="009E7A8D" w:rsidP="009E7A8D"/>
    <w:p w:rsidR="00D14886" w:rsidRDefault="004677B2" w:rsidP="00D62656">
      <w:pPr>
        <w:spacing w:line="360" w:lineRule="auto"/>
        <w:jc w:val="both"/>
        <w:rPr>
          <w:rFonts w:ascii="Trebuchet MS" w:hAnsi="Trebuchet MS"/>
          <w:sz w:val="24"/>
          <w:szCs w:val="24"/>
        </w:rPr>
      </w:pPr>
      <w:r>
        <w:rPr>
          <w:rFonts w:ascii="Trebuchet MS" w:hAnsi="Trebuchet MS"/>
          <w:sz w:val="24"/>
          <w:szCs w:val="24"/>
        </w:rPr>
        <w:t>Nell’ultima versione “</w:t>
      </w:r>
      <w:r w:rsidRPr="004677B2">
        <w:rPr>
          <w:rFonts w:ascii="Trebuchet MS" w:hAnsi="Trebuchet MS"/>
          <w:i/>
          <w:iCs/>
          <w:sz w:val="24"/>
          <w:szCs w:val="24"/>
        </w:rPr>
        <w:t>aggiornaSomma</w:t>
      </w:r>
      <w:r>
        <w:rPr>
          <w:rFonts w:ascii="Trebuchet MS" w:hAnsi="Trebuchet MS"/>
          <w:sz w:val="24"/>
          <w:szCs w:val="24"/>
        </w:rPr>
        <w:t xml:space="preserve">” è stata sostituita </w:t>
      </w:r>
      <w:r w:rsidR="00D14886">
        <w:rPr>
          <w:rFonts w:ascii="Trebuchet MS" w:hAnsi="Trebuchet MS"/>
          <w:sz w:val="24"/>
          <w:szCs w:val="24"/>
        </w:rPr>
        <w:t>dalla funzione</w:t>
      </w:r>
      <w:r>
        <w:rPr>
          <w:rFonts w:ascii="Trebuchet MS" w:hAnsi="Trebuchet MS"/>
          <w:sz w:val="24"/>
          <w:szCs w:val="24"/>
        </w:rPr>
        <w:t xml:space="preserve"> “</w:t>
      </w:r>
      <w:r w:rsidR="00562EDD">
        <w:rPr>
          <w:rFonts w:ascii="Trebuchet MS" w:hAnsi="Trebuchet MS"/>
          <w:i/>
          <w:iCs/>
          <w:sz w:val="24"/>
          <w:szCs w:val="24"/>
        </w:rPr>
        <w:t>aggiorna</w:t>
      </w:r>
      <w:r w:rsidRPr="004677B2">
        <w:rPr>
          <w:rFonts w:ascii="Trebuchet MS" w:hAnsi="Trebuchet MS"/>
          <w:i/>
          <w:iCs/>
          <w:sz w:val="24"/>
          <w:szCs w:val="24"/>
        </w:rPr>
        <w:t>Theta</w:t>
      </w:r>
      <w:r>
        <w:rPr>
          <w:rFonts w:ascii="Trebuchet MS" w:hAnsi="Trebuchet MS"/>
          <w:sz w:val="24"/>
          <w:szCs w:val="24"/>
        </w:rPr>
        <w:t>”</w:t>
      </w:r>
      <w:r w:rsidR="00D14886">
        <w:rPr>
          <w:rFonts w:ascii="Trebuchet MS" w:hAnsi="Trebuchet MS"/>
          <w:sz w:val="24"/>
          <w:szCs w:val="24"/>
        </w:rPr>
        <w:t>,</w:t>
      </w:r>
      <w:r>
        <w:rPr>
          <w:rFonts w:ascii="Trebuchet MS" w:hAnsi="Trebuchet MS"/>
          <w:sz w:val="24"/>
          <w:szCs w:val="24"/>
        </w:rPr>
        <w:t xml:space="preserve"> in seguito ad un’osservazione</w:t>
      </w:r>
      <w:r w:rsidR="00D14886">
        <w:rPr>
          <w:rFonts w:ascii="Trebuchet MS" w:hAnsi="Trebuchet MS"/>
          <w:sz w:val="24"/>
          <w:szCs w:val="24"/>
        </w:rPr>
        <w:t xml:space="preserve"> effettuata</w:t>
      </w:r>
      <w:r>
        <w:rPr>
          <w:rFonts w:ascii="Trebuchet MS" w:hAnsi="Trebuchet MS"/>
          <w:sz w:val="24"/>
          <w:szCs w:val="24"/>
        </w:rPr>
        <w:t xml:space="preserve"> sulla formula di aggiornamento dei parametri theta.</w:t>
      </w:r>
      <w:r w:rsidR="00223FC1">
        <w:rPr>
          <w:rFonts w:ascii="Trebuchet MS" w:hAnsi="Trebuchet MS"/>
          <w:sz w:val="24"/>
          <w:szCs w:val="24"/>
        </w:rPr>
        <w:t xml:space="preserve"> </w:t>
      </w:r>
    </w:p>
    <w:p w:rsidR="00D14886" w:rsidRDefault="00223FC1" w:rsidP="00D62656">
      <w:pPr>
        <w:spacing w:line="360" w:lineRule="auto"/>
        <w:jc w:val="both"/>
        <w:rPr>
          <w:rFonts w:ascii="Trebuchet MS" w:hAnsi="Trebuchet MS"/>
          <w:sz w:val="24"/>
          <w:szCs w:val="24"/>
        </w:rPr>
      </w:pPr>
      <w:r>
        <w:rPr>
          <w:rFonts w:ascii="Trebuchet MS" w:hAnsi="Trebuchet MS"/>
          <w:sz w:val="24"/>
          <w:szCs w:val="24"/>
        </w:rPr>
        <w:t>In precedenza</w:t>
      </w:r>
      <w:r w:rsidR="00D14886">
        <w:rPr>
          <w:rFonts w:ascii="Trebuchet MS" w:hAnsi="Trebuchet MS"/>
          <w:sz w:val="24"/>
          <w:szCs w:val="24"/>
        </w:rPr>
        <w:t>,</w:t>
      </w:r>
      <w:r>
        <w:rPr>
          <w:rFonts w:ascii="Trebuchet MS" w:hAnsi="Trebuchet MS"/>
          <w:sz w:val="24"/>
          <w:szCs w:val="24"/>
        </w:rPr>
        <w:t xml:space="preserve"> veniva calcolato il vettore risultante dalla sommatoria </w:t>
      </w:r>
      <w:r w:rsidR="00A728C6">
        <w:rPr>
          <w:rFonts w:ascii="Trebuchet MS" w:hAnsi="Trebuchet MS"/>
          <w:sz w:val="24"/>
          <w:szCs w:val="24"/>
        </w:rPr>
        <w:t>e successivamente si</w:t>
      </w:r>
      <w:r>
        <w:rPr>
          <w:rFonts w:ascii="Trebuchet MS" w:hAnsi="Trebuchet MS"/>
          <w:sz w:val="24"/>
          <w:szCs w:val="24"/>
        </w:rPr>
        <w:t xml:space="preserve"> effettua</w:t>
      </w:r>
      <w:r w:rsidR="00A728C6">
        <w:rPr>
          <w:rFonts w:ascii="Trebuchet MS" w:hAnsi="Trebuchet MS"/>
          <w:sz w:val="24"/>
          <w:szCs w:val="24"/>
        </w:rPr>
        <w:t>va</w:t>
      </w:r>
      <w:r>
        <w:rPr>
          <w:rFonts w:ascii="Trebuchet MS" w:hAnsi="Trebuchet MS"/>
          <w:sz w:val="24"/>
          <w:szCs w:val="24"/>
        </w:rPr>
        <w:t xml:space="preserve"> la sottrazione con i valori di theta </w:t>
      </w:r>
      <w:r w:rsidR="00A728C6">
        <w:rPr>
          <w:rFonts w:ascii="Trebuchet MS" w:hAnsi="Trebuchet MS"/>
          <w:sz w:val="24"/>
          <w:szCs w:val="24"/>
        </w:rPr>
        <w:t xml:space="preserve">del </w:t>
      </w:r>
      <w:r>
        <w:rPr>
          <w:rFonts w:ascii="Trebuchet MS" w:hAnsi="Trebuchet MS"/>
          <w:sz w:val="24"/>
          <w:szCs w:val="24"/>
        </w:rPr>
        <w:t>passo precedente.</w:t>
      </w:r>
      <w:r w:rsidR="00017BEC">
        <w:rPr>
          <w:rFonts w:ascii="Trebuchet MS" w:hAnsi="Trebuchet MS"/>
          <w:sz w:val="24"/>
          <w:szCs w:val="24"/>
        </w:rPr>
        <w:t xml:space="preserve"> Questo tipo di procedimento costava una lettura in più de</w:t>
      </w:r>
      <w:r w:rsidR="00AE3E23">
        <w:rPr>
          <w:rFonts w:ascii="Trebuchet MS" w:hAnsi="Trebuchet MS"/>
          <w:sz w:val="24"/>
          <w:szCs w:val="24"/>
        </w:rPr>
        <w:t>l vettore</w:t>
      </w:r>
      <w:r w:rsidR="00017BEC">
        <w:rPr>
          <w:rFonts w:ascii="Trebuchet MS" w:hAnsi="Trebuchet MS"/>
          <w:sz w:val="24"/>
          <w:szCs w:val="24"/>
        </w:rPr>
        <w:t xml:space="preserve">, la quale incideva sulle </w:t>
      </w:r>
      <w:r w:rsidR="00AF05E6">
        <w:rPr>
          <w:rFonts w:ascii="Trebuchet MS" w:hAnsi="Trebuchet MS"/>
          <w:sz w:val="24"/>
          <w:szCs w:val="24"/>
        </w:rPr>
        <w:t>performance</w:t>
      </w:r>
      <w:r w:rsidR="00017BEC">
        <w:rPr>
          <w:rFonts w:ascii="Trebuchet MS" w:hAnsi="Trebuchet MS"/>
          <w:sz w:val="24"/>
          <w:szCs w:val="24"/>
        </w:rPr>
        <w:t xml:space="preserve"> del software.</w:t>
      </w:r>
    </w:p>
    <w:p w:rsidR="00593A53" w:rsidRDefault="00593A53" w:rsidP="00D62656">
      <w:pPr>
        <w:spacing w:line="360" w:lineRule="auto"/>
        <w:jc w:val="both"/>
        <w:rPr>
          <w:rFonts w:ascii="Trebuchet MS" w:hAnsi="Trebuchet MS"/>
          <w:sz w:val="24"/>
          <w:szCs w:val="24"/>
        </w:rPr>
      </w:pPr>
      <w:r>
        <w:rPr>
          <w:rFonts w:ascii="Trebuchet MS" w:hAnsi="Trebuchet MS"/>
          <w:sz w:val="24"/>
          <w:szCs w:val="24"/>
        </w:rPr>
        <w:t>Si è preferito quindi sottrarre i valori di ogni somma parziale direttamente al vettore theta, questo ci ha permesso di mantenere il corretto funzionamento ma allo stesso tempo di guadagnare in termini di tempo di esecuzione.</w:t>
      </w:r>
    </w:p>
    <w:p w:rsidR="004677B2" w:rsidRDefault="00804042" w:rsidP="00D62656">
      <w:pPr>
        <w:spacing w:line="360" w:lineRule="auto"/>
        <w:jc w:val="both"/>
        <w:rPr>
          <w:rFonts w:ascii="Trebuchet MS" w:hAnsi="Trebuchet MS"/>
          <w:sz w:val="24"/>
          <w:szCs w:val="24"/>
        </w:rPr>
      </w:pPr>
      <w:r>
        <w:rPr>
          <w:rFonts w:ascii="Trebuchet MS" w:hAnsi="Trebuchet MS"/>
          <w:sz w:val="24"/>
          <w:szCs w:val="24"/>
        </w:rPr>
        <w:t>Di seguito viene mostrata la versione finale del codice.</w:t>
      </w:r>
    </w:p>
    <w:bookmarkStart w:id="18" w:name="_MON_1672989774"/>
    <w:bookmarkEnd w:id="18"/>
    <w:p w:rsidR="00804042" w:rsidRDefault="00605654" w:rsidP="00605654">
      <w:pPr>
        <w:spacing w:line="360" w:lineRule="auto"/>
        <w:jc w:val="center"/>
        <w:rPr>
          <w:rFonts w:ascii="Trebuchet MS" w:hAnsi="Trebuchet MS"/>
          <w:sz w:val="24"/>
          <w:szCs w:val="24"/>
        </w:rPr>
      </w:pPr>
      <w:r>
        <w:rPr>
          <w:rFonts w:ascii="Trebuchet MS" w:hAnsi="Trebuchet MS"/>
          <w:sz w:val="24"/>
          <w:szCs w:val="24"/>
        </w:rPr>
        <w:object w:dxaOrig="9972" w:dyaOrig="2265">
          <v:shape id="_x0000_i1030" type="#_x0000_t75" style="width:498.75pt;height:113.25pt" o:ole="">
            <v:imagedata r:id="rId27" o:title=""/>
          </v:shape>
          <o:OLEObject Type="Embed" ProgID="Word.Document.8" ShapeID="_x0000_i1030" DrawAspect="Content" ObjectID="_1673019090" r:id="rId28">
            <o:FieldCodes>\s</o:FieldCodes>
          </o:OLEObject>
        </w:object>
      </w:r>
    </w:p>
    <w:p w:rsidR="00BF4843" w:rsidRDefault="00862B5D" w:rsidP="00862B5D">
      <w:pPr>
        <w:spacing w:line="360" w:lineRule="auto"/>
        <w:jc w:val="both"/>
        <w:rPr>
          <w:rFonts w:ascii="Trebuchet MS" w:hAnsi="Trebuchet MS"/>
          <w:sz w:val="24"/>
          <w:szCs w:val="24"/>
        </w:rPr>
      </w:pPr>
      <w:r>
        <w:rPr>
          <w:rFonts w:ascii="Trebuchet MS" w:hAnsi="Trebuchet MS"/>
          <w:sz w:val="24"/>
          <w:szCs w:val="24"/>
        </w:rPr>
        <w:lastRenderedPageBreak/>
        <w:t>Per quanto riguarda la sua versione a 64 bit è stat</w:t>
      </w:r>
      <w:r w:rsidR="00554337">
        <w:rPr>
          <w:rFonts w:ascii="Trebuchet MS" w:hAnsi="Trebuchet MS"/>
          <w:sz w:val="24"/>
          <w:szCs w:val="24"/>
        </w:rPr>
        <w:t>a</w:t>
      </w:r>
      <w:r>
        <w:rPr>
          <w:rFonts w:ascii="Trebuchet MS" w:hAnsi="Trebuchet MS"/>
          <w:sz w:val="24"/>
          <w:szCs w:val="24"/>
        </w:rPr>
        <w:t xml:space="preserve"> sviluppata </w:t>
      </w:r>
      <w:r w:rsidR="00521024">
        <w:rPr>
          <w:rFonts w:ascii="Trebuchet MS" w:hAnsi="Trebuchet MS"/>
          <w:sz w:val="24"/>
          <w:szCs w:val="24"/>
        </w:rPr>
        <w:t>in</w:t>
      </w:r>
      <w:r>
        <w:rPr>
          <w:rFonts w:ascii="Trebuchet MS" w:hAnsi="Trebuchet MS"/>
          <w:sz w:val="24"/>
          <w:szCs w:val="24"/>
        </w:rPr>
        <w:t xml:space="preserve"> modo del tutto similare</w:t>
      </w:r>
      <w:r w:rsidR="00835D7D">
        <w:rPr>
          <w:rFonts w:ascii="Trebuchet MS" w:hAnsi="Trebuchet MS"/>
          <w:sz w:val="24"/>
          <w:szCs w:val="24"/>
        </w:rPr>
        <w:t>,</w:t>
      </w:r>
      <w:r>
        <w:rPr>
          <w:rFonts w:ascii="Trebuchet MS" w:hAnsi="Trebuchet MS"/>
          <w:sz w:val="24"/>
          <w:szCs w:val="24"/>
        </w:rPr>
        <w:t xml:space="preserve"> sfruttando però le istruzioni del repertorio </w:t>
      </w:r>
      <w:r w:rsidRPr="00C13AFE">
        <w:rPr>
          <w:rFonts w:ascii="Trebuchet MS" w:hAnsi="Trebuchet MS"/>
          <w:b/>
          <w:bCs/>
          <w:sz w:val="24"/>
          <w:szCs w:val="24"/>
        </w:rPr>
        <w:t>AVX</w:t>
      </w:r>
      <w:r w:rsidR="002D7841">
        <w:rPr>
          <w:rFonts w:ascii="Trebuchet MS" w:hAnsi="Trebuchet MS"/>
          <w:sz w:val="24"/>
          <w:szCs w:val="24"/>
        </w:rPr>
        <w:t>.</w:t>
      </w:r>
    </w:p>
    <w:p w:rsidR="008B3906" w:rsidRDefault="00AE3B41" w:rsidP="00862B5D">
      <w:pPr>
        <w:spacing w:line="360" w:lineRule="auto"/>
        <w:jc w:val="both"/>
        <w:rPr>
          <w:rFonts w:ascii="Trebuchet MS" w:hAnsi="Trebuchet MS"/>
          <w:sz w:val="24"/>
          <w:szCs w:val="24"/>
        </w:rPr>
      </w:pPr>
      <w:r>
        <w:rPr>
          <w:rFonts w:ascii="Trebuchet MS" w:hAnsi="Trebuchet MS"/>
          <w:sz w:val="24"/>
          <w:szCs w:val="24"/>
        </w:rPr>
        <w:t>In seguito ad alcuni test di esecuzione effettuati sul dataset di prova è stato ottenuto un tempo medio di 0,230</w:t>
      </w:r>
      <w:r w:rsidR="00B92129">
        <w:rPr>
          <w:rFonts w:ascii="Trebuchet MS" w:hAnsi="Trebuchet MS"/>
          <w:sz w:val="24"/>
          <w:szCs w:val="24"/>
        </w:rPr>
        <w:t xml:space="preserve"> s</w:t>
      </w:r>
      <w:r>
        <w:rPr>
          <w:rFonts w:ascii="Trebuchet MS" w:hAnsi="Trebuchet MS"/>
          <w:sz w:val="24"/>
          <w:szCs w:val="24"/>
        </w:rPr>
        <w:t>.</w:t>
      </w:r>
    </w:p>
    <w:p w:rsidR="003571CC" w:rsidRDefault="003571CC" w:rsidP="00862B5D">
      <w:pPr>
        <w:spacing w:line="360" w:lineRule="auto"/>
        <w:jc w:val="both"/>
        <w:rPr>
          <w:rFonts w:ascii="Trebuchet MS" w:hAnsi="Trebuchet MS"/>
          <w:sz w:val="24"/>
          <w:szCs w:val="24"/>
        </w:rPr>
      </w:pPr>
    </w:p>
    <w:p w:rsidR="00062AE5" w:rsidRDefault="00062AE5" w:rsidP="00062AE5">
      <w:pPr>
        <w:pStyle w:val="Titolo2"/>
        <w:spacing w:line="360" w:lineRule="auto"/>
        <w:rPr>
          <w:rFonts w:ascii="Trebuchet MS" w:hAnsi="Trebuchet MS"/>
          <w:color w:val="auto"/>
          <w:sz w:val="28"/>
          <w:szCs w:val="28"/>
        </w:rPr>
      </w:pPr>
      <w:bookmarkStart w:id="19" w:name="_Toc62404686"/>
      <w:r w:rsidRPr="00062AE5">
        <w:rPr>
          <w:rFonts w:ascii="Trebuchet MS" w:hAnsi="Trebuchet MS"/>
          <w:color w:val="auto"/>
          <w:sz w:val="28"/>
          <w:szCs w:val="28"/>
        </w:rPr>
        <w:t>2.</w:t>
      </w:r>
      <w:r w:rsidR="00B343CD">
        <w:rPr>
          <w:rFonts w:ascii="Trebuchet MS" w:hAnsi="Trebuchet MS"/>
          <w:color w:val="auto"/>
          <w:sz w:val="28"/>
          <w:szCs w:val="28"/>
        </w:rPr>
        <w:t>5</w:t>
      </w:r>
      <w:r w:rsidRPr="00062AE5">
        <w:rPr>
          <w:rFonts w:ascii="Trebuchet MS" w:hAnsi="Trebuchet MS"/>
          <w:color w:val="auto"/>
          <w:sz w:val="28"/>
          <w:szCs w:val="28"/>
        </w:rPr>
        <w:t xml:space="preserve"> La funzione “</w:t>
      </w:r>
      <w:r w:rsidRPr="00062AE5">
        <w:rPr>
          <w:rFonts w:ascii="Trebuchet MS" w:hAnsi="Trebuchet MS"/>
          <w:i/>
          <w:iCs/>
          <w:color w:val="auto"/>
          <w:sz w:val="28"/>
          <w:szCs w:val="28"/>
        </w:rPr>
        <w:t>aggiornaThetaAdagrad</w:t>
      </w:r>
      <w:r w:rsidRPr="00062AE5">
        <w:rPr>
          <w:rFonts w:ascii="Trebuchet MS" w:hAnsi="Trebuchet MS"/>
          <w:color w:val="auto"/>
          <w:sz w:val="28"/>
          <w:szCs w:val="28"/>
        </w:rPr>
        <w:t>”</w:t>
      </w:r>
      <w:bookmarkEnd w:id="19"/>
    </w:p>
    <w:p w:rsidR="00062AE5" w:rsidRDefault="00062AE5" w:rsidP="00062AE5"/>
    <w:p w:rsidR="002760D3" w:rsidRDefault="006F6B5F" w:rsidP="006F6B5F">
      <w:pPr>
        <w:spacing w:line="360" w:lineRule="auto"/>
        <w:jc w:val="both"/>
        <w:rPr>
          <w:rFonts w:ascii="Trebuchet MS" w:hAnsi="Trebuchet MS"/>
          <w:sz w:val="24"/>
          <w:szCs w:val="24"/>
        </w:rPr>
      </w:pPr>
      <w:r>
        <w:rPr>
          <w:rFonts w:ascii="Trebuchet MS" w:hAnsi="Trebuchet MS"/>
          <w:sz w:val="24"/>
          <w:szCs w:val="24"/>
        </w:rPr>
        <w:t>La scrittura di questa porzione di codice è avvenuta successivamente alla scrittura della versione senza accelerazione</w:t>
      </w:r>
      <w:r w:rsidR="001B29EF">
        <w:rPr>
          <w:rFonts w:ascii="Trebuchet MS" w:hAnsi="Trebuchet MS"/>
          <w:sz w:val="24"/>
          <w:szCs w:val="24"/>
        </w:rPr>
        <w:t>.</w:t>
      </w:r>
      <w:r w:rsidR="004B1C64">
        <w:rPr>
          <w:rFonts w:ascii="Trebuchet MS" w:hAnsi="Trebuchet MS"/>
          <w:sz w:val="24"/>
          <w:szCs w:val="24"/>
        </w:rPr>
        <w:t xml:space="preserve"> Le differenze nel calcolo sono dovute all’utilizzo della matrice diagonale G, la quale di volta in volta deve essere aggiornata per ogni vettore x appartenente al data set.</w:t>
      </w:r>
      <w:r w:rsidR="00FA70B1">
        <w:rPr>
          <w:rFonts w:ascii="Trebuchet MS" w:hAnsi="Trebuchet MS"/>
          <w:sz w:val="24"/>
          <w:szCs w:val="24"/>
        </w:rPr>
        <w:t xml:space="preserve"> </w:t>
      </w:r>
    </w:p>
    <w:p w:rsidR="00062AE5" w:rsidRDefault="00FA70B1" w:rsidP="006F6B5F">
      <w:pPr>
        <w:spacing w:line="360" w:lineRule="auto"/>
        <w:jc w:val="both"/>
        <w:rPr>
          <w:rFonts w:ascii="Trebuchet MS" w:hAnsi="Trebuchet MS"/>
          <w:sz w:val="24"/>
          <w:szCs w:val="24"/>
        </w:rPr>
      </w:pPr>
      <w:r>
        <w:rPr>
          <w:rFonts w:ascii="Trebuchet MS" w:hAnsi="Trebuchet MS"/>
          <w:sz w:val="24"/>
          <w:szCs w:val="24"/>
        </w:rPr>
        <w:t>La matrice è stata trattata come se fosse un vettore, salvando esclusivamente i valori contenuti nella diagonale, questo ha consentito un risparmio in termini di complessità spaziale</w:t>
      </w:r>
      <w:r w:rsidR="00EC151F">
        <w:rPr>
          <w:rFonts w:ascii="Trebuchet MS" w:hAnsi="Trebuchet MS"/>
          <w:sz w:val="24"/>
          <w:szCs w:val="24"/>
        </w:rPr>
        <w:t>.</w:t>
      </w:r>
    </w:p>
    <w:p w:rsidR="00BC06A8" w:rsidRDefault="00702371" w:rsidP="006F6B5F">
      <w:pPr>
        <w:spacing w:line="360" w:lineRule="auto"/>
        <w:jc w:val="both"/>
        <w:rPr>
          <w:rFonts w:ascii="Trebuchet MS" w:hAnsi="Trebuchet MS"/>
          <w:sz w:val="24"/>
          <w:szCs w:val="24"/>
        </w:rPr>
      </w:pPr>
      <w:r>
        <w:rPr>
          <w:rFonts w:ascii="Trebuchet MS" w:hAnsi="Trebuchet MS"/>
          <w:sz w:val="24"/>
          <w:szCs w:val="24"/>
        </w:rPr>
        <w:t>Anche in questo caso il codice a 32 bit ed il codice a 64 bit sono del tutto speculari.</w:t>
      </w:r>
    </w:p>
    <w:p w:rsidR="00BC06A8" w:rsidRDefault="00BC06A8" w:rsidP="006F6B5F">
      <w:pPr>
        <w:spacing w:line="360" w:lineRule="auto"/>
        <w:jc w:val="both"/>
        <w:rPr>
          <w:rFonts w:ascii="Trebuchet MS" w:hAnsi="Trebuchet MS"/>
          <w:sz w:val="24"/>
          <w:szCs w:val="24"/>
        </w:rPr>
      </w:pPr>
    </w:p>
    <w:p w:rsidR="00BC06A8" w:rsidRDefault="00BC06A8" w:rsidP="006F6B5F">
      <w:pPr>
        <w:spacing w:line="360" w:lineRule="auto"/>
        <w:jc w:val="both"/>
        <w:rPr>
          <w:rFonts w:ascii="Trebuchet MS" w:hAnsi="Trebuchet MS"/>
          <w:sz w:val="24"/>
          <w:szCs w:val="24"/>
        </w:rPr>
      </w:pPr>
    </w:p>
    <w:p w:rsidR="00BC06A8" w:rsidRDefault="00BC06A8" w:rsidP="006F6B5F">
      <w:pPr>
        <w:spacing w:line="360" w:lineRule="auto"/>
        <w:jc w:val="both"/>
        <w:rPr>
          <w:rFonts w:ascii="Trebuchet MS" w:hAnsi="Trebuchet MS"/>
          <w:sz w:val="24"/>
          <w:szCs w:val="24"/>
        </w:rPr>
      </w:pPr>
    </w:p>
    <w:p w:rsidR="00BC06A8" w:rsidRDefault="00BC06A8" w:rsidP="006F6B5F">
      <w:pPr>
        <w:spacing w:line="360" w:lineRule="auto"/>
        <w:jc w:val="both"/>
        <w:rPr>
          <w:rFonts w:ascii="Trebuchet MS" w:hAnsi="Trebuchet MS"/>
          <w:sz w:val="24"/>
          <w:szCs w:val="24"/>
        </w:rPr>
      </w:pPr>
    </w:p>
    <w:p w:rsidR="00BC06A8" w:rsidRDefault="00BC06A8" w:rsidP="006F6B5F">
      <w:pPr>
        <w:spacing w:line="360" w:lineRule="auto"/>
        <w:jc w:val="both"/>
        <w:rPr>
          <w:rFonts w:ascii="Trebuchet MS" w:hAnsi="Trebuchet MS"/>
          <w:sz w:val="24"/>
          <w:szCs w:val="24"/>
        </w:rPr>
      </w:pPr>
    </w:p>
    <w:p w:rsidR="00BC06A8" w:rsidRDefault="00BC06A8" w:rsidP="006F6B5F">
      <w:pPr>
        <w:spacing w:line="360" w:lineRule="auto"/>
        <w:jc w:val="both"/>
        <w:rPr>
          <w:rFonts w:ascii="Trebuchet MS" w:hAnsi="Trebuchet MS"/>
          <w:sz w:val="24"/>
          <w:szCs w:val="24"/>
        </w:rPr>
      </w:pPr>
    </w:p>
    <w:p w:rsidR="00BC06A8" w:rsidRDefault="00BC06A8" w:rsidP="006F6B5F">
      <w:pPr>
        <w:spacing w:line="360" w:lineRule="auto"/>
        <w:jc w:val="both"/>
        <w:rPr>
          <w:rFonts w:ascii="Trebuchet MS" w:hAnsi="Trebuchet MS"/>
          <w:sz w:val="24"/>
          <w:szCs w:val="24"/>
        </w:rPr>
      </w:pPr>
    </w:p>
    <w:p w:rsidR="00BC06A8" w:rsidRDefault="00BC06A8" w:rsidP="006F6B5F">
      <w:pPr>
        <w:spacing w:line="360" w:lineRule="auto"/>
        <w:jc w:val="both"/>
        <w:rPr>
          <w:rFonts w:ascii="Trebuchet MS" w:hAnsi="Trebuchet MS"/>
          <w:sz w:val="24"/>
          <w:szCs w:val="24"/>
        </w:rPr>
      </w:pPr>
    </w:p>
    <w:p w:rsidR="00BC06A8" w:rsidRDefault="00BC06A8">
      <w:pPr>
        <w:rPr>
          <w:rFonts w:ascii="Trebuchet MS" w:hAnsi="Trebuchet MS"/>
          <w:sz w:val="24"/>
          <w:szCs w:val="24"/>
        </w:rPr>
      </w:pPr>
      <w:r>
        <w:rPr>
          <w:rFonts w:ascii="Trebuchet MS" w:hAnsi="Trebuchet MS"/>
          <w:sz w:val="24"/>
          <w:szCs w:val="24"/>
        </w:rPr>
        <w:br w:type="page"/>
      </w:r>
    </w:p>
    <w:p w:rsidR="00BC06A8" w:rsidRDefault="00BC06A8" w:rsidP="00BC06A8">
      <w:pPr>
        <w:pStyle w:val="Titolo1"/>
        <w:spacing w:line="360" w:lineRule="auto"/>
        <w:jc w:val="center"/>
        <w:rPr>
          <w:rFonts w:ascii="Trebuchet MS" w:hAnsi="Trebuchet MS"/>
          <w:color w:val="auto"/>
        </w:rPr>
      </w:pPr>
      <w:bookmarkStart w:id="20" w:name="_Toc62404687"/>
      <w:r w:rsidRPr="00BC06A8">
        <w:rPr>
          <w:rFonts w:ascii="Trebuchet MS" w:hAnsi="Trebuchet MS"/>
          <w:color w:val="auto"/>
        </w:rPr>
        <w:lastRenderedPageBreak/>
        <w:t>3. Ottimizzazione OpenMP</w:t>
      </w:r>
      <w:bookmarkEnd w:id="20"/>
    </w:p>
    <w:p w:rsidR="001C226E" w:rsidRPr="001C226E" w:rsidRDefault="001C226E" w:rsidP="001C226E"/>
    <w:p w:rsidR="00F27928" w:rsidRDefault="00F27928" w:rsidP="00F27928">
      <w:pPr>
        <w:spacing w:line="360" w:lineRule="auto"/>
        <w:jc w:val="both"/>
        <w:rPr>
          <w:rFonts w:ascii="Trebuchet MS" w:hAnsi="Trebuchet MS"/>
          <w:sz w:val="24"/>
          <w:szCs w:val="24"/>
        </w:rPr>
      </w:pPr>
      <w:r>
        <w:rPr>
          <w:rFonts w:ascii="Trebuchet MS" w:hAnsi="Trebuchet MS"/>
          <w:sz w:val="24"/>
          <w:szCs w:val="24"/>
        </w:rPr>
        <w:t>Tra le specifiche di progetto era richiesta una versione del software che utilizzasse le istruzioni OpenMP, le quali consentono al programmatore attraverso direttive al compilatore di introdurre parallelismo nel codice.</w:t>
      </w:r>
    </w:p>
    <w:p w:rsidR="001C226E" w:rsidRDefault="00B55F46" w:rsidP="00F27928">
      <w:pPr>
        <w:spacing w:line="360" w:lineRule="auto"/>
        <w:jc w:val="both"/>
        <w:rPr>
          <w:rFonts w:ascii="Trebuchet MS" w:hAnsi="Trebuchet MS"/>
          <w:sz w:val="24"/>
          <w:szCs w:val="24"/>
        </w:rPr>
      </w:pPr>
      <w:r>
        <w:rPr>
          <w:rFonts w:ascii="Trebuchet MS" w:hAnsi="Trebuchet MS"/>
          <w:sz w:val="24"/>
          <w:szCs w:val="24"/>
        </w:rPr>
        <w:t>In particolare, nella versione apposita del software sono state inserite delle clausole, ove possibile, nei metodi principali.</w:t>
      </w:r>
    </w:p>
    <w:p w:rsidR="00044800" w:rsidRDefault="005536B8" w:rsidP="00F27928">
      <w:pPr>
        <w:spacing w:line="360" w:lineRule="auto"/>
        <w:jc w:val="both"/>
        <w:rPr>
          <w:rFonts w:ascii="Trebuchet MS" w:hAnsi="Trebuchet MS"/>
          <w:sz w:val="24"/>
          <w:szCs w:val="24"/>
        </w:rPr>
      </w:pPr>
      <w:r>
        <w:rPr>
          <w:rFonts w:ascii="Trebuchet MS" w:hAnsi="Trebuchet MS"/>
          <w:sz w:val="24"/>
          <w:szCs w:val="24"/>
        </w:rPr>
        <w:t>Di seguito vengono riportate le parti di codice interessate.</w:t>
      </w:r>
    </w:p>
    <w:bookmarkStart w:id="21" w:name="_MON_1673017083"/>
    <w:bookmarkEnd w:id="21"/>
    <w:p w:rsidR="00CF3239" w:rsidRDefault="005536B8" w:rsidP="00CF3239">
      <w:pPr>
        <w:spacing w:line="360" w:lineRule="auto"/>
        <w:jc w:val="center"/>
        <w:rPr>
          <w:rFonts w:ascii="Trebuchet MS" w:hAnsi="Trebuchet MS"/>
          <w:sz w:val="24"/>
          <w:szCs w:val="24"/>
        </w:rPr>
      </w:pPr>
      <w:r>
        <w:rPr>
          <w:rFonts w:ascii="Trebuchet MS" w:hAnsi="Trebuchet MS"/>
          <w:sz w:val="24"/>
          <w:szCs w:val="24"/>
        </w:rPr>
        <w:object w:dxaOrig="4947" w:dyaOrig="907">
          <v:shape id="_x0000_i1052" type="#_x0000_t75" style="width:247.5pt;height:45pt" o:ole="">
            <v:imagedata r:id="rId29" o:title=""/>
          </v:shape>
          <o:OLEObject Type="Embed" ProgID="Word.Document.8" ShapeID="_x0000_i1052" DrawAspect="Content" ObjectID="_1673019091" r:id="rId30">
            <o:FieldCodes>\s</o:FieldCodes>
          </o:OLEObject>
        </w:object>
      </w:r>
    </w:p>
    <w:p w:rsidR="00E36788" w:rsidRDefault="000B64A2" w:rsidP="00F27928">
      <w:pPr>
        <w:spacing w:line="360" w:lineRule="auto"/>
        <w:jc w:val="both"/>
        <w:rPr>
          <w:rFonts w:ascii="Trebuchet MS" w:hAnsi="Trebuchet MS"/>
          <w:sz w:val="24"/>
          <w:szCs w:val="24"/>
        </w:rPr>
      </w:pPr>
      <w:r>
        <w:rPr>
          <w:rFonts w:ascii="Trebuchet MS" w:hAnsi="Trebuchet MS"/>
          <w:sz w:val="24"/>
          <w:szCs w:val="24"/>
        </w:rPr>
        <w:t xml:space="preserve">La prima direttiva </w:t>
      </w:r>
      <w:r w:rsidR="00E36788" w:rsidRPr="00E36788">
        <w:rPr>
          <w:rFonts w:ascii="Trebuchet MS" w:hAnsi="Trebuchet MS"/>
          <w:sz w:val="24"/>
          <w:szCs w:val="24"/>
        </w:rPr>
        <w:t>“</w:t>
      </w:r>
      <w:r w:rsidR="00E36788" w:rsidRPr="00E36788">
        <w:rPr>
          <w:rFonts w:ascii="Trebuchet MS" w:hAnsi="Trebuchet MS"/>
          <w:i/>
          <w:iCs/>
          <w:sz w:val="24"/>
          <w:szCs w:val="24"/>
        </w:rPr>
        <w:t>#pragma omp parallel for</w:t>
      </w:r>
      <w:r w:rsidR="00E36788">
        <w:rPr>
          <w:rFonts w:ascii="Trebuchet MS" w:hAnsi="Trebuchet MS"/>
          <w:sz w:val="24"/>
          <w:szCs w:val="24"/>
        </w:rPr>
        <w:t xml:space="preserve">” </w:t>
      </w:r>
      <w:r>
        <w:rPr>
          <w:rFonts w:ascii="Trebuchet MS" w:hAnsi="Trebuchet MS"/>
          <w:sz w:val="24"/>
          <w:szCs w:val="24"/>
        </w:rPr>
        <w:t>è stata inserita all’interno del metodo “</w:t>
      </w:r>
      <w:r w:rsidRPr="00E36788">
        <w:rPr>
          <w:rFonts w:ascii="Trebuchet MS" w:hAnsi="Trebuchet MS"/>
          <w:i/>
          <w:iCs/>
          <w:sz w:val="24"/>
          <w:szCs w:val="24"/>
        </w:rPr>
        <w:t>convert_data</w:t>
      </w:r>
      <w:r>
        <w:rPr>
          <w:rFonts w:ascii="Trebuchet MS" w:hAnsi="Trebuchet MS"/>
          <w:sz w:val="24"/>
          <w:szCs w:val="24"/>
        </w:rPr>
        <w:t>”, prima del for che va a richiamare al suo interno il metodo di conversione del data set, il quale lavora su righe indipendenti della matrice x di input.</w:t>
      </w:r>
      <w:r w:rsidR="00E36788">
        <w:rPr>
          <w:rFonts w:ascii="Trebuchet MS" w:hAnsi="Trebuchet MS"/>
          <w:sz w:val="24"/>
          <w:szCs w:val="24"/>
        </w:rPr>
        <w:t xml:space="preserve"> </w:t>
      </w:r>
      <w:r w:rsidR="0027758A">
        <w:rPr>
          <w:rFonts w:ascii="Trebuchet MS" w:hAnsi="Trebuchet MS"/>
          <w:sz w:val="24"/>
          <w:szCs w:val="24"/>
        </w:rPr>
        <w:t>Questo garantisce che non ci siano fenomeni di Race Condition</w:t>
      </w:r>
      <w:r w:rsidR="006138AC">
        <w:rPr>
          <w:rFonts w:ascii="Trebuchet MS" w:hAnsi="Trebuchet MS"/>
          <w:sz w:val="24"/>
          <w:szCs w:val="24"/>
        </w:rPr>
        <w:t>s</w:t>
      </w:r>
      <w:r w:rsidR="0027758A">
        <w:rPr>
          <w:rFonts w:ascii="Trebuchet MS" w:hAnsi="Trebuchet MS"/>
          <w:sz w:val="24"/>
          <w:szCs w:val="24"/>
        </w:rPr>
        <w:t xml:space="preserve"> e di conseguenza si avrà come risultato dei valori corretti.</w:t>
      </w:r>
    </w:p>
    <w:bookmarkStart w:id="22" w:name="_MON_1673017258"/>
    <w:bookmarkEnd w:id="22"/>
    <w:p w:rsidR="00CE6ABE" w:rsidRDefault="00044800" w:rsidP="00CE49C3">
      <w:pPr>
        <w:spacing w:line="360" w:lineRule="auto"/>
        <w:jc w:val="center"/>
        <w:rPr>
          <w:rFonts w:ascii="Trebuchet MS" w:hAnsi="Trebuchet MS"/>
          <w:sz w:val="24"/>
          <w:szCs w:val="24"/>
        </w:rPr>
      </w:pPr>
      <w:r>
        <w:rPr>
          <w:rFonts w:ascii="Trebuchet MS" w:hAnsi="Trebuchet MS"/>
          <w:sz w:val="24"/>
          <w:szCs w:val="24"/>
        </w:rPr>
        <w:object w:dxaOrig="6642" w:dyaOrig="680">
          <v:shape id="_x0000_i1056" type="#_x0000_t75" style="width:332.25pt;height:33.75pt" o:ole="">
            <v:imagedata r:id="rId31" o:title=""/>
          </v:shape>
          <o:OLEObject Type="Embed" ProgID="Word.Document.8" ShapeID="_x0000_i1056" DrawAspect="Content" ObjectID="_1673019092" r:id="rId32">
            <o:FieldCodes>\s</o:FieldCodes>
          </o:OLEObject>
        </w:object>
      </w:r>
    </w:p>
    <w:p w:rsidR="00CE6ABE" w:rsidRPr="00CE6ABE" w:rsidRDefault="00CE6ABE" w:rsidP="00CE6ABE">
      <w:pPr>
        <w:spacing w:line="360" w:lineRule="auto"/>
        <w:jc w:val="both"/>
        <w:rPr>
          <w:rFonts w:ascii="Trebuchet MS" w:hAnsi="Trebuchet MS"/>
          <w:sz w:val="24"/>
          <w:szCs w:val="24"/>
        </w:rPr>
      </w:pPr>
      <w:r w:rsidRPr="00CE6ABE">
        <w:rPr>
          <w:rFonts w:ascii="Trebuchet MS" w:hAnsi="Trebuchet MS"/>
          <w:sz w:val="24"/>
          <w:szCs w:val="24"/>
        </w:rPr>
        <w:t>Il secondo ciclo ottimizzato, si trova all’interno della funzione</w:t>
      </w:r>
      <w:r w:rsidR="00044800">
        <w:rPr>
          <w:rFonts w:ascii="Trebuchet MS" w:hAnsi="Trebuchet MS"/>
          <w:sz w:val="24"/>
          <w:szCs w:val="24"/>
        </w:rPr>
        <w:t xml:space="preserve"> “</w:t>
      </w:r>
      <w:r w:rsidR="00044800" w:rsidRPr="00044800">
        <w:rPr>
          <w:rFonts w:ascii="Trebuchet MS" w:hAnsi="Trebuchet MS"/>
          <w:i/>
          <w:iCs/>
          <w:sz w:val="24"/>
          <w:szCs w:val="24"/>
        </w:rPr>
        <w:t>estendi</w:t>
      </w:r>
      <w:r w:rsidR="00044800">
        <w:rPr>
          <w:rFonts w:ascii="Trebuchet MS" w:hAnsi="Trebuchet MS"/>
          <w:sz w:val="24"/>
          <w:szCs w:val="24"/>
        </w:rPr>
        <w:t>”</w:t>
      </w:r>
      <w:r w:rsidRPr="00CE6ABE">
        <w:rPr>
          <w:rFonts w:ascii="Trebuchet MS" w:hAnsi="Trebuchet MS"/>
          <w:sz w:val="24"/>
          <w:szCs w:val="24"/>
        </w:rPr>
        <w:t xml:space="preserve">, dove si effettua una semplice copia del valore da </w:t>
      </w:r>
      <w:r w:rsidR="00044800">
        <w:rPr>
          <w:rFonts w:ascii="Trebuchet MS" w:hAnsi="Trebuchet MS"/>
          <w:sz w:val="24"/>
          <w:szCs w:val="24"/>
        </w:rPr>
        <w:t>input-&gt;x in input-&gt;xast</w:t>
      </w:r>
      <w:r w:rsidRPr="00CE6ABE">
        <w:rPr>
          <w:rFonts w:ascii="Trebuchet MS" w:hAnsi="Trebuchet MS"/>
          <w:sz w:val="24"/>
          <w:szCs w:val="24"/>
        </w:rPr>
        <w:t>.</w:t>
      </w:r>
    </w:p>
    <w:p w:rsidR="00F27928" w:rsidRPr="00BA1972" w:rsidRDefault="00F27928" w:rsidP="00F27928">
      <w:pPr>
        <w:spacing w:line="360" w:lineRule="auto"/>
        <w:jc w:val="both"/>
        <w:rPr>
          <w:rFonts w:ascii="Trebuchet MS" w:hAnsi="Trebuchet MS"/>
          <w:sz w:val="24"/>
          <w:szCs w:val="24"/>
        </w:rPr>
      </w:pPr>
    </w:p>
    <w:p w:rsidR="00BC06A8" w:rsidRPr="00A21031" w:rsidRDefault="00BC06A8" w:rsidP="00A21031">
      <w:pPr>
        <w:rPr>
          <w:rFonts w:ascii="Trebuchet MS" w:hAnsi="Trebuchet MS"/>
          <w:sz w:val="24"/>
          <w:szCs w:val="24"/>
        </w:rPr>
      </w:pPr>
    </w:p>
    <w:sectPr w:rsidR="00BC06A8" w:rsidRPr="00A21031">
      <w:footerReference w:type="default" r:id="rId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354" w:rsidRDefault="00C72354" w:rsidP="00F47E0A">
      <w:pPr>
        <w:spacing w:after="0" w:line="240" w:lineRule="auto"/>
      </w:pPr>
      <w:r>
        <w:separator/>
      </w:r>
    </w:p>
  </w:endnote>
  <w:endnote w:type="continuationSeparator" w:id="0">
    <w:p w:rsidR="00C72354" w:rsidRDefault="00C72354" w:rsidP="00F47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640493"/>
      <w:docPartObj>
        <w:docPartGallery w:val="Page Numbers (Bottom of Page)"/>
        <w:docPartUnique/>
      </w:docPartObj>
    </w:sdtPr>
    <w:sdtEndPr/>
    <w:sdtContent>
      <w:p w:rsidR="00F47E0A" w:rsidRDefault="00F47E0A">
        <w:pPr>
          <w:pStyle w:val="Pidipagina"/>
          <w:jc w:val="center"/>
        </w:pPr>
        <w:r>
          <w:fldChar w:fldCharType="begin"/>
        </w:r>
        <w:r>
          <w:instrText>PAGE   \* MERGEFORMAT</w:instrText>
        </w:r>
        <w:r>
          <w:fldChar w:fldCharType="separate"/>
        </w:r>
        <w:r w:rsidR="009C2C83">
          <w:rPr>
            <w:noProof/>
          </w:rPr>
          <w:t>13</w:t>
        </w:r>
        <w:r>
          <w:fldChar w:fldCharType="end"/>
        </w:r>
      </w:p>
    </w:sdtContent>
  </w:sdt>
  <w:p w:rsidR="00F47E0A" w:rsidRDefault="00F47E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354" w:rsidRDefault="00C72354" w:rsidP="00F47E0A">
      <w:pPr>
        <w:spacing w:after="0" w:line="240" w:lineRule="auto"/>
      </w:pPr>
      <w:r>
        <w:separator/>
      </w:r>
    </w:p>
  </w:footnote>
  <w:footnote w:type="continuationSeparator" w:id="0">
    <w:p w:rsidR="00C72354" w:rsidRDefault="00C72354" w:rsidP="00F47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6F"/>
    <w:multiLevelType w:val="multilevel"/>
    <w:tmpl w:val="0538AE4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236B9F"/>
    <w:multiLevelType w:val="hybridMultilevel"/>
    <w:tmpl w:val="2F564176"/>
    <w:lvl w:ilvl="0" w:tplc="E08615A8">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887029"/>
    <w:multiLevelType w:val="hybridMultilevel"/>
    <w:tmpl w:val="62C466DE"/>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9023BC"/>
    <w:multiLevelType w:val="hybridMultilevel"/>
    <w:tmpl w:val="2FA4F73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57B168C2"/>
    <w:multiLevelType w:val="hybridMultilevel"/>
    <w:tmpl w:val="7A44262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603D619E"/>
    <w:multiLevelType w:val="hybridMultilevel"/>
    <w:tmpl w:val="43325C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6257672F"/>
    <w:multiLevelType w:val="hybridMultilevel"/>
    <w:tmpl w:val="6B8E8D3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E7237C8"/>
    <w:multiLevelType w:val="hybridMultilevel"/>
    <w:tmpl w:val="3F26F364"/>
    <w:lvl w:ilvl="0" w:tplc="DD105BE2">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43"/>
    <w:rsid w:val="00010C01"/>
    <w:rsid w:val="00017BEC"/>
    <w:rsid w:val="00030460"/>
    <w:rsid w:val="0004044D"/>
    <w:rsid w:val="00041141"/>
    <w:rsid w:val="00044800"/>
    <w:rsid w:val="00050226"/>
    <w:rsid w:val="00057CDF"/>
    <w:rsid w:val="00057D5B"/>
    <w:rsid w:val="00062AE5"/>
    <w:rsid w:val="000854EC"/>
    <w:rsid w:val="0009690C"/>
    <w:rsid w:val="000A1B2D"/>
    <w:rsid w:val="000A7FC5"/>
    <w:rsid w:val="000B4D43"/>
    <w:rsid w:val="000B64A2"/>
    <w:rsid w:val="000D1C70"/>
    <w:rsid w:val="000F19BF"/>
    <w:rsid w:val="000F2F69"/>
    <w:rsid w:val="00124E62"/>
    <w:rsid w:val="0013741B"/>
    <w:rsid w:val="00151F31"/>
    <w:rsid w:val="0015223F"/>
    <w:rsid w:val="00181616"/>
    <w:rsid w:val="00187230"/>
    <w:rsid w:val="001B2213"/>
    <w:rsid w:val="001B29EF"/>
    <w:rsid w:val="001C226E"/>
    <w:rsid w:val="001F4B00"/>
    <w:rsid w:val="0020594D"/>
    <w:rsid w:val="00223FC1"/>
    <w:rsid w:val="00234BF8"/>
    <w:rsid w:val="0025128A"/>
    <w:rsid w:val="002515A1"/>
    <w:rsid w:val="002653E6"/>
    <w:rsid w:val="002760D3"/>
    <w:rsid w:val="0027758A"/>
    <w:rsid w:val="00282C62"/>
    <w:rsid w:val="00290DD9"/>
    <w:rsid w:val="00293A72"/>
    <w:rsid w:val="002A0D76"/>
    <w:rsid w:val="002A170D"/>
    <w:rsid w:val="002A35C7"/>
    <w:rsid w:val="002B12A5"/>
    <w:rsid w:val="002D089F"/>
    <w:rsid w:val="002D1B93"/>
    <w:rsid w:val="002D7841"/>
    <w:rsid w:val="002E4861"/>
    <w:rsid w:val="002F6563"/>
    <w:rsid w:val="002F725C"/>
    <w:rsid w:val="00302F65"/>
    <w:rsid w:val="00303B15"/>
    <w:rsid w:val="00307CBF"/>
    <w:rsid w:val="003174A6"/>
    <w:rsid w:val="00341970"/>
    <w:rsid w:val="003571CC"/>
    <w:rsid w:val="00363EE5"/>
    <w:rsid w:val="003702D8"/>
    <w:rsid w:val="003812C4"/>
    <w:rsid w:val="00382855"/>
    <w:rsid w:val="003837D2"/>
    <w:rsid w:val="00387033"/>
    <w:rsid w:val="00390068"/>
    <w:rsid w:val="0039336F"/>
    <w:rsid w:val="00394C60"/>
    <w:rsid w:val="003B23AA"/>
    <w:rsid w:val="003B7F97"/>
    <w:rsid w:val="003E0FD9"/>
    <w:rsid w:val="003E170B"/>
    <w:rsid w:val="00401F7F"/>
    <w:rsid w:val="004549C4"/>
    <w:rsid w:val="004677B2"/>
    <w:rsid w:val="004763CE"/>
    <w:rsid w:val="0047774A"/>
    <w:rsid w:val="004B1C64"/>
    <w:rsid w:val="004B6FA5"/>
    <w:rsid w:val="004E13D8"/>
    <w:rsid w:val="004E6343"/>
    <w:rsid w:val="004E6913"/>
    <w:rsid w:val="005014A4"/>
    <w:rsid w:val="005035BC"/>
    <w:rsid w:val="005113B9"/>
    <w:rsid w:val="00521024"/>
    <w:rsid w:val="00546A4D"/>
    <w:rsid w:val="005507AD"/>
    <w:rsid w:val="005536B8"/>
    <w:rsid w:val="00554337"/>
    <w:rsid w:val="00557C15"/>
    <w:rsid w:val="00562EDD"/>
    <w:rsid w:val="00593A53"/>
    <w:rsid w:val="005A30C3"/>
    <w:rsid w:val="005B00DE"/>
    <w:rsid w:val="005B4BF1"/>
    <w:rsid w:val="005C3E9C"/>
    <w:rsid w:val="005D410D"/>
    <w:rsid w:val="005F0736"/>
    <w:rsid w:val="00605654"/>
    <w:rsid w:val="006138AC"/>
    <w:rsid w:val="006242EB"/>
    <w:rsid w:val="006362D6"/>
    <w:rsid w:val="00640AC1"/>
    <w:rsid w:val="00651865"/>
    <w:rsid w:val="00654408"/>
    <w:rsid w:val="006566C3"/>
    <w:rsid w:val="00660973"/>
    <w:rsid w:val="00667169"/>
    <w:rsid w:val="00680C48"/>
    <w:rsid w:val="00692926"/>
    <w:rsid w:val="00694D49"/>
    <w:rsid w:val="006A4350"/>
    <w:rsid w:val="006C225C"/>
    <w:rsid w:val="006C37CE"/>
    <w:rsid w:val="006D6165"/>
    <w:rsid w:val="006F6B5F"/>
    <w:rsid w:val="00702371"/>
    <w:rsid w:val="00711C96"/>
    <w:rsid w:val="007239D2"/>
    <w:rsid w:val="00726215"/>
    <w:rsid w:val="007310F0"/>
    <w:rsid w:val="00732513"/>
    <w:rsid w:val="00737E77"/>
    <w:rsid w:val="0078768C"/>
    <w:rsid w:val="0079373E"/>
    <w:rsid w:val="007A68DD"/>
    <w:rsid w:val="007B4EDE"/>
    <w:rsid w:val="007E4D73"/>
    <w:rsid w:val="007F0289"/>
    <w:rsid w:val="007F4B35"/>
    <w:rsid w:val="00802349"/>
    <w:rsid w:val="00804042"/>
    <w:rsid w:val="0082757C"/>
    <w:rsid w:val="00835D7D"/>
    <w:rsid w:val="008362B6"/>
    <w:rsid w:val="00856378"/>
    <w:rsid w:val="00856B37"/>
    <w:rsid w:val="00862B5D"/>
    <w:rsid w:val="00876558"/>
    <w:rsid w:val="00881D97"/>
    <w:rsid w:val="00883510"/>
    <w:rsid w:val="0088704E"/>
    <w:rsid w:val="008B3906"/>
    <w:rsid w:val="008B4C63"/>
    <w:rsid w:val="008B5AA4"/>
    <w:rsid w:val="008E4D8C"/>
    <w:rsid w:val="00912F98"/>
    <w:rsid w:val="009349E7"/>
    <w:rsid w:val="009465B1"/>
    <w:rsid w:val="009738E4"/>
    <w:rsid w:val="00982232"/>
    <w:rsid w:val="00990E93"/>
    <w:rsid w:val="009943ED"/>
    <w:rsid w:val="00996A44"/>
    <w:rsid w:val="009A16D6"/>
    <w:rsid w:val="009A576E"/>
    <w:rsid w:val="009C06E1"/>
    <w:rsid w:val="009C1E79"/>
    <w:rsid w:val="009C2C83"/>
    <w:rsid w:val="009E7A8D"/>
    <w:rsid w:val="00A0234E"/>
    <w:rsid w:val="00A1152D"/>
    <w:rsid w:val="00A21031"/>
    <w:rsid w:val="00A652C2"/>
    <w:rsid w:val="00A728C6"/>
    <w:rsid w:val="00A743AE"/>
    <w:rsid w:val="00A76B65"/>
    <w:rsid w:val="00A9444D"/>
    <w:rsid w:val="00AC45A9"/>
    <w:rsid w:val="00AC7E0B"/>
    <w:rsid w:val="00AE3B41"/>
    <w:rsid w:val="00AE3E23"/>
    <w:rsid w:val="00AE6F1B"/>
    <w:rsid w:val="00AF05E6"/>
    <w:rsid w:val="00AF42C7"/>
    <w:rsid w:val="00AF4A71"/>
    <w:rsid w:val="00B01351"/>
    <w:rsid w:val="00B15FF5"/>
    <w:rsid w:val="00B21F73"/>
    <w:rsid w:val="00B343CD"/>
    <w:rsid w:val="00B55F46"/>
    <w:rsid w:val="00B6225B"/>
    <w:rsid w:val="00B744C6"/>
    <w:rsid w:val="00B92129"/>
    <w:rsid w:val="00BA0F10"/>
    <w:rsid w:val="00BA1972"/>
    <w:rsid w:val="00BB4DB5"/>
    <w:rsid w:val="00BC06A8"/>
    <w:rsid w:val="00BD188B"/>
    <w:rsid w:val="00BD4ECF"/>
    <w:rsid w:val="00BF4843"/>
    <w:rsid w:val="00C05075"/>
    <w:rsid w:val="00C10144"/>
    <w:rsid w:val="00C13AFE"/>
    <w:rsid w:val="00C245BE"/>
    <w:rsid w:val="00C2695C"/>
    <w:rsid w:val="00C529BE"/>
    <w:rsid w:val="00C72354"/>
    <w:rsid w:val="00CA22F7"/>
    <w:rsid w:val="00CA2A25"/>
    <w:rsid w:val="00CB5008"/>
    <w:rsid w:val="00CC01E9"/>
    <w:rsid w:val="00CC19A3"/>
    <w:rsid w:val="00CC2E05"/>
    <w:rsid w:val="00CE22B7"/>
    <w:rsid w:val="00CE49C3"/>
    <w:rsid w:val="00CE6ABE"/>
    <w:rsid w:val="00CF3239"/>
    <w:rsid w:val="00CF4F65"/>
    <w:rsid w:val="00CF7494"/>
    <w:rsid w:val="00D14886"/>
    <w:rsid w:val="00D261C9"/>
    <w:rsid w:val="00D267A8"/>
    <w:rsid w:val="00D30B22"/>
    <w:rsid w:val="00D60390"/>
    <w:rsid w:val="00D62656"/>
    <w:rsid w:val="00D944E4"/>
    <w:rsid w:val="00D95389"/>
    <w:rsid w:val="00DA1D94"/>
    <w:rsid w:val="00DA7A36"/>
    <w:rsid w:val="00DB28A8"/>
    <w:rsid w:val="00DB2D8B"/>
    <w:rsid w:val="00DC63C7"/>
    <w:rsid w:val="00DC647A"/>
    <w:rsid w:val="00DD7AD3"/>
    <w:rsid w:val="00DE55E6"/>
    <w:rsid w:val="00E04270"/>
    <w:rsid w:val="00E17EF8"/>
    <w:rsid w:val="00E200B7"/>
    <w:rsid w:val="00E23FF5"/>
    <w:rsid w:val="00E36788"/>
    <w:rsid w:val="00E67817"/>
    <w:rsid w:val="00EC151F"/>
    <w:rsid w:val="00ED0864"/>
    <w:rsid w:val="00F03178"/>
    <w:rsid w:val="00F11C84"/>
    <w:rsid w:val="00F22D6F"/>
    <w:rsid w:val="00F24EFD"/>
    <w:rsid w:val="00F265A5"/>
    <w:rsid w:val="00F27928"/>
    <w:rsid w:val="00F34E3F"/>
    <w:rsid w:val="00F428DC"/>
    <w:rsid w:val="00F47D3F"/>
    <w:rsid w:val="00F47E0A"/>
    <w:rsid w:val="00F63CBC"/>
    <w:rsid w:val="00F82821"/>
    <w:rsid w:val="00F942D6"/>
    <w:rsid w:val="00FA0EAD"/>
    <w:rsid w:val="00FA2647"/>
    <w:rsid w:val="00FA41BD"/>
    <w:rsid w:val="00FA70B1"/>
    <w:rsid w:val="00FB2792"/>
    <w:rsid w:val="00FC2825"/>
    <w:rsid w:val="00FD4497"/>
    <w:rsid w:val="00FE0A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C3EA"/>
  <w15:chartTrackingRefBased/>
  <w15:docId w15:val="{63ECDFF2-23BA-4DF1-AEBF-3216884A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47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3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7E0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47E0A"/>
    <w:pPr>
      <w:outlineLvl w:val="9"/>
    </w:pPr>
    <w:rPr>
      <w:lang w:eastAsia="it-IT"/>
    </w:rPr>
  </w:style>
  <w:style w:type="paragraph" w:styleId="Sommario1">
    <w:name w:val="toc 1"/>
    <w:basedOn w:val="Normale"/>
    <w:next w:val="Normale"/>
    <w:autoRedefine/>
    <w:uiPriority w:val="39"/>
    <w:unhideWhenUsed/>
    <w:rsid w:val="00F47E0A"/>
    <w:pPr>
      <w:tabs>
        <w:tab w:val="right" w:leader="dot" w:pos="9628"/>
      </w:tabs>
      <w:spacing w:after="100"/>
    </w:pPr>
    <w:rPr>
      <w:rFonts w:ascii="Trebuchet MS" w:hAnsi="Trebuchet MS"/>
      <w:noProof/>
      <w:sz w:val="24"/>
      <w:szCs w:val="24"/>
    </w:rPr>
  </w:style>
  <w:style w:type="character" w:styleId="Collegamentoipertestuale">
    <w:name w:val="Hyperlink"/>
    <w:basedOn w:val="Carpredefinitoparagrafo"/>
    <w:uiPriority w:val="99"/>
    <w:unhideWhenUsed/>
    <w:rsid w:val="00F47E0A"/>
    <w:rPr>
      <w:color w:val="0563C1" w:themeColor="hyperlink"/>
      <w:u w:val="single"/>
    </w:rPr>
  </w:style>
  <w:style w:type="paragraph" w:styleId="Intestazione">
    <w:name w:val="header"/>
    <w:basedOn w:val="Normale"/>
    <w:link w:val="IntestazioneCarattere"/>
    <w:uiPriority w:val="99"/>
    <w:unhideWhenUsed/>
    <w:rsid w:val="00F47E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47E0A"/>
  </w:style>
  <w:style w:type="paragraph" w:styleId="Pidipagina">
    <w:name w:val="footer"/>
    <w:basedOn w:val="Normale"/>
    <w:link w:val="PidipaginaCarattere"/>
    <w:uiPriority w:val="99"/>
    <w:unhideWhenUsed/>
    <w:rsid w:val="00F47E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47E0A"/>
  </w:style>
  <w:style w:type="character" w:customStyle="1" w:styleId="Titolo2Carattere">
    <w:name w:val="Titolo 2 Carattere"/>
    <w:basedOn w:val="Carpredefinitoparagrafo"/>
    <w:link w:val="Titolo2"/>
    <w:uiPriority w:val="9"/>
    <w:rsid w:val="006C37CE"/>
    <w:rPr>
      <w:rFonts w:asciiTheme="majorHAnsi" w:eastAsiaTheme="majorEastAsia" w:hAnsiTheme="majorHAnsi" w:cstheme="majorBidi"/>
      <w:color w:val="2F5496" w:themeColor="accent1" w:themeShade="BF"/>
      <w:sz w:val="26"/>
      <w:szCs w:val="26"/>
    </w:rPr>
  </w:style>
  <w:style w:type="character" w:styleId="Testosegnaposto">
    <w:name w:val="Placeholder Text"/>
    <w:basedOn w:val="Carpredefinitoparagrafo"/>
    <w:uiPriority w:val="99"/>
    <w:semiHidden/>
    <w:rsid w:val="00CF4F65"/>
    <w:rPr>
      <w:color w:val="808080"/>
    </w:rPr>
  </w:style>
  <w:style w:type="paragraph" w:styleId="Paragrafoelenco">
    <w:name w:val="List Paragraph"/>
    <w:basedOn w:val="Normale"/>
    <w:uiPriority w:val="34"/>
    <w:qFormat/>
    <w:rsid w:val="00D62656"/>
    <w:pPr>
      <w:ind w:left="720"/>
      <w:contextualSpacing/>
    </w:pPr>
  </w:style>
  <w:style w:type="paragraph" w:styleId="Sommario2">
    <w:name w:val="toc 2"/>
    <w:basedOn w:val="Normale"/>
    <w:next w:val="Normale"/>
    <w:autoRedefine/>
    <w:uiPriority w:val="39"/>
    <w:unhideWhenUsed/>
    <w:rsid w:val="001872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Word_97_-_2003_Document1.doc"/><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Microsoft_Word_97_-_2003_Document5.doc"/><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Word_97_-_2003_Document3.doc"/><Relationship Id="rId25" Type="http://schemas.openxmlformats.org/officeDocument/2006/relationships/oleObject" Target="embeddings/Microsoft_Word_97_-_2003_Document7.doc"/><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Document.doc"/><Relationship Id="rId24" Type="http://schemas.openxmlformats.org/officeDocument/2006/relationships/image" Target="media/image9.emf"/><Relationship Id="rId32" Type="http://schemas.openxmlformats.org/officeDocument/2006/relationships/oleObject" Target="embeddings/Microsoft_Word_97_-_2003_Document10.doc"/><Relationship Id="rId5" Type="http://schemas.openxmlformats.org/officeDocument/2006/relationships/webSettings" Target="webSettings.xml"/><Relationship Id="rId15" Type="http://schemas.openxmlformats.org/officeDocument/2006/relationships/oleObject" Target="embeddings/Microsoft_Word_97_-_2003_Document2.doc"/><Relationship Id="rId23" Type="http://schemas.openxmlformats.org/officeDocument/2006/relationships/oleObject" Target="embeddings/Microsoft_Word_97_-_2003_Document6.doc"/><Relationship Id="rId28" Type="http://schemas.openxmlformats.org/officeDocument/2006/relationships/oleObject" Target="embeddings/Microsoft_Word_97_-_2003_Document8.doc"/><Relationship Id="rId10" Type="http://schemas.openxmlformats.org/officeDocument/2006/relationships/image" Target="media/image2.emf"/><Relationship Id="rId19" Type="http://schemas.openxmlformats.org/officeDocument/2006/relationships/oleObject" Target="embeddings/Microsoft_Word_97_-_2003_Document4.doc"/><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yperlink" Target="file:///\\l"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Microsoft_Word_97_-_2003_Document9.doc"/><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14BA5-DA3E-4EC6-AD8A-0C648CD81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15</Pages>
  <Words>2612</Words>
  <Characters>14892</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MIRIELLO</dc:creator>
  <cp:keywords/>
  <dc:description/>
  <cp:lastModifiedBy>RAFFAELE MIRIELLO</cp:lastModifiedBy>
  <cp:revision>226</cp:revision>
  <dcterms:created xsi:type="dcterms:W3CDTF">2021-01-20T10:56:00Z</dcterms:created>
  <dcterms:modified xsi:type="dcterms:W3CDTF">2021-01-24T17:25:00Z</dcterms:modified>
</cp:coreProperties>
</file>