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272D" w14:textId="188CA095" w:rsidR="00C30EF9" w:rsidRDefault="00874883" w:rsidP="00874883">
      <w:pPr>
        <w:pStyle w:val="Heading1"/>
        <w:jc w:val="center"/>
      </w:pPr>
      <w:r>
        <w:t>CASOS</w:t>
      </w:r>
    </w:p>
    <w:p w14:paraId="15F238E8" w14:textId="44A02900" w:rsidR="0080575D" w:rsidRDefault="0080575D" w:rsidP="003506C0">
      <w:pPr>
        <w:pStyle w:val="Heading2"/>
        <w:numPr>
          <w:ilvl w:val="0"/>
          <w:numId w:val="5"/>
        </w:numPr>
      </w:pPr>
      <w:r>
        <w:t>PROXIMO DÍA</w:t>
      </w:r>
    </w:p>
    <w:p w14:paraId="1AB9CD8B" w14:textId="47C7B36B" w:rsidR="006B2EDA" w:rsidRDefault="006B2EDA" w:rsidP="00355C58">
      <w:pPr>
        <w:rPr>
          <w:color w:val="FF0000"/>
        </w:rPr>
      </w:pPr>
      <w:proofErr w:type="gramStart"/>
      <w:r>
        <w:rPr>
          <w:color w:val="FF0000"/>
        </w:rPr>
        <w:t>Set(</w:t>
      </w:r>
      <w:proofErr w:type="gramEnd"/>
      <w:r>
        <w:rPr>
          <w:color w:val="FF0000"/>
        </w:rPr>
        <w:t>)</w:t>
      </w:r>
    </w:p>
    <w:p w14:paraId="20607A68" w14:textId="087DE08B" w:rsidR="007A04A6" w:rsidRDefault="00E63EAE" w:rsidP="003506C0">
      <w:pPr>
        <w:pStyle w:val="Heading2"/>
        <w:numPr>
          <w:ilvl w:val="0"/>
          <w:numId w:val="5"/>
        </w:numPr>
      </w:pPr>
      <w:r>
        <w:t>Simulación</w:t>
      </w:r>
      <w:r w:rsidR="007A04A6">
        <w:t>:</w:t>
      </w:r>
    </w:p>
    <w:p w14:paraId="5D2A6830" w14:textId="3ACC2C1B" w:rsidR="001376B8" w:rsidRDefault="007A04A6" w:rsidP="001376B8">
      <w:pPr>
        <w:pStyle w:val="ListParagraph"/>
        <w:numPr>
          <w:ilvl w:val="0"/>
          <w:numId w:val="2"/>
        </w:numPr>
      </w:pPr>
      <w:r>
        <w:t>Ver la contaminación para el total de la simulación en toda la zona y en la zona de control.</w:t>
      </w:r>
      <w:r w:rsidR="001376B8">
        <w:t xml:space="preserve"> </w:t>
      </w:r>
    </w:p>
    <w:p w14:paraId="5435AA56" w14:textId="6F831D2D" w:rsidR="003506C0" w:rsidRPr="008303C0" w:rsidRDefault="003506C0" w:rsidP="007A04A6">
      <w:pPr>
        <w:pStyle w:val="ListParagraph"/>
        <w:numPr>
          <w:ilvl w:val="0"/>
          <w:numId w:val="2"/>
        </w:numPr>
      </w:pPr>
      <w:r w:rsidRPr="00B32FB3">
        <w:t xml:space="preserve">Mostrar los km recorridos </w:t>
      </w:r>
      <w:r w:rsidRPr="008303C0">
        <w:t xml:space="preserve">y el </w:t>
      </w:r>
      <w:proofErr w:type="spellStart"/>
      <w:r w:rsidRPr="008303C0">
        <w:t>nº</w:t>
      </w:r>
      <w:proofErr w:type="spellEnd"/>
      <w:r w:rsidRPr="008303C0">
        <w:t xml:space="preserve"> de coches</w:t>
      </w:r>
      <w:r w:rsidR="001376B8">
        <w:t xml:space="preserve">: </w:t>
      </w:r>
      <w:r w:rsidR="001376B8">
        <w:rPr>
          <w:color w:val="FF0000"/>
        </w:rPr>
        <w:t>Cuidado: ver si al desviar coches cambian los km</w:t>
      </w:r>
    </w:p>
    <w:p w14:paraId="13FBC184" w14:textId="44452458" w:rsidR="00E63EAE" w:rsidRDefault="007A04A6" w:rsidP="00E63EAE">
      <w:pPr>
        <w:pStyle w:val="ListParagraph"/>
        <w:numPr>
          <w:ilvl w:val="0"/>
          <w:numId w:val="2"/>
        </w:numPr>
      </w:pPr>
      <w:r w:rsidRPr="007A04A6">
        <w:rPr>
          <w:color w:val="FF0000"/>
        </w:rPr>
        <w:t>Ver la contaminación por ejemplo para la última hora</w:t>
      </w:r>
      <w:r w:rsidR="00E63EAE">
        <w:rPr>
          <w:color w:val="FF0000"/>
        </w:rPr>
        <w:t xml:space="preserve"> o últimas 24 horas</w:t>
      </w:r>
      <w:r w:rsidRPr="007A04A6">
        <w:rPr>
          <w:color w:val="FF0000"/>
        </w:rPr>
        <w:t xml:space="preserve"> </w:t>
      </w:r>
      <w:r>
        <w:t>-&gt; Las pruebas con pocos coches lo haremos para los últimos 5</w:t>
      </w:r>
      <w:r w:rsidR="001376B8">
        <w:t xml:space="preserve">0 </w:t>
      </w:r>
      <w:proofErr w:type="spellStart"/>
      <w:r w:rsidR="001376B8">
        <w:t>steps</w:t>
      </w:r>
      <w:proofErr w:type="spellEnd"/>
      <w:r>
        <w:t xml:space="preserve"> como mini ejemplo. Propongo ir guardando los niveles cada </w:t>
      </w:r>
      <w:r w:rsidR="001376B8">
        <w:t xml:space="preserve">50 </w:t>
      </w:r>
      <w:proofErr w:type="spellStart"/>
      <w:r w:rsidR="001376B8">
        <w:t>steps</w:t>
      </w:r>
      <w:proofErr w:type="spellEnd"/>
      <w:r>
        <w:t xml:space="preserve"> en una lista (</w:t>
      </w:r>
      <w:proofErr w:type="spellStart"/>
      <w:r>
        <w:t>nº</w:t>
      </w:r>
      <w:proofErr w:type="spellEnd"/>
      <w:r>
        <w:t xml:space="preserve"> de coches en esos 5 minutos, </w:t>
      </w:r>
      <w:r w:rsidR="003506C0">
        <w:t xml:space="preserve">km recorridos, </w:t>
      </w:r>
      <w:r>
        <w:t xml:space="preserve">contaminación </w:t>
      </w:r>
      <w:r w:rsidR="00103C27">
        <w:t>total</w:t>
      </w:r>
      <w:r>
        <w:t xml:space="preserve">, contaminación zona control). </w:t>
      </w:r>
    </w:p>
    <w:p w14:paraId="3CE8A7A7" w14:textId="06C42000" w:rsidR="007A04A6" w:rsidRDefault="007474FC" w:rsidP="003506C0">
      <w:pPr>
        <w:pStyle w:val="Heading2"/>
        <w:numPr>
          <w:ilvl w:val="0"/>
          <w:numId w:val="5"/>
        </w:numPr>
      </w:pPr>
      <w:r>
        <w:t>C</w:t>
      </w:r>
      <w:r w:rsidR="007A04A6">
        <w:t xml:space="preserve">ontaminación: </w:t>
      </w:r>
    </w:p>
    <w:p w14:paraId="0F0809AF" w14:textId="0AD1F0D5" w:rsidR="007A04A6" w:rsidRDefault="003506C0" w:rsidP="003506C0">
      <w:pPr>
        <w:pStyle w:val="ListParagraph"/>
        <w:numPr>
          <w:ilvl w:val="0"/>
          <w:numId w:val="8"/>
        </w:numPr>
      </w:pPr>
      <w:r w:rsidRPr="00F55461">
        <w:t>¡!!!!!</w:t>
      </w:r>
      <w:r w:rsidR="007A04A6" w:rsidRPr="00F55461">
        <w:t>Establecer un umbral de contaminación</w:t>
      </w:r>
      <w:r w:rsidRPr="00F55461">
        <w:t xml:space="preserve"> para pasar al MODO DE RESTRICCIÓN</w:t>
      </w:r>
      <w:r w:rsidR="007A04A6" w:rsidRPr="00F55461">
        <w:t xml:space="preserve">: </w:t>
      </w:r>
      <w:r w:rsidR="007A04A6" w:rsidRPr="003506C0">
        <w:t>Buscar sobre esto para poder instanciar un umbral lógico.</w:t>
      </w:r>
    </w:p>
    <w:p w14:paraId="3310D17A" w14:textId="5241352B" w:rsidR="007474FC" w:rsidRDefault="007474FC" w:rsidP="007474FC">
      <w:pPr>
        <w:pStyle w:val="ListParagraph"/>
      </w:pPr>
      <w:r>
        <w:t xml:space="preserve">Elegir cuál es mejor: </w:t>
      </w:r>
    </w:p>
    <w:p w14:paraId="1C7C8B34" w14:textId="4E9E043A" w:rsidR="007474FC" w:rsidRDefault="007474FC" w:rsidP="007474FC">
      <w:pPr>
        <w:pStyle w:val="ListParagraph"/>
        <w:numPr>
          <w:ilvl w:val="1"/>
          <w:numId w:val="8"/>
        </w:numPr>
      </w:pPr>
      <w:r>
        <w:t>Umbral inferior</w:t>
      </w:r>
    </w:p>
    <w:p w14:paraId="1F14F579" w14:textId="07B6E952" w:rsidR="007474FC" w:rsidRDefault="007474FC" w:rsidP="007474FC">
      <w:pPr>
        <w:pStyle w:val="ListParagraph"/>
        <w:numPr>
          <w:ilvl w:val="1"/>
          <w:numId w:val="8"/>
        </w:numPr>
      </w:pPr>
      <w:r>
        <w:t>Tiempo bajo un umbral</w:t>
      </w:r>
    </w:p>
    <w:p w14:paraId="0F21A5CA" w14:textId="40F584CF" w:rsidR="00C1079F" w:rsidRDefault="00C1079F" w:rsidP="00C1079F">
      <w:pPr>
        <w:ind w:left="708"/>
        <w:rPr>
          <w:i/>
          <w:iCs/>
        </w:rPr>
      </w:pPr>
      <w:r>
        <w:rPr>
          <w:i/>
          <w:iCs/>
        </w:rPr>
        <w:t>200</w:t>
      </w:r>
      <w:r w:rsidRPr="00C1079F">
        <w:rPr>
          <w:i/>
          <w:iCs/>
        </w:rPr>
        <w:t>μg/m</w:t>
      </w:r>
      <w:proofErr w:type="gramStart"/>
      <w:r w:rsidRPr="00C1079F">
        <w:rPr>
          <w:i/>
          <w:iCs/>
        </w:rPr>
        <w:t xml:space="preserve">3 </w:t>
      </w:r>
      <w:r>
        <w:rPr>
          <w:i/>
          <w:iCs/>
        </w:rPr>
        <w:t xml:space="preserve"> por</w:t>
      </w:r>
      <w:proofErr w:type="gramEnd"/>
      <w:r>
        <w:rPr>
          <w:i/>
          <w:iCs/>
        </w:rPr>
        <w:t xml:space="preserve"> hora es el nivel de NO2 que recomienda la OMS no superar: </w:t>
      </w:r>
    </w:p>
    <w:p w14:paraId="3B00A770" w14:textId="77777777" w:rsidR="00C1079F" w:rsidRDefault="00816FE5" w:rsidP="00C1079F">
      <w:pPr>
        <w:ind w:left="708"/>
        <w:rPr>
          <w:i/>
          <w:iCs/>
        </w:rPr>
      </w:pPr>
      <w:hyperlink r:id="rId5" w:history="1">
        <w:r w:rsidR="00C1079F" w:rsidRPr="00C1079F">
          <w:rPr>
            <w:rStyle w:val="Hyperlink"/>
            <w:i/>
            <w:iCs/>
          </w:rPr>
          <w:t>https://apps.who.int/iris/bitstream/handle/10665/69478/WHO_SDE_PHE_OEH_06.02_spa.pdf;jsessionid=3CAF6BC91ECC9457B6D39D3207468DEC?sequence=1</w:t>
        </w:r>
      </w:hyperlink>
      <w:r w:rsidR="00C1079F" w:rsidRPr="00C1079F">
        <w:rPr>
          <w:i/>
          <w:iCs/>
        </w:rPr>
        <w:t xml:space="preserve"> </w:t>
      </w:r>
    </w:p>
    <w:p w14:paraId="40328312" w14:textId="0140F475" w:rsidR="00C1079F" w:rsidRDefault="00816FE5" w:rsidP="00C1079F">
      <w:pPr>
        <w:ind w:left="708"/>
        <w:rPr>
          <w:i/>
          <w:iCs/>
        </w:rPr>
      </w:pPr>
      <w:hyperlink r:id="rId6" w:history="1">
        <w:r w:rsidR="00C1079F" w:rsidRPr="001D3B46">
          <w:rPr>
            <w:rStyle w:val="Hyperlink"/>
            <w:i/>
            <w:iCs/>
          </w:rPr>
          <w:t>https://www.miteco.gob.es/es/calidad-y-evaluacion-ambiental/temas/atmosfera-y-calidad-del-aire/calidad-del-aire/salud/oxidos-nitrogeno.aspx</w:t>
        </w:r>
      </w:hyperlink>
      <w:r w:rsidR="00C1079F">
        <w:rPr>
          <w:i/>
          <w:iCs/>
        </w:rPr>
        <w:t xml:space="preserve"> </w:t>
      </w:r>
    </w:p>
    <w:p w14:paraId="66AA3288" w14:textId="6B738F5C" w:rsidR="00C1079F" w:rsidRDefault="00C1079F" w:rsidP="00C1079F">
      <w:pPr>
        <w:ind w:left="708"/>
        <w:rPr>
          <w:i/>
          <w:iCs/>
        </w:rPr>
      </w:pPr>
      <w:r w:rsidRPr="00C1079F">
        <w:rPr>
          <w:i/>
          <w:iCs/>
        </w:rPr>
        <w:t>Esta</w:t>
      </w:r>
      <w:r>
        <w:rPr>
          <w:i/>
          <w:iCs/>
        </w:rPr>
        <w:t>ría bien pasar los resultados a ppm</w:t>
      </w:r>
    </w:p>
    <w:p w14:paraId="4B4FBD99" w14:textId="26A47AEA" w:rsidR="002F39DB" w:rsidRPr="00C1079F" w:rsidRDefault="002F39DB" w:rsidP="00C1079F">
      <w:pPr>
        <w:ind w:left="708"/>
        <w:rPr>
          <w:i/>
          <w:iCs/>
        </w:rPr>
      </w:pPr>
      <w:r>
        <w:rPr>
          <w:i/>
          <w:iCs/>
        </w:rPr>
        <w:t xml:space="preserve">---- </w:t>
      </w:r>
    </w:p>
    <w:p w14:paraId="793E7E36" w14:textId="5754F1A1" w:rsidR="007A04A6" w:rsidRDefault="007A04A6" w:rsidP="00A531E6">
      <w:pPr>
        <w:pStyle w:val="ListParagraph"/>
        <w:numPr>
          <w:ilvl w:val="0"/>
          <w:numId w:val="8"/>
        </w:numPr>
      </w:pPr>
      <w:r w:rsidRPr="007474FC">
        <w:rPr>
          <w:color w:val="FF0000"/>
        </w:rPr>
        <w:t xml:space="preserve">Buscar cada cuánto tiempo se reduce el CO2 </w:t>
      </w:r>
      <w:r w:rsidR="00A531E6">
        <w:rPr>
          <w:color w:val="FF0000"/>
        </w:rPr>
        <w:t>(</w:t>
      </w:r>
      <w:r w:rsidR="00A531E6">
        <w:t xml:space="preserve">SISTEMA DE REDUCCIÓN DE CONTAMINACIÓN) </w:t>
      </w:r>
      <w:r w:rsidR="007474FC">
        <w:t xml:space="preserve">en el exterior </w:t>
      </w:r>
      <w:r w:rsidR="003506C0" w:rsidRPr="003506C0">
        <w:t>(Cómo se “diluye” la contaminación. Para elegir una ventana de tiempo, por ejemplo, para umbral de activar el modo contaminación)</w:t>
      </w:r>
    </w:p>
    <w:p w14:paraId="12E3F90D" w14:textId="21FF1217" w:rsidR="007474FC" w:rsidRPr="003506C0" w:rsidRDefault="007474FC" w:rsidP="003506C0">
      <w:pPr>
        <w:pStyle w:val="ListParagraph"/>
        <w:numPr>
          <w:ilvl w:val="0"/>
          <w:numId w:val="8"/>
        </w:numPr>
      </w:pPr>
      <w:r>
        <w:rPr>
          <w:color w:val="FF0000"/>
        </w:rPr>
        <w:t>Al final ver qué medida es más importante (CO2, NO2…)</w:t>
      </w:r>
    </w:p>
    <w:p w14:paraId="5418F83B" w14:textId="63D26234" w:rsidR="007A04A6" w:rsidRDefault="007A04A6" w:rsidP="00874883">
      <w:pPr>
        <w:pStyle w:val="Heading2"/>
        <w:numPr>
          <w:ilvl w:val="0"/>
          <w:numId w:val="5"/>
        </w:numPr>
      </w:pPr>
      <w:r>
        <w:t xml:space="preserve">Mecanismo de control: </w:t>
      </w:r>
    </w:p>
    <w:p w14:paraId="4AC29ABB" w14:textId="1D80D56F" w:rsidR="007A04A6" w:rsidRDefault="00874883" w:rsidP="003506C0">
      <w:pPr>
        <w:pStyle w:val="Heading2"/>
        <w:ind w:left="708"/>
      </w:pPr>
      <w:r>
        <w:t>CASO</w:t>
      </w:r>
      <w:r w:rsidR="007A04A6">
        <w:t>S</w:t>
      </w:r>
      <w:r w:rsidR="003506C0">
        <w:t xml:space="preserve"> MODO DE RESTRICCIÓN</w:t>
      </w:r>
      <w:r>
        <w:t xml:space="preserve">: </w:t>
      </w:r>
    </w:p>
    <w:p w14:paraId="0AC97417" w14:textId="302707D6" w:rsidR="007A04A6" w:rsidRDefault="007A04A6" w:rsidP="0080575D">
      <w:pPr>
        <w:pStyle w:val="ListParagraph"/>
        <w:numPr>
          <w:ilvl w:val="0"/>
          <w:numId w:val="3"/>
        </w:numPr>
      </w:pPr>
      <w:r w:rsidRPr="0015387E">
        <w:t>Todos pasan</w:t>
      </w:r>
    </w:p>
    <w:p w14:paraId="64646100" w14:textId="7D93EAAC" w:rsidR="003B1A9F" w:rsidRDefault="003B1A9F" w:rsidP="003B1A9F">
      <w:pPr>
        <w:pStyle w:val="ListParagraph"/>
        <w:numPr>
          <w:ilvl w:val="0"/>
          <w:numId w:val="3"/>
        </w:numPr>
      </w:pPr>
      <w:r w:rsidRPr="00816FE5">
        <w:rPr>
          <w:color w:val="70AD47" w:themeColor="accent6"/>
        </w:rPr>
        <w:t>Cuando hay mucha contaminación se cierra la zona</w:t>
      </w:r>
      <w:r w:rsidRPr="006D18F7">
        <w:rPr>
          <w:color w:val="FF0000"/>
        </w:rPr>
        <w:t xml:space="preserve"> </w:t>
      </w:r>
      <w:r>
        <w:t xml:space="preserve">para todos los tipos. Los demás esperan sin </w:t>
      </w:r>
      <w:proofErr w:type="spellStart"/>
      <w:r>
        <w:t>rerouter</w:t>
      </w:r>
      <w:proofErr w:type="spellEnd"/>
      <w:r>
        <w:t xml:space="preserve">. Tener en cuenta a los que van dentro de la zona y los que ya están dentro. </w:t>
      </w:r>
    </w:p>
    <w:p w14:paraId="0DA42907" w14:textId="10BA093F" w:rsidR="003B1A9F" w:rsidRDefault="0080575D" w:rsidP="003B1A9F">
      <w:pPr>
        <w:pStyle w:val="ListParagraph"/>
        <w:numPr>
          <w:ilvl w:val="0"/>
          <w:numId w:val="3"/>
        </w:numPr>
      </w:pPr>
      <w:r w:rsidRPr="00816FE5">
        <w:rPr>
          <w:color w:val="70AD47" w:themeColor="accent6"/>
        </w:rPr>
        <w:t xml:space="preserve">Cuando hay mucha contaminación se cierra la zona </w:t>
      </w:r>
      <w:r w:rsidR="003B1A9F">
        <w:t xml:space="preserve">para todos los tipos. Ninguno espera, hay </w:t>
      </w:r>
      <w:proofErr w:type="spellStart"/>
      <w:r w:rsidR="003B1A9F">
        <w:t>rerouter</w:t>
      </w:r>
      <w:proofErr w:type="spellEnd"/>
      <w:r w:rsidR="003B1A9F">
        <w:t xml:space="preserve">. Tener en cuenta a los que van dentro de la zona y los que ya están dentro. </w:t>
      </w:r>
    </w:p>
    <w:p w14:paraId="3099693E" w14:textId="7A43744E" w:rsidR="007A04A6" w:rsidRDefault="003506C0" w:rsidP="003D023E">
      <w:pPr>
        <w:pStyle w:val="ListParagraph"/>
        <w:numPr>
          <w:ilvl w:val="0"/>
          <w:numId w:val="3"/>
        </w:numPr>
      </w:pPr>
      <w:r w:rsidRPr="003B1A9F">
        <w:rPr>
          <w:color w:val="FF0000"/>
        </w:rPr>
        <w:t>No dejar pasar a los que consumen mucho</w:t>
      </w:r>
      <w:r>
        <w:t xml:space="preserve">: usar por tipo </w:t>
      </w:r>
      <w:proofErr w:type="spellStart"/>
      <w:r>
        <w:t>eVehicle</w:t>
      </w:r>
      <w:proofErr w:type="spellEnd"/>
      <w:r>
        <w:t xml:space="preserve">. Tener en cuenta a los que van dentro de la </w:t>
      </w:r>
      <w:proofErr w:type="gramStart"/>
      <w:r>
        <w:t>zona</w:t>
      </w:r>
      <w:proofErr w:type="gramEnd"/>
      <w:r>
        <w:t xml:space="preserve"> aunque consuman mucho. </w:t>
      </w:r>
      <w:proofErr w:type="spellStart"/>
      <w:r w:rsidR="003B1A9F">
        <w:t>Rerouting</w:t>
      </w:r>
      <w:proofErr w:type="spellEnd"/>
      <w:r w:rsidR="003B1A9F">
        <w:t xml:space="preserve"> a todos los demás.</w:t>
      </w:r>
    </w:p>
    <w:p w14:paraId="5A10F2E1" w14:textId="781764F3" w:rsidR="003506C0" w:rsidRDefault="003506C0" w:rsidP="007A04A6">
      <w:pPr>
        <w:pStyle w:val="ListParagraph"/>
        <w:numPr>
          <w:ilvl w:val="0"/>
          <w:numId w:val="3"/>
        </w:numPr>
      </w:pPr>
      <w:r w:rsidRPr="006D18F7">
        <w:rPr>
          <w:color w:val="FF0000"/>
        </w:rPr>
        <w:lastRenderedPageBreak/>
        <w:t xml:space="preserve">Dar prioridad a los que consumen poco </w:t>
      </w:r>
      <w:r>
        <w:t>y dejar a los otros esperando (DEPENDE DE VER CADA CUÁNTO TIEMPO SE REDUCE EL CO2 – Ver apartado 2).</w:t>
      </w:r>
    </w:p>
    <w:p w14:paraId="7B1D5C27" w14:textId="77777777" w:rsidR="003506C0" w:rsidRDefault="003506C0" w:rsidP="003506C0">
      <w:pPr>
        <w:pStyle w:val="ListParagraph"/>
      </w:pPr>
      <w:r>
        <w:t>2 CASOS:</w:t>
      </w:r>
    </w:p>
    <w:p w14:paraId="30654CB0" w14:textId="0FFAC22D" w:rsidR="003506C0" w:rsidRDefault="003506C0" w:rsidP="003506C0">
      <w:pPr>
        <w:pStyle w:val="ListParagraph"/>
        <w:numPr>
          <w:ilvl w:val="1"/>
          <w:numId w:val="2"/>
        </w:numPr>
      </w:pPr>
      <w:r>
        <w:t>Dos carriles: Uno es prioritario y el otro no. Los que consumen poco pasan por este carril.</w:t>
      </w:r>
    </w:p>
    <w:p w14:paraId="21F7E17C" w14:textId="5FCFFB5E" w:rsidR="003506C0" w:rsidRDefault="003506C0" w:rsidP="003506C0">
      <w:pPr>
        <w:pStyle w:val="ListParagraph"/>
        <w:numPr>
          <w:ilvl w:val="1"/>
          <w:numId w:val="2"/>
        </w:numPr>
      </w:pPr>
      <w:r>
        <w:t xml:space="preserve">Un carril: Los vehículos contaminantes no pueden pasar (en determinado tiempo) excepto que llegue uno no contaminante y entonces se permitirá el paso </w:t>
      </w:r>
    </w:p>
    <w:p w14:paraId="48EB4041" w14:textId="0F3A323F" w:rsidR="00814141" w:rsidRDefault="00814141" w:rsidP="00814141">
      <w:pPr>
        <w:pStyle w:val="ListParagraph"/>
        <w:numPr>
          <w:ilvl w:val="0"/>
          <w:numId w:val="3"/>
        </w:numPr>
      </w:pPr>
      <w:r w:rsidRPr="00814141">
        <w:rPr>
          <w:color w:val="FF0000"/>
        </w:rPr>
        <w:t xml:space="preserve">Semáforos en rojo </w:t>
      </w:r>
      <w:r>
        <w:t xml:space="preserve">en serie hasta que baje la contaminación </w:t>
      </w:r>
    </w:p>
    <w:p w14:paraId="3488B1E5" w14:textId="77777777" w:rsidR="003506C0" w:rsidRDefault="003506C0" w:rsidP="003506C0">
      <w:pPr>
        <w:pStyle w:val="ListParagraph"/>
      </w:pPr>
    </w:p>
    <w:p w14:paraId="65F93A1C" w14:textId="15266229" w:rsidR="00874883" w:rsidRDefault="00874883" w:rsidP="007474FC"/>
    <w:p w14:paraId="7C908B18" w14:textId="50DA3C3D" w:rsidR="007474FC" w:rsidRDefault="007474FC" w:rsidP="007474FC">
      <w:pPr>
        <w:pStyle w:val="Heading1"/>
        <w:numPr>
          <w:ilvl w:val="0"/>
          <w:numId w:val="5"/>
        </w:numPr>
      </w:pPr>
      <w:r>
        <w:t>Estado del art</w:t>
      </w:r>
      <w:r w:rsidR="00A531E6">
        <w:t>e</w:t>
      </w:r>
      <w:r>
        <w:t xml:space="preserve"> control de contaminación</w:t>
      </w:r>
    </w:p>
    <w:p w14:paraId="57C7763E" w14:textId="396C2954" w:rsidR="007474FC" w:rsidRPr="007474FC" w:rsidRDefault="007474FC" w:rsidP="007474FC">
      <w:pPr>
        <w:ind w:firstLine="360"/>
        <w:rPr>
          <w:color w:val="FF0000"/>
        </w:rPr>
      </w:pPr>
      <w:r w:rsidRPr="007474FC">
        <w:rPr>
          <w:color w:val="FF0000"/>
        </w:rPr>
        <w:t>TODO</w:t>
      </w:r>
    </w:p>
    <w:p w14:paraId="057A3BF5" w14:textId="32129E7C" w:rsidR="007474FC" w:rsidRDefault="007474FC" w:rsidP="007474FC">
      <w:pPr>
        <w:pStyle w:val="Heading1"/>
        <w:numPr>
          <w:ilvl w:val="0"/>
          <w:numId w:val="5"/>
        </w:numPr>
      </w:pPr>
      <w:r>
        <w:t>Cómo comparar la calidad de las estrategias</w:t>
      </w:r>
    </w:p>
    <w:p w14:paraId="34C85F2B" w14:textId="6AE4CDD4" w:rsidR="007474FC" w:rsidRDefault="007474FC" w:rsidP="007474FC">
      <w:pPr>
        <w:ind w:left="360"/>
      </w:pPr>
      <w:r w:rsidRPr="007474FC">
        <w:rPr>
          <w:color w:val="FF0000"/>
        </w:rPr>
        <w:t>TODO</w:t>
      </w:r>
      <w:r>
        <w:t xml:space="preserve">: emisiones, </w:t>
      </w:r>
      <w:proofErr w:type="spellStart"/>
      <w:r>
        <w:t>kms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66B9379F" w14:textId="5C47B43C" w:rsidR="007474FC" w:rsidRDefault="007474FC" w:rsidP="007474FC">
      <w:pPr>
        <w:pStyle w:val="Heading1"/>
        <w:numPr>
          <w:ilvl w:val="0"/>
          <w:numId w:val="5"/>
        </w:numPr>
      </w:pPr>
      <w:r>
        <w:t>Hacerlo en una ciudad real (Madrid centro)</w:t>
      </w:r>
    </w:p>
    <w:p w14:paraId="77644212" w14:textId="77777777" w:rsidR="007474FC" w:rsidRPr="007474FC" w:rsidRDefault="007474FC" w:rsidP="007474FC">
      <w:pPr>
        <w:ind w:left="360"/>
      </w:pPr>
    </w:p>
    <w:p w14:paraId="0B5EC175" w14:textId="51CCD2A0" w:rsidR="007474FC" w:rsidRPr="007474FC" w:rsidRDefault="007474FC" w:rsidP="007474FC"/>
    <w:p w14:paraId="04330F94" w14:textId="77777777" w:rsidR="00874883" w:rsidRPr="00874883" w:rsidRDefault="00874883" w:rsidP="00874883"/>
    <w:p w14:paraId="26DC1842" w14:textId="77777777" w:rsidR="00874883" w:rsidRPr="00874883" w:rsidRDefault="00874883" w:rsidP="00874883"/>
    <w:sectPr w:rsidR="00874883" w:rsidRPr="00874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8793F"/>
    <w:multiLevelType w:val="hybridMultilevel"/>
    <w:tmpl w:val="22A2E366"/>
    <w:lvl w:ilvl="0" w:tplc="BC187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3BEA"/>
    <w:multiLevelType w:val="hybridMultilevel"/>
    <w:tmpl w:val="027820CC"/>
    <w:lvl w:ilvl="0" w:tplc="ECAAC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E4A11"/>
    <w:multiLevelType w:val="multilevel"/>
    <w:tmpl w:val="62E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6508B"/>
    <w:multiLevelType w:val="hybridMultilevel"/>
    <w:tmpl w:val="F454BA5A"/>
    <w:lvl w:ilvl="0" w:tplc="0C0A000F"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6C"/>
    <w:multiLevelType w:val="hybridMultilevel"/>
    <w:tmpl w:val="6CA6A08A"/>
    <w:lvl w:ilvl="0" w:tplc="1AF2110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80C63"/>
    <w:multiLevelType w:val="hybridMultilevel"/>
    <w:tmpl w:val="C4989B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46F7"/>
    <w:multiLevelType w:val="hybridMultilevel"/>
    <w:tmpl w:val="61905EFE"/>
    <w:lvl w:ilvl="0" w:tplc="B4607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130BC"/>
    <w:multiLevelType w:val="hybridMultilevel"/>
    <w:tmpl w:val="0B2E688A"/>
    <w:lvl w:ilvl="0" w:tplc="5E60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C6CF1"/>
    <w:multiLevelType w:val="hybridMultilevel"/>
    <w:tmpl w:val="07C6B7FE"/>
    <w:lvl w:ilvl="0" w:tplc="5E60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83"/>
    <w:rsid w:val="00103C27"/>
    <w:rsid w:val="001376B8"/>
    <w:rsid w:val="0015387E"/>
    <w:rsid w:val="0021794D"/>
    <w:rsid w:val="002F39DB"/>
    <w:rsid w:val="003506C0"/>
    <w:rsid w:val="00355C58"/>
    <w:rsid w:val="003B1A9F"/>
    <w:rsid w:val="006B2EDA"/>
    <w:rsid w:val="006C7D31"/>
    <w:rsid w:val="006D18F7"/>
    <w:rsid w:val="007474FC"/>
    <w:rsid w:val="007A04A6"/>
    <w:rsid w:val="0080575D"/>
    <w:rsid w:val="00814141"/>
    <w:rsid w:val="00816FE5"/>
    <w:rsid w:val="008303C0"/>
    <w:rsid w:val="00874883"/>
    <w:rsid w:val="008E7ECE"/>
    <w:rsid w:val="00A01E78"/>
    <w:rsid w:val="00A21E78"/>
    <w:rsid w:val="00A531E6"/>
    <w:rsid w:val="00B05342"/>
    <w:rsid w:val="00B32FB3"/>
    <w:rsid w:val="00C1079F"/>
    <w:rsid w:val="00C30EF9"/>
    <w:rsid w:val="00C75439"/>
    <w:rsid w:val="00E63EAE"/>
    <w:rsid w:val="00EA6610"/>
    <w:rsid w:val="00F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D948"/>
  <w15:chartTrackingRefBased/>
  <w15:docId w15:val="{B17AC539-ABC2-4F91-9CC6-8D917CEE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50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0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teco.gob.es/es/calidad-y-evaluacion-ambiental/temas/atmosfera-y-calidad-del-aire/calidad-del-aire/salud/oxidos-nitrogeno.aspx" TargetMode="External"/><Relationship Id="rId5" Type="http://schemas.openxmlformats.org/officeDocument/2006/relationships/hyperlink" Target="https://apps.who.int/iris/bitstream/handle/10665/69478/WHO_SDE_PHE_OEH_06.02_spa.pdf;jsessionid=3CAF6BC91ECC9457B6D39D3207468DEC?sequenc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Gálvez</dc:creator>
  <cp:keywords/>
  <dc:description/>
  <cp:lastModifiedBy>Sandra Gómez Gálvez</cp:lastModifiedBy>
  <cp:revision>8</cp:revision>
  <dcterms:created xsi:type="dcterms:W3CDTF">2021-01-15T19:56:00Z</dcterms:created>
  <dcterms:modified xsi:type="dcterms:W3CDTF">2021-01-29T13:38:00Z</dcterms:modified>
</cp:coreProperties>
</file>