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48A" w:rsidRDefault="008C6F18">
      <w:pPr>
        <w:pStyle w:val="Title"/>
        <w:jc w:val="center"/>
      </w:pPr>
      <w:r>
        <w:t>CẤU HÌNH IPv6, BẢO MẬT ROUTER, VÀ ĐỊNH TUYẾN CHO ROUTER</w:t>
      </w:r>
    </w:p>
    <w:p w:rsidR="0034648A" w:rsidRDefault="0034648A" w:rsidP="00F16529">
      <w:pPr>
        <w:pStyle w:val="Heading1"/>
        <w:numPr>
          <w:ilvl w:val="0"/>
          <w:numId w:val="0"/>
        </w:numPr>
        <w:ind w:left="720"/>
      </w:pPr>
    </w:p>
    <w:p w:rsidR="0034648A" w:rsidRDefault="008C6F18">
      <w:pPr>
        <w:pStyle w:val="Heading1"/>
      </w:pPr>
      <w:r>
        <w:t>Sơ đồ mạng:</w:t>
      </w:r>
    </w:p>
    <w:p w:rsidR="0034648A" w:rsidRDefault="008C6F18">
      <w:pPr>
        <w:pStyle w:val="Heading1"/>
        <w:numPr>
          <w:ilvl w:val="0"/>
          <w:numId w:val="1"/>
        </w:numPr>
        <w:jc w:val="center"/>
      </w:pPr>
      <w:r>
        <w:drawing>
          <wp:inline distT="0" distB="0" distL="0" distR="0">
            <wp:extent cx="5943600" cy="22917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48A" w:rsidRDefault="008C6F1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Hình 1</w:t>
      </w:r>
    </w:p>
    <w:p w:rsidR="0034648A" w:rsidRDefault="008C6F18">
      <w:pPr>
        <w:pStyle w:val="Heading1"/>
        <w:numPr>
          <w:ilvl w:val="0"/>
          <w:numId w:val="1"/>
        </w:numPr>
      </w:pPr>
      <w:r>
        <w:t>Bảng địa chỉ:</w:t>
      </w:r>
    </w:p>
    <w:tbl>
      <w:tblPr>
        <w:tblStyle w:val="a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984"/>
        <w:gridCol w:w="4140"/>
        <w:gridCol w:w="1976"/>
      </w:tblGrid>
      <w:tr w:rsidR="0034648A">
        <w:trPr>
          <w:trHeight w:val="638"/>
          <w:jc w:val="center"/>
        </w:trPr>
        <w:tc>
          <w:tcPr>
            <w:tcW w:w="1705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984" w:type="dxa"/>
            <w:shd w:val="clear" w:color="auto" w:fill="DBE5F1"/>
            <w:vAlign w:val="center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4140" w:type="dxa"/>
            <w:shd w:val="clear" w:color="auto" w:fill="DBE5F1"/>
            <w:vAlign w:val="center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IPv6 Address</w:t>
            </w:r>
          </w:p>
        </w:tc>
        <w:tc>
          <w:tcPr>
            <w:tcW w:w="1976" w:type="dxa"/>
            <w:shd w:val="clear" w:color="auto" w:fill="DBE5F1"/>
            <w:vAlign w:val="center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Link-local Address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bottom w:val="nil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140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2001:db8:acad:00c8::1/64</w:t>
            </w: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41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top w:val="nil"/>
              <w:bottom w:val="single" w:sz="4" w:space="0" w:color="000000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</w:t>
            </w:r>
          </w:p>
        </w:tc>
        <w:tc>
          <w:tcPr>
            <w:tcW w:w="41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bottom w:val="nil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1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fe80::2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41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fe80::2</w:t>
            </w:r>
          </w:p>
        </w:tc>
      </w:tr>
      <w:tr w:rsidR="0034648A">
        <w:trPr>
          <w:jc w:val="center"/>
        </w:trPr>
        <w:tc>
          <w:tcPr>
            <w:tcW w:w="1705" w:type="dxa"/>
            <w:tcBorders>
              <w:top w:val="nil"/>
            </w:tcBorders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20"/>
                <w:szCs w:val="20"/>
              </w:rPr>
            </w:pPr>
            <w:r>
              <w:rPr>
                <w:i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</w:t>
            </w:r>
          </w:p>
        </w:tc>
        <w:tc>
          <w:tcPr>
            <w:tcW w:w="41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976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fe80::2</w:t>
            </w:r>
          </w:p>
        </w:tc>
      </w:tr>
      <w:tr w:rsidR="0034648A">
        <w:trPr>
          <w:jc w:val="center"/>
        </w:trPr>
        <w:tc>
          <w:tcPr>
            <w:tcW w:w="170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 Config</w:t>
            </w:r>
          </w:p>
        </w:tc>
      </w:tr>
      <w:tr w:rsidR="0034648A">
        <w:trPr>
          <w:jc w:val="center"/>
        </w:trPr>
        <w:tc>
          <w:tcPr>
            <w:tcW w:w="170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 Config</w:t>
            </w:r>
          </w:p>
        </w:tc>
      </w:tr>
      <w:tr w:rsidR="0034648A">
        <w:trPr>
          <w:jc w:val="center"/>
        </w:trPr>
        <w:tc>
          <w:tcPr>
            <w:tcW w:w="170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 Config</w:t>
            </w:r>
          </w:p>
        </w:tc>
      </w:tr>
      <w:tr w:rsidR="0034648A">
        <w:trPr>
          <w:jc w:val="center"/>
        </w:trPr>
        <w:tc>
          <w:tcPr>
            <w:tcW w:w="170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984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 Config</w:t>
            </w:r>
          </w:p>
        </w:tc>
      </w:tr>
    </w:tbl>
    <w:p w:rsidR="0034648A" w:rsidRDefault="008C6F18">
      <w:pPr>
        <w:pStyle w:val="Heading1"/>
        <w:numPr>
          <w:ilvl w:val="0"/>
          <w:numId w:val="1"/>
        </w:numPr>
      </w:pPr>
      <w:r>
        <w:t>Mục tiêu: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Xác định được mạng con IPv6 và sơ đồ địa chỉ IPv6.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Cấu hình được địa chỉ IPv6 trên các Routers và PCs.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Định tuyến tĩnh cho Routers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Thiết lập các cấu hình bảo mật cơ bản cho Router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Kiểm tra kết nối IPv6.</w:t>
      </w:r>
    </w:p>
    <w:p w:rsidR="0034648A" w:rsidRDefault="008C6F18">
      <w:pPr>
        <w:pStyle w:val="Heading1"/>
        <w:numPr>
          <w:ilvl w:val="0"/>
          <w:numId w:val="1"/>
        </w:numPr>
      </w:pPr>
      <w:r>
        <w:t>Yêu cầu:</w:t>
      </w:r>
    </w:p>
    <w:p w:rsidR="0034648A" w:rsidRDefault="008C6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Cho trước một subnet IPv6 là: </w:t>
      </w:r>
      <w:r>
        <w:rPr>
          <w:b/>
          <w:color w:val="000000"/>
          <w:sz w:val="20"/>
          <w:szCs w:val="20"/>
        </w:rPr>
        <w:t xml:space="preserve">2001:db8:acad:00c8::0/64 </w:t>
      </w:r>
      <w:r>
        <w:rPr>
          <w:color w:val="000000"/>
          <w:sz w:val="20"/>
          <w:szCs w:val="20"/>
        </w:rPr>
        <w:t>làm mạng con bắt đầu. Hãy thêm 4 subnets nữa vào các LAN như trong Hình 1. Biết rằng, địa chỉ subnet sau tăng lên 1 đơn vị so với địa chỉ của subnet trước đó. Hãy hoàn thành và điền vào bảng dưới đây:</w:t>
      </w:r>
    </w:p>
    <w:tbl>
      <w:tblPr>
        <w:tblStyle w:val="a0"/>
        <w:tblW w:w="10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40"/>
      </w:tblGrid>
      <w:tr w:rsidR="0034648A">
        <w:trPr>
          <w:jc w:val="center"/>
        </w:trPr>
        <w:tc>
          <w:tcPr>
            <w:tcW w:w="5035" w:type="dxa"/>
            <w:shd w:val="clear" w:color="auto" w:fill="DBE5F1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Subnet</w:t>
            </w:r>
          </w:p>
        </w:tc>
        <w:tc>
          <w:tcPr>
            <w:tcW w:w="5040" w:type="dxa"/>
            <w:shd w:val="clear" w:color="auto" w:fill="DBE5F1"/>
          </w:tcPr>
          <w:p w:rsidR="0034648A" w:rsidRDefault="008C6F1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Address</w:t>
            </w:r>
          </w:p>
        </w:tc>
      </w:tr>
      <w:tr w:rsidR="0034648A">
        <w:trPr>
          <w:jc w:val="center"/>
        </w:trPr>
        <w:tc>
          <w:tcPr>
            <w:tcW w:w="503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 G0/0/ LAN</w:t>
            </w:r>
          </w:p>
        </w:tc>
        <w:tc>
          <w:tcPr>
            <w:tcW w:w="5040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2001:db8:acad:00c8::0/64</w:t>
            </w:r>
          </w:p>
        </w:tc>
      </w:tr>
      <w:tr w:rsidR="0034648A">
        <w:trPr>
          <w:jc w:val="center"/>
        </w:trPr>
        <w:tc>
          <w:tcPr>
            <w:tcW w:w="503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 G0/1 LAN</w:t>
            </w:r>
          </w:p>
        </w:tc>
        <w:tc>
          <w:tcPr>
            <w:tcW w:w="50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34648A">
        <w:trPr>
          <w:jc w:val="center"/>
        </w:trPr>
        <w:tc>
          <w:tcPr>
            <w:tcW w:w="503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 G0/0 LAN</w:t>
            </w:r>
          </w:p>
        </w:tc>
        <w:tc>
          <w:tcPr>
            <w:tcW w:w="50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34648A">
        <w:trPr>
          <w:jc w:val="center"/>
        </w:trPr>
        <w:tc>
          <w:tcPr>
            <w:tcW w:w="503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 G0/1 LAN</w:t>
            </w:r>
          </w:p>
        </w:tc>
        <w:tc>
          <w:tcPr>
            <w:tcW w:w="50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  <w:tr w:rsidR="0034648A">
        <w:trPr>
          <w:jc w:val="center"/>
        </w:trPr>
        <w:tc>
          <w:tcPr>
            <w:tcW w:w="5035" w:type="dxa"/>
          </w:tcPr>
          <w:p w:rsidR="0034648A" w:rsidRDefault="008C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 to R2 link network</w:t>
            </w:r>
          </w:p>
        </w:tc>
        <w:tc>
          <w:tcPr>
            <w:tcW w:w="5040" w:type="dxa"/>
          </w:tcPr>
          <w:p w:rsidR="0034648A" w:rsidRDefault="00346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</w:p>
        </w:tc>
      </w:tr>
    </w:tbl>
    <w:p w:rsidR="0034648A" w:rsidRDefault="008C6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Điền vào bảng địa chỉ ở trên theo các yêu cầu sau: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Gán địa chỉ </w:t>
      </w:r>
      <w:r>
        <w:rPr>
          <w:b/>
          <w:color w:val="000000"/>
          <w:sz w:val="20"/>
          <w:szCs w:val="20"/>
        </w:rPr>
        <w:t>IP đầu tiên</w:t>
      </w:r>
      <w:r>
        <w:rPr>
          <w:color w:val="000000"/>
          <w:sz w:val="20"/>
          <w:szCs w:val="20"/>
        </w:rPr>
        <w:t xml:space="preserve"> của mạng con cho các interface của Router.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Gán các địa chỉ </w:t>
      </w:r>
      <w:r>
        <w:rPr>
          <w:b/>
          <w:color w:val="000000"/>
          <w:sz w:val="20"/>
          <w:szCs w:val="20"/>
        </w:rPr>
        <w:t>link-local</w:t>
      </w:r>
      <w:r>
        <w:rPr>
          <w:color w:val="000000"/>
          <w:sz w:val="20"/>
          <w:szCs w:val="20"/>
        </w:rPr>
        <w:t xml:space="preserve"> như được chỉ định trong bảng địa chỉ.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Đối với kết nối mạng WAN giữa hai Router R1 và R2, hãy gán địa chỉ </w:t>
      </w:r>
      <w:r w:rsidRPr="00313496">
        <w:rPr>
          <w:b/>
          <w:bCs/>
          <w:color w:val="FF0000"/>
          <w:sz w:val="20"/>
          <w:szCs w:val="20"/>
        </w:rPr>
        <w:t>đầu tiên trong mạng con cho R1</w:t>
      </w:r>
      <w:r>
        <w:rPr>
          <w:color w:val="000000"/>
          <w:sz w:val="20"/>
          <w:szCs w:val="20"/>
        </w:rPr>
        <w:t xml:space="preserve">, địa chỉ </w:t>
      </w:r>
      <w:r w:rsidRPr="00313496">
        <w:rPr>
          <w:b/>
          <w:bCs/>
          <w:color w:val="FF0000"/>
          <w:sz w:val="20"/>
          <w:szCs w:val="20"/>
        </w:rPr>
        <w:t>thứ hai cho R2</w:t>
      </w:r>
      <w:r>
        <w:rPr>
          <w:color w:val="000000"/>
          <w:sz w:val="20"/>
          <w:szCs w:val="20"/>
        </w:rPr>
        <w:t>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Đặt tất cả 4 PCs để tự động nhận IP với địa chỉ IPv6.</w:t>
      </w:r>
    </w:p>
    <w:p w:rsidR="00313496" w:rsidRDefault="00313496" w:rsidP="003134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</w:p>
    <w:p w:rsidR="0034648A" w:rsidRDefault="008C6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Cấu hình bảo mật cơ bản cho 2 Router R1, và R2 theo các yêu cầu sau: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Đặt hostname cho 2 Routers lần lượt là: </w:t>
      </w:r>
      <w:r>
        <w:rPr>
          <w:b/>
          <w:color w:val="000000"/>
          <w:sz w:val="20"/>
          <w:szCs w:val="20"/>
        </w:rPr>
        <w:t>R1</w:t>
      </w:r>
      <w:r>
        <w:rPr>
          <w:color w:val="000000"/>
          <w:sz w:val="20"/>
          <w:szCs w:val="20"/>
        </w:rPr>
        <w:t xml:space="preserve"> và </w:t>
      </w:r>
      <w:r>
        <w:rPr>
          <w:b/>
          <w:color w:val="000000"/>
          <w:sz w:val="20"/>
          <w:szCs w:val="20"/>
        </w:rPr>
        <w:t>R2</w:t>
      </w:r>
      <w:r>
        <w:rPr>
          <w:color w:val="000000"/>
          <w:sz w:val="20"/>
          <w:szCs w:val="20"/>
        </w:rPr>
        <w:t>.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Đặt mật khẩu xác thực kết nối vào cổng Console của 2 Routers là: </w:t>
      </w:r>
      <w:r>
        <w:rPr>
          <w:b/>
          <w:color w:val="000000"/>
          <w:sz w:val="20"/>
          <w:szCs w:val="20"/>
        </w:rPr>
        <w:t>consolepass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Đặt mật khẩu mã hóa enable để xác thực vào Mode privileged EXEC của 2 Routers là: </w:t>
      </w:r>
      <w:r>
        <w:rPr>
          <w:b/>
          <w:color w:val="000000"/>
          <w:sz w:val="20"/>
          <w:szCs w:val="20"/>
        </w:rPr>
        <w:t>enablepass</w:t>
      </w:r>
    </w:p>
    <w:p w:rsidR="0034648A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Đặt mật khẩu để xác thực khi kết nối từ xa (telnet) tới R1 và R2 là: </w:t>
      </w:r>
      <w:r>
        <w:rPr>
          <w:b/>
          <w:color w:val="000000"/>
          <w:sz w:val="20"/>
          <w:szCs w:val="20"/>
        </w:rPr>
        <w:t>passtelnet</w:t>
      </w:r>
    </w:p>
    <w:p w:rsidR="0034648A" w:rsidRPr="00313496" w:rsidRDefault="008C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Cấu hình mã hoá tất cả mật khẩu plain text của 2 Routers R1 và R2</w:t>
      </w:r>
    </w:p>
    <w:p w:rsidR="00313496" w:rsidRDefault="00313496" w:rsidP="003134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</w:p>
    <w:p w:rsidR="0034648A" w:rsidRDefault="008C6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Nếu các thiết bị đã được cấu hình đúng thì các PC sẽ có thể ping lẫn nhau.</w:t>
      </w:r>
    </w:p>
    <w:p w:rsidR="0034648A" w:rsidRDefault="0034648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</w:p>
    <w:p w:rsidR="0034648A" w:rsidRDefault="008C6F1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 Hết -----</w:t>
      </w:r>
    </w:p>
    <w:sectPr w:rsidR="0034648A">
      <w:headerReference w:type="first" r:id="rId9"/>
      <w:pgSz w:w="12240" w:h="15840"/>
      <w:pgMar w:top="68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7A2B" w:rsidRDefault="005D7A2B">
      <w:pPr>
        <w:spacing w:before="0" w:after="0" w:line="240" w:lineRule="auto"/>
      </w:pPr>
      <w:r>
        <w:separator/>
      </w:r>
    </w:p>
  </w:endnote>
  <w:endnote w:type="continuationSeparator" w:id="0">
    <w:p w:rsidR="005D7A2B" w:rsidRDefault="005D7A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7A2B" w:rsidRDefault="005D7A2B">
      <w:pPr>
        <w:spacing w:before="0" w:after="0" w:line="240" w:lineRule="auto"/>
      </w:pPr>
      <w:r>
        <w:separator/>
      </w:r>
    </w:p>
  </w:footnote>
  <w:footnote w:type="continuationSeparator" w:id="0">
    <w:p w:rsidR="005D7A2B" w:rsidRDefault="005D7A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648A" w:rsidRDefault="0034648A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0F30"/>
    <w:multiLevelType w:val="multilevel"/>
    <w:tmpl w:val="9BD6D35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996E5C"/>
    <w:multiLevelType w:val="multilevel"/>
    <w:tmpl w:val="34B09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245CC8"/>
    <w:multiLevelType w:val="multilevel"/>
    <w:tmpl w:val="40A2D0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pStyle w:val="ReflectionQ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0B20"/>
    <w:multiLevelType w:val="multilevel"/>
    <w:tmpl w:val="E14A877C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Step %2: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8A"/>
    <w:rsid w:val="00313496"/>
    <w:rsid w:val="0034648A"/>
    <w:rsid w:val="005D7A2B"/>
    <w:rsid w:val="008C6F18"/>
    <w:rsid w:val="00AC140B"/>
    <w:rsid w:val="00F1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C5282"/>
  <w15:docId w15:val="{74CE2974-3DD8-504F-80F6-83356452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B"/>
  </w:style>
  <w:style w:type="paragraph" w:styleId="Heading1">
    <w:name w:val="heading 1"/>
    <w:basedOn w:val="Normal"/>
    <w:next w:val="BodyTextL25"/>
    <w:link w:val="Heading1Char"/>
    <w:uiPriority w:val="9"/>
    <w:qFormat/>
    <w:rsid w:val="007D3C7B"/>
    <w:pPr>
      <w:keepNext/>
      <w:keepLines/>
      <w:numPr>
        <w:numId w:val="4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7D3C7B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7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iPriority w:val="9"/>
    <w:semiHidden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L25"/>
    <w:link w:val="TitleChar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4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</w:style>
  <w:style w:type="numbering" w:customStyle="1" w:styleId="LabList">
    <w:name w:val="Lab List"/>
    <w:basedOn w:val="NoList"/>
    <w:uiPriority w:val="99"/>
    <w:rsid w:val="007D3C7B"/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46C3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/8GPi8rebxaJNAvG75vw4RKqg==">AMUW2mU651oXB4EZ02MSnxIL9wIEpHSv/Loq55vsyckkIFeT0474rO3j0OAhX97YAf1sgykjkGo+CxdG6V6wIlGFrUBXqU2NkgjwlAFZxR3Uu84b4SWKckY=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Benson</dc:creator>
  <cp:lastModifiedBy>Trương Đình Tú</cp:lastModifiedBy>
  <cp:revision>3</cp:revision>
  <dcterms:created xsi:type="dcterms:W3CDTF">2019-11-27T19:57:00Z</dcterms:created>
  <dcterms:modified xsi:type="dcterms:W3CDTF">2021-11-19T06:01:00Z</dcterms:modified>
</cp:coreProperties>
</file>