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5F6D1" w14:textId="77777777" w:rsidR="0087205D" w:rsidRDefault="00000000">
      <w:pPr>
        <w:pStyle w:val="Titolo1"/>
      </w:pPr>
      <w:r>
        <w:t>Meccanismo A/B Boot nei Kria SOM</w:t>
      </w:r>
    </w:p>
    <w:p w14:paraId="516A918E" w14:textId="77777777" w:rsidR="0087205D" w:rsidRDefault="00000000">
      <w:r>
        <w:t>Il meccanismo A/B boot nei Kria SOM (KV260, KR260, KD240) è progettato per garantire un avvio sicuro e affidabile, soprattutto durante gli aggiornamenti del firmware. Il sistema mantiene due immagini di boot nella memoria QSPI: Immagine A (principale) e Immagine B (di riserva).</w:t>
      </w:r>
    </w:p>
    <w:p w14:paraId="005EE86E" w14:textId="77777777" w:rsidR="0087205D" w:rsidRDefault="00000000">
      <w:pPr>
        <w:pStyle w:val="Titolo2"/>
      </w:pPr>
      <w:r>
        <w:t>Logica di selezione</w:t>
      </w:r>
    </w:p>
    <w:p w14:paraId="54077064" w14:textId="77777777" w:rsidR="0087205D" w:rsidRDefault="00000000">
      <w:r>
        <w:t>Durante il boot, il FSBL legge il registro persistente 'Requested Boot Image' per determinare quale immagine caricare. Se l'immagine selezionata è valida, il boot prosegue. In caso contrario, il sistema effettua un fallback automatico all'immagine alternativa.</w:t>
      </w:r>
    </w:p>
    <w:p w14:paraId="3C6FA185" w14:textId="77777777" w:rsidR="0087205D" w:rsidRDefault="00000000">
      <w:pPr>
        <w:pStyle w:val="Titolo2"/>
      </w:pPr>
      <w:r>
        <w:t>Registri coinvolti</w:t>
      </w:r>
    </w:p>
    <w:p w14:paraId="2194307A" w14:textId="77777777" w:rsidR="0087205D" w:rsidRDefault="00000000">
      <w:r>
        <w:t>- Requested Boot Image: indica quale immagine (A o B) deve essere caricata.</w:t>
      </w:r>
      <w:r>
        <w:br/>
        <w:t>- Stato immagine (image_status): indica se l'immagine è valida, in test, o fallita.</w:t>
      </w:r>
      <w:r>
        <w:br/>
        <w:t>- Flag di fallback: attivato in caso di fallimento del boot, forza il caricamento dell'immagine alternativa.</w:t>
      </w:r>
    </w:p>
    <w:p w14:paraId="4D1484E6" w14:textId="77777777" w:rsidR="0087205D" w:rsidRDefault="00000000">
      <w:pPr>
        <w:pStyle w:val="Titolo2"/>
      </w:pPr>
      <w:r>
        <w:t>Processo di aggiornamento e selezione immagine</w:t>
      </w:r>
    </w:p>
    <w:p w14:paraId="273B3775" w14:textId="61879F9D" w:rsidR="0087205D" w:rsidRDefault="00000000">
      <w:r>
        <w:t>Quando si aggiorna l'immagine B mentre A è attiva:</w:t>
      </w:r>
      <w:r>
        <w:br/>
        <w:t>1. Si scrive il nuovo BOOT.BIN nella partizione B.</w:t>
      </w:r>
      <w:r>
        <w:br/>
        <w:t xml:space="preserve">2. Si </w:t>
      </w:r>
      <w:proofErr w:type="spellStart"/>
      <w:r>
        <w:t>imposta</w:t>
      </w:r>
      <w:proofErr w:type="spellEnd"/>
      <w:r>
        <w:t xml:space="preserve"> </w:t>
      </w:r>
      <w:r w:rsidR="00AC2731">
        <w:t xml:space="preserve">il </w:t>
      </w:r>
      <w:proofErr w:type="spellStart"/>
      <w:r w:rsidR="00AC2731">
        <w:t>registro</w:t>
      </w:r>
      <w:proofErr w:type="spellEnd"/>
      <w:r w:rsidR="00AC2731">
        <w:t xml:space="preserve"> </w:t>
      </w:r>
      <w:proofErr w:type="spellStart"/>
      <w:r w:rsidR="00AC2731">
        <w:t>permanente</w:t>
      </w:r>
      <w:proofErr w:type="spellEnd"/>
      <w:r w:rsidR="00AC2731">
        <w:t xml:space="preserve"> </w:t>
      </w:r>
      <w:proofErr w:type="spellStart"/>
      <w:r w:rsidR="00AC2731">
        <w:t>dell’Image</w:t>
      </w:r>
      <w:proofErr w:type="spellEnd"/>
      <w:r w:rsidR="00AC2731">
        <w:t xml:space="preserve"> Selector </w:t>
      </w:r>
      <w:r>
        <w:t xml:space="preserve">'Requested Boot Image' </w:t>
      </w:r>
      <w:proofErr w:type="spellStart"/>
      <w:r>
        <w:t>su</w:t>
      </w:r>
      <w:proofErr w:type="spellEnd"/>
      <w:r>
        <w:t xml:space="preserve"> B.</w:t>
      </w:r>
      <w:r>
        <w:br/>
        <w:t>3. Si imposta lo stato di B su 'in test'.</w:t>
      </w:r>
      <w:r>
        <w:br/>
        <w:t>4. Al riavvio, il sistema tenta il boot da B.</w:t>
      </w:r>
      <w:r>
        <w:br/>
        <w:t>5. Se il boot ha successo, B viene confermata come attiva. Se fallisce, si torna ad A.</w:t>
      </w:r>
    </w:p>
    <w:p w14:paraId="25CB5D6B" w14:textId="77777777" w:rsidR="0087205D" w:rsidRDefault="00000000">
      <w:pPr>
        <w:pStyle w:val="Titolo2"/>
      </w:pPr>
      <w:r>
        <w:t>Comportamento in caso di fallimento</w:t>
      </w:r>
    </w:p>
    <w:p w14:paraId="05CBAA84" w14:textId="77777777" w:rsidR="0087205D" w:rsidRDefault="00000000">
      <w:r>
        <w:t>Se l'immagine B fallisce il boot:</w:t>
      </w:r>
      <w:r>
        <w:br/>
        <w:t>- Il sistema rileva il fallimento.</w:t>
      </w:r>
      <w:r>
        <w:br/>
        <w:t>- Attiva il flag di fallback.</w:t>
      </w:r>
      <w:r>
        <w:br/>
        <w:t>- Al successivo riavvio, viene caricata l'immagine A.</w:t>
      </w:r>
      <w:r>
        <w:br/>
        <w:t>- Lo stato di B viene aggiornato come non valida, ma rimane nella QSPI.</w:t>
      </w:r>
    </w:p>
    <w:p w14:paraId="715938DB" w14:textId="77777777" w:rsidR="0087205D" w:rsidRDefault="00000000">
      <w:pPr>
        <w:pStyle w:val="Titolo2"/>
      </w:pPr>
      <w:r>
        <w:t>Boot da B senza spegnere la scheda</w:t>
      </w:r>
    </w:p>
    <w:p w14:paraId="06E71E87" w14:textId="77777777" w:rsidR="0087205D" w:rsidRDefault="00000000">
      <w:r>
        <w:t>Normalmente il boot da QSPI avviene solo all'accensione. Tuttavia, ci sono alcune opzioni:</w:t>
      </w:r>
      <w:r>
        <w:br/>
        <w:t>1. Riavvio software: modificare il registro e riavviare via software.</w:t>
      </w:r>
      <w:r>
        <w:br/>
        <w:t>2. Caricamento manuale via U-Boot: usare comandi come 'bootm' per caricare B.</w:t>
      </w:r>
      <w:r>
        <w:br/>
        <w:t>3. Utilizzo di PMU o FSBL: in sistemi avanzati, è possibile forzare il boot dinamicamente.</w:t>
      </w:r>
    </w:p>
    <w:sectPr w:rsidR="008720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999220">
    <w:abstractNumId w:val="8"/>
  </w:num>
  <w:num w:numId="2" w16cid:durableId="424111819">
    <w:abstractNumId w:val="6"/>
  </w:num>
  <w:num w:numId="3" w16cid:durableId="1664626529">
    <w:abstractNumId w:val="5"/>
  </w:num>
  <w:num w:numId="4" w16cid:durableId="559679967">
    <w:abstractNumId w:val="4"/>
  </w:num>
  <w:num w:numId="5" w16cid:durableId="1724669382">
    <w:abstractNumId w:val="7"/>
  </w:num>
  <w:num w:numId="6" w16cid:durableId="837499694">
    <w:abstractNumId w:val="3"/>
  </w:num>
  <w:num w:numId="7" w16cid:durableId="1038119038">
    <w:abstractNumId w:val="2"/>
  </w:num>
  <w:num w:numId="8" w16cid:durableId="2074041485">
    <w:abstractNumId w:val="1"/>
  </w:num>
  <w:num w:numId="9" w16cid:durableId="276260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9DF"/>
    <w:rsid w:val="0029639D"/>
    <w:rsid w:val="00326F90"/>
    <w:rsid w:val="0087205D"/>
    <w:rsid w:val="00AA1D8D"/>
    <w:rsid w:val="00AC273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C8FAC0"/>
  <w14:defaultImageDpi w14:val="300"/>
  <w15:docId w15:val="{991F1637-0C6E-4F53-97B0-B2A62FF53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Stage_Baglioni, Giacomo</cp:lastModifiedBy>
  <cp:revision>2</cp:revision>
  <dcterms:created xsi:type="dcterms:W3CDTF">2013-12-23T23:15:00Z</dcterms:created>
  <dcterms:modified xsi:type="dcterms:W3CDTF">2025-09-04T07:32:00Z</dcterms:modified>
  <cp:category/>
</cp:coreProperties>
</file>