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1. Definizione di Interfaccia di Rete e Parametri Fondamentali</w:t>
      </w:r>
    </w:p>
    <w:p>
      <w:r>
        <w:t>Un'interfaccia di rete è il componente software e hardware che permette a un dispositivo di comunicare su una rete (ad esempio Ethernet). Nelle applicazioni embedded, l'interfaccia di rete è rappresentata da una struttura dati (es. struct netif in lwIP) che contiene tutti i parametri necessari per la configurazione e la gestione della comunicazione.</w:t>
      </w:r>
    </w:p>
    <w:p>
      <w:r>
        <w:t>Parametri fondamentali di un'interfaccia di rete:</w:t>
      </w:r>
    </w:p>
    <w:p>
      <w:r>
        <w:t>- Indirizzo MAC: identificatore univoco hardware della scheda di rete</w:t>
        <w:br/>
        <w:t>- Indirizzo IP: indirizzo logico assegnato all'interfaccia (IPv4 o IPv6)</w:t>
        <w:br/>
        <w:t>- Netmask: maschera di sottorete per determinare la rete di appartenenza</w:t>
        <w:br/>
        <w:t>- Gateway: indirizzo del router di default per uscire dalla sottorete</w:t>
        <w:br/>
        <w:t>- Base address: indirizzo base della periferica hardware (es. GEM)</w:t>
        <w:br/>
        <w:t>- Stato: up/down (attiva o inattiva)</w:t>
        <w:br/>
        <w:t>- Callback di input/output: funzioni per la gestione dei pacchetti</w:t>
      </w:r>
    </w:p>
    <w:p>
      <w:pPr>
        <w:pStyle w:val="Heading1"/>
      </w:pPr>
      <w:r>
        <w:t>2. Cos'è lo Stack lwIP e il suo Ruolo nelle Applicazioni</w:t>
      </w:r>
    </w:p>
    <w:p>
      <w:r>
        <w:t>lwIP (Lightweight IP) è uno stack TCP/IP open source progettato per sistemi embedded con risorse limitate. Gestisce tutti i protocolli fondamentali della comunicazione di rete (Ethernet, ARP, IP, ICMP, UDP, TCP, DHCP, ecc.).</w:t>
      </w:r>
    </w:p>
    <w:p>
      <w:r>
        <w:t>Funzioni principali dello stack lwIP nelle applicazioni:</w:t>
      </w:r>
    </w:p>
    <w:p>
      <w:r>
        <w:t>- Gestione della comunicazione TCP/IP (connessioni, trasmissione e ricezione dati)</w:t>
        <w:br/>
        <w:t>- Gestione degli indirizzi IP (statici o dinamici tramite DHCP)</w:t>
        <w:br/>
        <w:t>- Gestione delle tabelle ARP e routing</w:t>
        <w:br/>
        <w:t>- Gestione dei timer di protocollo (TCP, ARP, DHCP, ecc.)</w:t>
        <w:br/>
        <w:t>- Fornitura di API per applicazioni di livello superiore (es. server echo, web server, client UDP, ecc.)</w:t>
      </w:r>
    </w:p>
    <w:p>
      <w:pPr>
        <w:pStyle w:val="Heading1"/>
      </w:pPr>
      <w:r>
        <w:t>3. Flag TcpFastTmrFlag e TcpSlowTmrFlag: Significato ed Eventi Gestiti</w:t>
      </w:r>
    </w:p>
    <w:p>
      <w:r>
        <w:t>I flag TcpFastTmrFlag e TcpSlowTmrFlag sono variabili globali utilizzate per segnalare la necessità di eseguire operazioni periodiche di manutenzione dello stack TCP/IP.</w:t>
      </w:r>
    </w:p>
    <w:p>
      <w:r>
        <w:t>Dettaglio dei flag e degli eventi gestiti:</w:t>
      </w:r>
    </w:p>
    <w:p>
      <w:r>
        <w:t>- TcpFastTmrFlag: viene settato ogni ~250 ms (tipicamente da un interrupt timer). Quando attivo, viene chiamata la funzione tcp_fasttmr(), che gestisce:</w:t>
        <w:br/>
        <w:t xml:space="preserve">  • Ritrasmissione rapida dei pacchetti TCP</w:t>
        <w:br/>
        <w:t xml:space="preserve">  • Aggiornamento delle finestre di trasmissione</w:t>
        <w:br/>
        <w:t xml:space="preserve">  • Gestione degli ACK ritardati</w:t>
        <w:br/>
        <w:t xml:space="preserve">  • Timeout di operazioni rapide</w:t>
        <w:br/>
        <w:t>- TcpSlowTmrFlag: viene settato ogni ~500 ms. Quando attivo, viene chiamata la funzione tcp_slowtmr(), che gestisce:</w:t>
        <w:br/>
        <w:t xml:space="preserve">  • Timeout delle connessioni inattive</w:t>
        <w:br/>
        <w:t xml:space="preserve">  • Gestione dei timer di keepalive</w:t>
        <w:br/>
        <w:t xml:space="preserve">  • Gestione dello stato TIME-WAIT</w:t>
        <w:br/>
        <w:t xml:space="preserve">  • Pulizia delle risorse non più utilizzate</w:t>
      </w:r>
    </w:p>
    <w:p>
      <w:pPr>
        <w:pStyle w:val="Heading1"/>
      </w:pPr>
      <w:r>
        <w:t>4. Funzione xemacif_input(echo_netif): Gestione dei Buffer e Passaggio Dati allo Stack lwIP</w:t>
      </w:r>
    </w:p>
    <w:p>
      <w:r>
        <w:t>La funzione xemacif_input(echo_netif) rappresenta il collegamento tra l'hardware Ethernet (GEM) e lo stack lwIP. Il suo compito è trasferire i pacchetti ricevuti dalla periferica hardware al software di rete.</w:t>
      </w:r>
    </w:p>
    <w:p>
      <w:r>
        <w:t>Meccanismo di funzionamento:</w:t>
      </w:r>
    </w:p>
    <w:p>
      <w:r>
        <w:t>- Controlla se la periferica Ethernet ha ricevuto nuovi pacchetti (frame)</w:t>
        <w:br/>
        <w:t>- Legge i pacchetti dal buffer hardware e li copia in un buffer software (tipicamente una struttura pbuf di lwIP)</w:t>
        <w:br/>
        <w:t>- Passa il pacchetto allo stack lwIP tramite una funzione di callback (es. ethernet_input)</w:t>
        <w:br/>
        <w:t>- lwIP analizza il pacchetto e lo smista al protocollo corretto (IP, ARP, TCP, UDP, ecc.)</w:t>
        <w:br/>
        <w:t>- Dopo l'elaborazione, i buffer vengono liberati per ricevere nuovi pacchetti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