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5BD2" w:rsidRPr="00C1580D" w:rsidRDefault="009C5141" w:rsidP="00DE5BD2">
      <w:pPr>
        <w:spacing w:after="0" w:line="240" w:lineRule="auto"/>
        <w:jc w:val="center"/>
        <w:rPr>
          <w:b/>
          <w:bCs/>
          <w:color w:val="00B050"/>
        </w:rPr>
      </w:pPr>
      <w:r w:rsidRPr="009C5141">
        <w:rPr>
          <w:b/>
          <w:bCs/>
          <w:color w:val="00B050"/>
        </w:rPr>
        <w:t>AXSUMA CORPORATE SERVICES</w:t>
      </w:r>
      <w:r w:rsidR="00DE5BD2" w:rsidRPr="009C5141">
        <w:rPr>
          <w:b/>
          <w:bCs/>
          <w:color w:val="00B050"/>
        </w:rPr>
        <w:t xml:space="preserve"> LIMITED</w:t>
      </w:r>
    </w:p>
    <w:p w:rsidR="00DE5BD2" w:rsidRPr="00C1580D" w:rsidRDefault="00DE5BD2" w:rsidP="00DE5BD2">
      <w:pPr>
        <w:spacing w:after="0" w:line="240" w:lineRule="auto"/>
        <w:jc w:val="center"/>
        <w:rPr>
          <w:b/>
          <w:bCs/>
          <w:color w:val="00B050"/>
        </w:rPr>
      </w:pPr>
      <w:r w:rsidRPr="00C1580D">
        <w:rPr>
          <w:b/>
          <w:bCs/>
          <w:color w:val="00B050"/>
        </w:rPr>
        <w:t>TERMS AND CONDITIONS APPLICABLE TO</w:t>
      </w:r>
    </w:p>
    <w:p w:rsidR="00DE5BD2" w:rsidRPr="00C1580D" w:rsidRDefault="00DE5BD2" w:rsidP="00DE5BD2">
      <w:pPr>
        <w:spacing w:after="0" w:line="240" w:lineRule="auto"/>
        <w:jc w:val="center"/>
        <w:rPr>
          <w:b/>
          <w:bCs/>
        </w:rPr>
      </w:pPr>
      <w:r w:rsidRPr="00C1580D">
        <w:rPr>
          <w:b/>
          <w:bCs/>
          <w:color w:val="00B050"/>
        </w:rPr>
        <w:t>REGISTER OF OVERSEAS ENTITIES SERVICES</w:t>
      </w:r>
    </w:p>
    <w:p w:rsidR="00DE5BD2" w:rsidRDefault="00DE5BD2"/>
    <w:p w:rsidR="00DE5BD2" w:rsidRDefault="00DE5BD2">
      <w:pPr>
        <w:rPr>
          <w:rFonts w:ascii="Arial" w:hAnsi="Arial" w:cs="Arial"/>
          <w:sz w:val="20"/>
          <w:szCs w:val="20"/>
        </w:rPr>
      </w:pPr>
      <w:r w:rsidRPr="00DE5BD2">
        <w:rPr>
          <w:rFonts w:ascii="Arial" w:hAnsi="Arial" w:cs="Arial"/>
          <w:sz w:val="20"/>
          <w:szCs w:val="20"/>
        </w:rPr>
        <w:t xml:space="preserve">The UK Register of Overseas Entities services provided by us (the “Services”) are described below and are provided </w:t>
      </w:r>
      <w:proofErr w:type="gramStart"/>
      <w:r w:rsidRPr="00DE5BD2">
        <w:rPr>
          <w:rFonts w:ascii="Arial" w:hAnsi="Arial" w:cs="Arial"/>
          <w:sz w:val="20"/>
          <w:szCs w:val="20"/>
        </w:rPr>
        <w:t>on the basis of</w:t>
      </w:r>
      <w:proofErr w:type="gramEnd"/>
      <w:r w:rsidRPr="00DE5BD2">
        <w:rPr>
          <w:rFonts w:ascii="Arial" w:hAnsi="Arial" w:cs="Arial"/>
          <w:sz w:val="20"/>
          <w:szCs w:val="20"/>
        </w:rPr>
        <w:t xml:space="preserve"> these terms and conditions (these “Terms”).</w:t>
      </w:r>
    </w:p>
    <w:p w:rsidR="00DE5BD2" w:rsidRDefault="00DE5BD2">
      <w:pPr>
        <w:rPr>
          <w:rFonts w:ascii="Arial" w:hAnsi="Arial" w:cs="Arial"/>
          <w:sz w:val="20"/>
          <w:szCs w:val="20"/>
        </w:rPr>
      </w:pPr>
      <w:r w:rsidRPr="00DE5BD2">
        <w:rPr>
          <w:rFonts w:ascii="Arial" w:hAnsi="Arial" w:cs="Arial"/>
          <w:sz w:val="20"/>
          <w:szCs w:val="20"/>
        </w:rPr>
        <w:t>Our standard terms of business (the “Standard Terms”) set out additional terms which apply to the Services. If these Terms differ to those set out in the Standard Terms, these Terms shall override the Standard Terms.</w:t>
      </w:r>
    </w:p>
    <w:p w:rsidR="00DE5BD2" w:rsidRDefault="00DE5BD2">
      <w:pPr>
        <w:rPr>
          <w:rFonts w:ascii="Arial" w:hAnsi="Arial" w:cs="Arial"/>
          <w:sz w:val="20"/>
          <w:szCs w:val="20"/>
        </w:rPr>
      </w:pPr>
      <w:r w:rsidRPr="00DE5BD2">
        <w:rPr>
          <w:rFonts w:ascii="Arial" w:hAnsi="Arial" w:cs="Arial"/>
          <w:sz w:val="20"/>
          <w:szCs w:val="20"/>
        </w:rPr>
        <w:t>The Standard Terms include our data processing addendum. Where we process any personal data in relation to the supply of the Services, the terms of that data processing addendum shall apply.</w:t>
      </w:r>
    </w:p>
    <w:p w:rsidR="00DE5BD2" w:rsidRDefault="00DE5BD2">
      <w:pPr>
        <w:rPr>
          <w:rFonts w:ascii="Arial" w:hAnsi="Arial" w:cs="Arial"/>
          <w:sz w:val="20"/>
          <w:szCs w:val="20"/>
        </w:rPr>
      </w:pPr>
      <w:r w:rsidRPr="00DE5BD2">
        <w:rPr>
          <w:rFonts w:ascii="Arial" w:hAnsi="Arial" w:cs="Arial"/>
          <w:sz w:val="20"/>
          <w:szCs w:val="20"/>
        </w:rPr>
        <w:t xml:space="preserve">For the purposes of these Terms, </w:t>
      </w:r>
      <w:proofErr w:type="spellStart"/>
      <w:r w:rsidR="009C5141">
        <w:rPr>
          <w:rFonts w:ascii="Arial" w:hAnsi="Arial" w:cs="Arial"/>
          <w:sz w:val="20"/>
          <w:szCs w:val="20"/>
        </w:rPr>
        <w:t>Axsuma</w:t>
      </w:r>
      <w:proofErr w:type="spellEnd"/>
      <w:r w:rsidR="009C5141">
        <w:rPr>
          <w:rFonts w:ascii="Arial" w:hAnsi="Arial" w:cs="Arial"/>
          <w:sz w:val="20"/>
          <w:szCs w:val="20"/>
        </w:rPr>
        <w:t xml:space="preserve"> Corporate Services Limited is “</w:t>
      </w:r>
      <w:proofErr w:type="spellStart"/>
      <w:r w:rsidR="009C5141">
        <w:rPr>
          <w:rFonts w:ascii="Arial" w:hAnsi="Arial" w:cs="Arial"/>
          <w:sz w:val="20"/>
          <w:szCs w:val="20"/>
        </w:rPr>
        <w:t>Axsuma</w:t>
      </w:r>
      <w:proofErr w:type="spellEnd"/>
      <w:r w:rsidR="009C5141">
        <w:rPr>
          <w:rFonts w:ascii="Arial" w:hAnsi="Arial" w:cs="Arial"/>
          <w:sz w:val="20"/>
          <w:szCs w:val="20"/>
        </w:rPr>
        <w:t>”,</w:t>
      </w:r>
      <w:r w:rsidRPr="00DE5BD2">
        <w:rPr>
          <w:rFonts w:ascii="Arial" w:hAnsi="Arial" w:cs="Arial"/>
          <w:sz w:val="20"/>
          <w:szCs w:val="20"/>
        </w:rPr>
        <w:t xml:space="preserve"> you are the “Client” and the overseas entity is the “Entity”.</w:t>
      </w:r>
    </w:p>
    <w:p w:rsidR="00DE5BD2" w:rsidRPr="00C1580D" w:rsidRDefault="00DE5BD2" w:rsidP="00DE5BD2">
      <w:pPr>
        <w:jc w:val="center"/>
        <w:rPr>
          <w:rFonts w:ascii="Arial" w:hAnsi="Arial" w:cs="Arial"/>
          <w:b/>
          <w:bCs/>
          <w:color w:val="00B050"/>
          <w:sz w:val="20"/>
          <w:szCs w:val="20"/>
        </w:rPr>
      </w:pPr>
      <w:r w:rsidRPr="00C1580D">
        <w:rPr>
          <w:rFonts w:ascii="Arial" w:hAnsi="Arial" w:cs="Arial"/>
          <w:b/>
          <w:bCs/>
          <w:color w:val="00B050"/>
          <w:sz w:val="20"/>
          <w:szCs w:val="20"/>
        </w:rPr>
        <w:t>PART 1: THE SERVICES</w:t>
      </w:r>
    </w:p>
    <w:p w:rsidR="00832540" w:rsidRPr="00832540" w:rsidRDefault="00DE5BD2">
      <w:pPr>
        <w:rPr>
          <w:rFonts w:ascii="Arial" w:hAnsi="Arial" w:cs="Arial"/>
          <w:b/>
          <w:bCs/>
          <w:sz w:val="20"/>
          <w:szCs w:val="20"/>
        </w:rPr>
      </w:pPr>
      <w:r w:rsidRPr="00832540">
        <w:rPr>
          <w:rFonts w:ascii="Arial" w:hAnsi="Arial" w:cs="Arial"/>
          <w:b/>
          <w:bCs/>
          <w:sz w:val="20"/>
          <w:szCs w:val="20"/>
        </w:rPr>
        <w:t xml:space="preserve">1. </w:t>
      </w:r>
      <w:r w:rsidR="00832540">
        <w:rPr>
          <w:rFonts w:ascii="Arial" w:hAnsi="Arial" w:cs="Arial"/>
          <w:b/>
          <w:bCs/>
          <w:sz w:val="20"/>
          <w:szCs w:val="20"/>
        </w:rPr>
        <w:tab/>
      </w:r>
      <w:r w:rsidR="00832540" w:rsidRPr="00832540">
        <w:rPr>
          <w:rFonts w:ascii="Arial" w:hAnsi="Arial" w:cs="Arial"/>
          <w:b/>
          <w:bCs/>
          <w:sz w:val="20"/>
          <w:szCs w:val="20"/>
        </w:rPr>
        <w:t>Analysis</w:t>
      </w:r>
    </w:p>
    <w:p w:rsidR="00832540" w:rsidRDefault="009C5141" w:rsidP="00832540">
      <w:pPr>
        <w:pStyle w:val="Paragrafoelenco"/>
        <w:numPr>
          <w:ilvl w:val="1"/>
          <w:numId w:val="2"/>
        </w:numPr>
        <w:spacing w:line="276" w:lineRule="auto"/>
        <w:rPr>
          <w:rFonts w:ascii="Arial" w:hAnsi="Arial" w:cs="Arial"/>
          <w:sz w:val="20"/>
          <w:szCs w:val="20"/>
        </w:rPr>
      </w:pPr>
      <w:proofErr w:type="spellStart"/>
      <w:r w:rsidRPr="009C5141">
        <w:rPr>
          <w:rFonts w:ascii="Arial" w:hAnsi="Arial" w:cs="Arial"/>
          <w:sz w:val="20"/>
          <w:szCs w:val="20"/>
        </w:rPr>
        <w:t>Axsuma</w:t>
      </w:r>
      <w:proofErr w:type="spellEnd"/>
      <w:r>
        <w:rPr>
          <w:rFonts w:ascii="Arial" w:hAnsi="Arial" w:cs="Arial"/>
          <w:sz w:val="20"/>
          <w:szCs w:val="20"/>
        </w:rPr>
        <w:t xml:space="preserve"> </w:t>
      </w:r>
      <w:r w:rsidR="00832540" w:rsidRPr="00832540">
        <w:rPr>
          <w:rFonts w:ascii="Arial" w:hAnsi="Arial" w:cs="Arial"/>
          <w:sz w:val="20"/>
          <w:szCs w:val="20"/>
        </w:rPr>
        <w:t>shall advise the Entity on which information about the beneficial ownership of the Entity needs to be captured on the UK Register of Overseas Entities (the “Analysis”).</w:t>
      </w:r>
      <w:r w:rsidR="00832540">
        <w:rPr>
          <w:rFonts w:ascii="Arial" w:hAnsi="Arial" w:cs="Arial"/>
          <w:sz w:val="20"/>
          <w:szCs w:val="20"/>
        </w:rPr>
        <w:br/>
      </w:r>
    </w:p>
    <w:p w:rsidR="00832540" w:rsidRDefault="00832540" w:rsidP="00832540">
      <w:pPr>
        <w:pStyle w:val="Paragrafoelenco"/>
        <w:numPr>
          <w:ilvl w:val="1"/>
          <w:numId w:val="2"/>
        </w:numPr>
        <w:spacing w:line="276" w:lineRule="auto"/>
        <w:rPr>
          <w:rFonts w:ascii="Arial" w:hAnsi="Arial" w:cs="Arial"/>
          <w:sz w:val="20"/>
          <w:szCs w:val="20"/>
        </w:rPr>
      </w:pPr>
      <w:r w:rsidRPr="00DE5BD2">
        <w:rPr>
          <w:rFonts w:ascii="Arial" w:hAnsi="Arial" w:cs="Arial"/>
          <w:sz w:val="20"/>
          <w:szCs w:val="20"/>
        </w:rPr>
        <w:t>The Client shall provide</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DE5BD2">
        <w:rPr>
          <w:rFonts w:ascii="Arial" w:hAnsi="Arial" w:cs="Arial"/>
          <w:sz w:val="20"/>
          <w:szCs w:val="20"/>
        </w:rPr>
        <w:t xml:space="preserve"> promptly and accurately with all such instructions, information and documents as may be necessary or required by</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Pr>
          <w:rFonts w:ascii="Arial" w:hAnsi="Arial" w:cs="Arial"/>
          <w:sz w:val="20"/>
          <w:szCs w:val="20"/>
        </w:rPr>
        <w:t xml:space="preserve"> </w:t>
      </w:r>
      <w:r w:rsidRPr="00DE5BD2">
        <w:rPr>
          <w:rFonts w:ascii="Arial" w:hAnsi="Arial" w:cs="Arial"/>
          <w:sz w:val="20"/>
          <w:szCs w:val="20"/>
        </w:rPr>
        <w:t>to provide the Analysis competently.</w:t>
      </w:r>
      <w:r>
        <w:rPr>
          <w:rFonts w:ascii="Arial" w:hAnsi="Arial" w:cs="Arial"/>
          <w:sz w:val="20"/>
          <w:szCs w:val="20"/>
        </w:rPr>
        <w:br/>
      </w:r>
    </w:p>
    <w:p w:rsidR="00C1580D" w:rsidRPr="00C1580D" w:rsidRDefault="009C5141" w:rsidP="00C1580D">
      <w:pPr>
        <w:pStyle w:val="Paragrafoelenco"/>
        <w:numPr>
          <w:ilvl w:val="1"/>
          <w:numId w:val="2"/>
        </w:numPr>
        <w:spacing w:line="276" w:lineRule="auto"/>
        <w:rPr>
          <w:rFonts w:ascii="Arial" w:hAnsi="Arial" w:cs="Arial"/>
          <w:sz w:val="20"/>
          <w:szCs w:val="20"/>
        </w:rPr>
      </w:pPr>
      <w:proofErr w:type="spellStart"/>
      <w:r w:rsidRPr="009C5141">
        <w:rPr>
          <w:rFonts w:ascii="Arial" w:hAnsi="Arial" w:cs="Arial"/>
          <w:sz w:val="20"/>
          <w:szCs w:val="20"/>
        </w:rPr>
        <w:t>Axsuma</w:t>
      </w:r>
      <w:proofErr w:type="spellEnd"/>
      <w:r>
        <w:rPr>
          <w:rFonts w:ascii="Arial" w:hAnsi="Arial" w:cs="Arial"/>
          <w:sz w:val="20"/>
          <w:szCs w:val="20"/>
        </w:rPr>
        <w:t xml:space="preserve"> </w:t>
      </w:r>
      <w:r w:rsidR="00832540" w:rsidRPr="00DE5BD2">
        <w:rPr>
          <w:rFonts w:ascii="Arial" w:hAnsi="Arial" w:cs="Arial"/>
          <w:sz w:val="20"/>
          <w:szCs w:val="20"/>
        </w:rPr>
        <w:t>shall rely on the information and documents provided to it and shall not audit or carry out any verification of the information or documents.</w:t>
      </w:r>
      <w:r w:rsidR="00832540">
        <w:rPr>
          <w:rFonts w:ascii="Arial" w:hAnsi="Arial" w:cs="Arial"/>
          <w:sz w:val="20"/>
          <w:szCs w:val="20"/>
        </w:rPr>
        <w:br/>
      </w:r>
    </w:p>
    <w:p w:rsidR="00C1580D" w:rsidRPr="00C1580D" w:rsidRDefault="00832540" w:rsidP="00832540">
      <w:pPr>
        <w:pStyle w:val="Paragrafoelenco"/>
        <w:numPr>
          <w:ilvl w:val="1"/>
          <w:numId w:val="2"/>
        </w:numPr>
        <w:spacing w:line="276" w:lineRule="auto"/>
        <w:rPr>
          <w:rFonts w:ascii="Arial" w:hAnsi="Arial" w:cs="Arial"/>
          <w:sz w:val="20"/>
          <w:szCs w:val="20"/>
        </w:rPr>
      </w:pPr>
      <w:r w:rsidRPr="00C1580D">
        <w:rPr>
          <w:rFonts w:ascii="Arial" w:hAnsi="Arial" w:cs="Arial"/>
          <w:b/>
          <w:bCs/>
          <w:sz w:val="20"/>
          <w:szCs w:val="20"/>
        </w:rPr>
        <w:t>Client’s warranties</w:t>
      </w:r>
    </w:p>
    <w:p w:rsidR="00C1580D" w:rsidRDefault="00C1580D" w:rsidP="00C1580D">
      <w:pPr>
        <w:pStyle w:val="Paragrafoelenco"/>
        <w:spacing w:line="276" w:lineRule="auto"/>
        <w:rPr>
          <w:rFonts w:ascii="Arial" w:hAnsi="Arial" w:cs="Arial"/>
          <w:b/>
          <w:bCs/>
          <w:sz w:val="20"/>
          <w:szCs w:val="20"/>
        </w:rPr>
      </w:pPr>
    </w:p>
    <w:p w:rsidR="00832540" w:rsidRPr="001E4370" w:rsidRDefault="00832540" w:rsidP="00C1580D">
      <w:pPr>
        <w:spacing w:line="276" w:lineRule="auto"/>
        <w:ind w:firstLine="720"/>
        <w:rPr>
          <w:rFonts w:ascii="Arial" w:hAnsi="Arial" w:cs="Arial"/>
          <w:b/>
          <w:bCs/>
          <w:sz w:val="20"/>
          <w:szCs w:val="20"/>
        </w:rPr>
      </w:pPr>
      <w:r w:rsidRPr="001E4370">
        <w:rPr>
          <w:rFonts w:ascii="Arial" w:hAnsi="Arial" w:cs="Arial"/>
          <w:b/>
          <w:bCs/>
          <w:sz w:val="20"/>
          <w:szCs w:val="20"/>
        </w:rPr>
        <w:t>The Client warrants that:</w:t>
      </w:r>
    </w:p>
    <w:p w:rsidR="00832540" w:rsidRPr="00C1580D" w:rsidRDefault="00832540" w:rsidP="00C1580D">
      <w:pPr>
        <w:pStyle w:val="Paragrafoelenco"/>
        <w:numPr>
          <w:ilvl w:val="0"/>
          <w:numId w:val="6"/>
        </w:numPr>
        <w:rPr>
          <w:rFonts w:ascii="Arial" w:hAnsi="Arial" w:cs="Arial"/>
          <w:sz w:val="20"/>
          <w:szCs w:val="20"/>
        </w:rPr>
      </w:pPr>
      <w:r w:rsidRPr="00C1580D">
        <w:rPr>
          <w:rFonts w:ascii="Arial" w:hAnsi="Arial" w:cs="Arial"/>
          <w:sz w:val="20"/>
          <w:szCs w:val="20"/>
        </w:rPr>
        <w:t>the documents and information provided to</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00C1580D" w:rsidRPr="00C1580D">
        <w:rPr>
          <w:rFonts w:ascii="Arial" w:hAnsi="Arial" w:cs="Arial"/>
          <w:sz w:val="20"/>
          <w:szCs w:val="20"/>
        </w:rPr>
        <w:t xml:space="preserve"> </w:t>
      </w:r>
      <w:r w:rsidRPr="00C1580D">
        <w:rPr>
          <w:rFonts w:ascii="Arial" w:hAnsi="Arial" w:cs="Arial"/>
          <w:sz w:val="20"/>
          <w:szCs w:val="20"/>
        </w:rPr>
        <w:t>shall be true and accurate in all respects; and</w:t>
      </w:r>
    </w:p>
    <w:p w:rsidR="00832540" w:rsidRDefault="00C1580D" w:rsidP="00C1580D">
      <w:pPr>
        <w:pStyle w:val="Paragrafoelenco"/>
        <w:numPr>
          <w:ilvl w:val="0"/>
          <w:numId w:val="6"/>
        </w:numPr>
        <w:rPr>
          <w:rFonts w:ascii="Arial" w:hAnsi="Arial" w:cs="Arial"/>
          <w:sz w:val="20"/>
          <w:szCs w:val="20"/>
        </w:rPr>
      </w:pPr>
      <w:r w:rsidRPr="00C1580D">
        <w:rPr>
          <w:rFonts w:ascii="Arial" w:hAnsi="Arial" w:cs="Arial"/>
          <w:sz w:val="20"/>
          <w:szCs w:val="20"/>
        </w:rPr>
        <w:t xml:space="preserve">it has the consent of </w:t>
      </w:r>
      <w:proofErr w:type="gramStart"/>
      <w:r w:rsidRPr="00C1580D">
        <w:rPr>
          <w:rFonts w:ascii="Arial" w:hAnsi="Arial" w:cs="Arial"/>
          <w:sz w:val="20"/>
          <w:szCs w:val="20"/>
        </w:rPr>
        <w:t>each individual</w:t>
      </w:r>
      <w:proofErr w:type="gramEnd"/>
      <w:r w:rsidRPr="00C1580D">
        <w:rPr>
          <w:rFonts w:ascii="Arial" w:hAnsi="Arial" w:cs="Arial"/>
          <w:sz w:val="20"/>
          <w:szCs w:val="20"/>
        </w:rPr>
        <w:t xml:space="preserve"> in respect of whom documents and information is disclosed to</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C1580D">
        <w:rPr>
          <w:rFonts w:ascii="Arial" w:hAnsi="Arial" w:cs="Arial"/>
          <w:sz w:val="20"/>
          <w:szCs w:val="20"/>
        </w:rPr>
        <w:t xml:space="preserve"> to such disclosure.</w:t>
      </w:r>
      <w:r w:rsidR="00C768AA">
        <w:rPr>
          <w:rFonts w:ascii="Arial" w:hAnsi="Arial" w:cs="Arial"/>
          <w:sz w:val="20"/>
          <w:szCs w:val="20"/>
        </w:rPr>
        <w:br/>
      </w:r>
    </w:p>
    <w:p w:rsidR="00C1580D" w:rsidRPr="001E4370" w:rsidRDefault="00C1580D" w:rsidP="00C1580D">
      <w:pPr>
        <w:pStyle w:val="Paragrafoelenco"/>
        <w:numPr>
          <w:ilvl w:val="0"/>
          <w:numId w:val="2"/>
        </w:numPr>
        <w:rPr>
          <w:rFonts w:ascii="Arial" w:hAnsi="Arial" w:cs="Arial"/>
          <w:b/>
          <w:bCs/>
          <w:sz w:val="20"/>
          <w:szCs w:val="20"/>
        </w:rPr>
      </w:pPr>
      <w:r w:rsidRPr="001E4370">
        <w:rPr>
          <w:rFonts w:ascii="Arial" w:hAnsi="Arial" w:cs="Arial"/>
          <w:b/>
          <w:bCs/>
          <w:sz w:val="20"/>
          <w:szCs w:val="20"/>
        </w:rPr>
        <w:t>Verification Services</w:t>
      </w:r>
    </w:p>
    <w:p w:rsidR="00C1580D" w:rsidRDefault="00C768AA" w:rsidP="00C1580D">
      <w:pPr>
        <w:rPr>
          <w:rFonts w:ascii="Arial" w:hAnsi="Arial" w:cs="Arial"/>
          <w:sz w:val="20"/>
          <w:szCs w:val="20"/>
        </w:rPr>
      </w:pPr>
      <w:r w:rsidRPr="00C768AA">
        <w:rPr>
          <w:rFonts w:ascii="Arial" w:hAnsi="Arial" w:cs="Arial"/>
          <w:sz w:val="20"/>
          <w:szCs w:val="20"/>
        </w:rPr>
        <w:t>2.1</w:t>
      </w:r>
      <w:r w:rsidRPr="00C768AA">
        <w:rPr>
          <w:rFonts w:ascii="Arial" w:hAnsi="Arial" w:cs="Arial"/>
          <w:sz w:val="20"/>
          <w:szCs w:val="20"/>
        </w:rPr>
        <w:tab/>
      </w:r>
      <w:proofErr w:type="spellStart"/>
      <w:r w:rsidR="009C5141" w:rsidRPr="009C5141">
        <w:rPr>
          <w:rFonts w:ascii="Arial" w:hAnsi="Arial" w:cs="Arial"/>
          <w:sz w:val="20"/>
          <w:szCs w:val="20"/>
        </w:rPr>
        <w:t>Axsuma</w:t>
      </w:r>
      <w:proofErr w:type="spellEnd"/>
      <w:r w:rsidR="009C5141">
        <w:rPr>
          <w:rFonts w:ascii="Arial" w:hAnsi="Arial" w:cs="Arial"/>
          <w:sz w:val="20"/>
          <w:szCs w:val="20"/>
        </w:rPr>
        <w:t xml:space="preserve"> </w:t>
      </w:r>
      <w:r w:rsidR="00C1580D" w:rsidRPr="00C768AA">
        <w:rPr>
          <w:rFonts w:ascii="Arial" w:hAnsi="Arial" w:cs="Arial"/>
          <w:sz w:val="20"/>
          <w:szCs w:val="20"/>
        </w:rPr>
        <w:t>shall:</w:t>
      </w:r>
    </w:p>
    <w:p w:rsidR="00C768AA" w:rsidRPr="00C768AA" w:rsidRDefault="00C768AA" w:rsidP="00C768AA">
      <w:pPr>
        <w:pStyle w:val="Paragrafoelenco"/>
        <w:numPr>
          <w:ilvl w:val="0"/>
          <w:numId w:val="7"/>
        </w:numPr>
        <w:rPr>
          <w:rFonts w:ascii="Arial" w:hAnsi="Arial" w:cs="Arial"/>
          <w:sz w:val="20"/>
          <w:szCs w:val="20"/>
        </w:rPr>
      </w:pPr>
      <w:r w:rsidRPr="00C768AA">
        <w:rPr>
          <w:rFonts w:ascii="Arial" w:hAnsi="Arial" w:cs="Arial"/>
          <w:sz w:val="20"/>
          <w:szCs w:val="20"/>
        </w:rPr>
        <w:t>carry out a verification (the “</w:t>
      </w:r>
      <w:r w:rsidRPr="001E4370">
        <w:rPr>
          <w:rFonts w:ascii="Arial" w:hAnsi="Arial" w:cs="Arial"/>
          <w:b/>
          <w:bCs/>
          <w:sz w:val="20"/>
          <w:szCs w:val="20"/>
        </w:rPr>
        <w:t>Verification</w:t>
      </w:r>
      <w:r w:rsidRPr="00C768AA">
        <w:rPr>
          <w:rFonts w:ascii="Arial" w:hAnsi="Arial" w:cs="Arial"/>
          <w:sz w:val="20"/>
          <w:szCs w:val="20"/>
        </w:rPr>
        <w:t>”) of the documents and information provided to it (together the “</w:t>
      </w:r>
      <w:r w:rsidRPr="001E4370">
        <w:rPr>
          <w:rFonts w:ascii="Arial" w:hAnsi="Arial" w:cs="Arial"/>
          <w:b/>
          <w:bCs/>
          <w:sz w:val="20"/>
          <w:szCs w:val="20"/>
        </w:rPr>
        <w:t>Information</w:t>
      </w:r>
      <w:r w:rsidRPr="00C768AA">
        <w:rPr>
          <w:rFonts w:ascii="Arial" w:hAnsi="Arial" w:cs="Arial"/>
          <w:sz w:val="20"/>
          <w:szCs w:val="20"/>
        </w:rPr>
        <w:t>”) before the Entity makes an application for registration, compliance with its updating duty or an application for removal from the Register of Overseas Entities, as instructed by the Client; and</w:t>
      </w:r>
    </w:p>
    <w:p w:rsidR="00C768AA" w:rsidRPr="00C768AA" w:rsidRDefault="00C768AA" w:rsidP="00C768AA">
      <w:pPr>
        <w:pStyle w:val="Paragrafoelenco"/>
        <w:numPr>
          <w:ilvl w:val="0"/>
          <w:numId w:val="7"/>
        </w:numPr>
        <w:rPr>
          <w:rFonts w:ascii="Arial" w:hAnsi="Arial" w:cs="Arial"/>
          <w:sz w:val="20"/>
          <w:szCs w:val="20"/>
        </w:rPr>
      </w:pPr>
      <w:r w:rsidRPr="00C768AA">
        <w:rPr>
          <w:rFonts w:ascii="Arial" w:hAnsi="Arial" w:cs="Arial"/>
          <w:sz w:val="20"/>
          <w:szCs w:val="20"/>
        </w:rPr>
        <w:t>make the necessary filings at Companies House in connection with the Verification, together the “</w:t>
      </w:r>
      <w:r w:rsidRPr="001E4370">
        <w:rPr>
          <w:rFonts w:ascii="Arial" w:hAnsi="Arial" w:cs="Arial"/>
          <w:b/>
          <w:bCs/>
          <w:sz w:val="20"/>
          <w:szCs w:val="20"/>
        </w:rPr>
        <w:t>Verification Services</w:t>
      </w:r>
      <w:r w:rsidRPr="00C768AA">
        <w:rPr>
          <w:rFonts w:ascii="Arial" w:hAnsi="Arial" w:cs="Arial"/>
          <w:sz w:val="20"/>
          <w:szCs w:val="20"/>
        </w:rPr>
        <w:t>”.</w:t>
      </w:r>
    </w:p>
    <w:p w:rsidR="00C768AA" w:rsidRDefault="00DE5BD2">
      <w:pPr>
        <w:rPr>
          <w:rFonts w:ascii="Arial" w:hAnsi="Arial" w:cs="Arial"/>
          <w:sz w:val="20"/>
          <w:szCs w:val="20"/>
        </w:rPr>
      </w:pPr>
      <w:r w:rsidRPr="00DE5BD2">
        <w:rPr>
          <w:rFonts w:ascii="Arial" w:hAnsi="Arial" w:cs="Arial"/>
          <w:sz w:val="20"/>
          <w:szCs w:val="20"/>
        </w:rPr>
        <w:t xml:space="preserve">2.2 </w:t>
      </w:r>
      <w:r w:rsidR="00C768AA">
        <w:rPr>
          <w:rFonts w:ascii="Arial" w:hAnsi="Arial" w:cs="Arial"/>
          <w:sz w:val="20"/>
          <w:szCs w:val="20"/>
        </w:rPr>
        <w:tab/>
      </w:r>
      <w:proofErr w:type="spellStart"/>
      <w:r w:rsidR="009C5141" w:rsidRPr="009C5141">
        <w:rPr>
          <w:rFonts w:ascii="Arial" w:hAnsi="Arial" w:cs="Arial"/>
          <w:sz w:val="20"/>
          <w:szCs w:val="20"/>
        </w:rPr>
        <w:t>Axsuma</w:t>
      </w:r>
      <w:proofErr w:type="spellEnd"/>
      <w:r w:rsidR="009C5141">
        <w:rPr>
          <w:rFonts w:ascii="Arial" w:hAnsi="Arial" w:cs="Arial"/>
          <w:sz w:val="20"/>
          <w:szCs w:val="20"/>
        </w:rPr>
        <w:t xml:space="preserve"> </w:t>
      </w:r>
      <w:r w:rsidRPr="00DE5BD2">
        <w:rPr>
          <w:rFonts w:ascii="Arial" w:hAnsi="Arial" w:cs="Arial"/>
          <w:sz w:val="20"/>
          <w:szCs w:val="20"/>
        </w:rPr>
        <w:t>shall not be required to verify the Information if:</w:t>
      </w:r>
    </w:p>
    <w:p w:rsidR="00C935F0" w:rsidRPr="00C935F0" w:rsidRDefault="00DE5BD2" w:rsidP="00C935F0">
      <w:pPr>
        <w:pStyle w:val="Paragrafoelenco"/>
        <w:numPr>
          <w:ilvl w:val="0"/>
          <w:numId w:val="9"/>
        </w:numPr>
        <w:rPr>
          <w:rFonts w:ascii="Arial" w:hAnsi="Arial" w:cs="Arial"/>
          <w:sz w:val="20"/>
          <w:szCs w:val="20"/>
        </w:rPr>
      </w:pPr>
      <w:r w:rsidRPr="00C935F0">
        <w:rPr>
          <w:rFonts w:ascii="Arial" w:hAnsi="Arial" w:cs="Arial"/>
          <w:sz w:val="20"/>
          <w:szCs w:val="20"/>
        </w:rPr>
        <w:t>the Information provided to it is, in</w:t>
      </w:r>
      <w:r w:rsidR="009C5141">
        <w:rPr>
          <w:rFonts w:ascii="Arial" w:hAnsi="Arial" w:cs="Arial"/>
          <w:sz w:val="20"/>
          <w:szCs w:val="20"/>
        </w:rPr>
        <w:t xml:space="preserve"> </w:t>
      </w:r>
      <w:proofErr w:type="spellStart"/>
      <w:r w:rsidR="009C5141" w:rsidRPr="009C5141">
        <w:rPr>
          <w:rFonts w:ascii="Arial" w:hAnsi="Arial" w:cs="Arial"/>
          <w:sz w:val="20"/>
          <w:szCs w:val="20"/>
        </w:rPr>
        <w:t>Axsuma</w:t>
      </w:r>
      <w:r w:rsidR="009C5141">
        <w:rPr>
          <w:rFonts w:ascii="Arial" w:hAnsi="Arial" w:cs="Arial"/>
          <w:sz w:val="20"/>
          <w:szCs w:val="20"/>
        </w:rPr>
        <w:t>’s</w:t>
      </w:r>
      <w:proofErr w:type="spellEnd"/>
      <w:r w:rsidRPr="00C935F0">
        <w:rPr>
          <w:rFonts w:ascii="Arial" w:hAnsi="Arial" w:cs="Arial"/>
          <w:sz w:val="20"/>
          <w:szCs w:val="20"/>
        </w:rPr>
        <w:t xml:space="preserve"> opinion, insufficient, deficient, inaccurate, incomplete, false or is otherwise unsatisfactory in any respect; or </w:t>
      </w:r>
    </w:p>
    <w:p w:rsidR="00C935F0" w:rsidRDefault="009C5141" w:rsidP="00C935F0">
      <w:pPr>
        <w:pStyle w:val="Paragrafoelenco"/>
        <w:numPr>
          <w:ilvl w:val="0"/>
          <w:numId w:val="9"/>
        </w:numPr>
        <w:rPr>
          <w:rFonts w:ascii="Arial" w:hAnsi="Arial" w:cs="Arial"/>
          <w:sz w:val="20"/>
          <w:szCs w:val="20"/>
        </w:rPr>
      </w:pPr>
      <w:proofErr w:type="spellStart"/>
      <w:r w:rsidRPr="009C5141">
        <w:rPr>
          <w:rFonts w:ascii="Arial" w:hAnsi="Arial" w:cs="Arial"/>
          <w:sz w:val="20"/>
          <w:szCs w:val="20"/>
        </w:rPr>
        <w:t>Axsuma</w:t>
      </w:r>
      <w:proofErr w:type="spellEnd"/>
      <w:r>
        <w:rPr>
          <w:rFonts w:ascii="Arial" w:hAnsi="Arial" w:cs="Arial"/>
          <w:sz w:val="20"/>
          <w:szCs w:val="20"/>
        </w:rPr>
        <w:t xml:space="preserve"> </w:t>
      </w:r>
      <w:r w:rsidR="00DE5BD2" w:rsidRPr="00C935F0">
        <w:rPr>
          <w:rFonts w:ascii="Arial" w:hAnsi="Arial" w:cs="Arial"/>
          <w:sz w:val="20"/>
          <w:szCs w:val="20"/>
        </w:rPr>
        <w:t>determines that in doing so, it may be in breach of any law, regulation or government guidance applicable to the Verification Services (the “</w:t>
      </w:r>
      <w:r w:rsidR="00DE5BD2" w:rsidRPr="001E4370">
        <w:rPr>
          <w:rFonts w:ascii="Arial" w:hAnsi="Arial" w:cs="Arial"/>
          <w:b/>
          <w:bCs/>
          <w:sz w:val="20"/>
          <w:szCs w:val="20"/>
        </w:rPr>
        <w:t>Applicable Law</w:t>
      </w:r>
      <w:r w:rsidR="00DE5BD2" w:rsidRPr="00C935F0">
        <w:rPr>
          <w:rFonts w:ascii="Arial" w:hAnsi="Arial" w:cs="Arial"/>
          <w:sz w:val="20"/>
          <w:szCs w:val="20"/>
        </w:rPr>
        <w:t>”)</w:t>
      </w:r>
      <w:r w:rsidR="00C935F0">
        <w:rPr>
          <w:rFonts w:ascii="Arial" w:hAnsi="Arial" w:cs="Arial"/>
          <w:sz w:val="20"/>
          <w:szCs w:val="20"/>
        </w:rPr>
        <w:t>.</w:t>
      </w:r>
    </w:p>
    <w:p w:rsidR="00C935F0" w:rsidRDefault="00C935F0" w:rsidP="00C935F0">
      <w:pPr>
        <w:rPr>
          <w:rFonts w:ascii="Arial" w:hAnsi="Arial" w:cs="Arial"/>
          <w:sz w:val="20"/>
          <w:szCs w:val="20"/>
        </w:rPr>
      </w:pPr>
      <w:r>
        <w:rPr>
          <w:rFonts w:ascii="Arial" w:hAnsi="Arial" w:cs="Arial"/>
          <w:sz w:val="20"/>
          <w:szCs w:val="20"/>
        </w:rPr>
        <w:t>2.3</w:t>
      </w:r>
      <w:r>
        <w:rPr>
          <w:rFonts w:ascii="Arial" w:hAnsi="Arial" w:cs="Arial"/>
          <w:sz w:val="20"/>
          <w:szCs w:val="20"/>
        </w:rPr>
        <w:tab/>
      </w:r>
      <w:r w:rsidRPr="00DE5BD2">
        <w:rPr>
          <w:rFonts w:ascii="Arial" w:hAnsi="Arial" w:cs="Arial"/>
          <w:sz w:val="20"/>
          <w:szCs w:val="20"/>
        </w:rPr>
        <w:t xml:space="preserve">The Client acknowledges and accepts that, when providing the Verification Services, </w:t>
      </w:r>
      <w:proofErr w:type="spellStart"/>
      <w:r w:rsidR="009C5141" w:rsidRPr="009C5141">
        <w:rPr>
          <w:rFonts w:ascii="Arial" w:hAnsi="Arial" w:cs="Arial"/>
          <w:sz w:val="20"/>
          <w:szCs w:val="20"/>
        </w:rPr>
        <w:t>Axsuma</w:t>
      </w:r>
      <w:proofErr w:type="spellEnd"/>
      <w:r w:rsidR="009C5141">
        <w:rPr>
          <w:rFonts w:ascii="Arial" w:hAnsi="Arial" w:cs="Arial"/>
          <w:sz w:val="20"/>
          <w:szCs w:val="20"/>
        </w:rPr>
        <w:t>:</w:t>
      </w:r>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does not guarantee successful Verification before or after the Information is received, nor before or after any additional documents or information requested by</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DE5BD2">
        <w:rPr>
          <w:rFonts w:ascii="Arial" w:hAnsi="Arial" w:cs="Arial"/>
          <w:sz w:val="20"/>
          <w:szCs w:val="20"/>
        </w:rPr>
        <w:t xml:space="preserve"> is </w:t>
      </w:r>
      <w:proofErr w:type="gramStart"/>
      <w:r w:rsidRPr="00DE5BD2">
        <w:rPr>
          <w:rFonts w:ascii="Arial" w:hAnsi="Arial" w:cs="Arial"/>
          <w:sz w:val="20"/>
          <w:szCs w:val="20"/>
        </w:rPr>
        <w:t>received;</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 xml:space="preserve">must only carry out the Verification </w:t>
      </w:r>
      <w:proofErr w:type="gramStart"/>
      <w:r w:rsidRPr="00DE5BD2">
        <w:rPr>
          <w:rFonts w:ascii="Arial" w:hAnsi="Arial" w:cs="Arial"/>
          <w:sz w:val="20"/>
          <w:szCs w:val="20"/>
        </w:rPr>
        <w:t>on the basis of</w:t>
      </w:r>
      <w:proofErr w:type="gramEnd"/>
      <w:r w:rsidRPr="00DE5BD2">
        <w:rPr>
          <w:rFonts w:ascii="Arial" w:hAnsi="Arial" w:cs="Arial"/>
          <w:sz w:val="20"/>
          <w:szCs w:val="20"/>
        </w:rPr>
        <w:t xml:space="preserve"> Information obtained from a reliable source which is independent of the person whose identity is being </w:t>
      </w:r>
      <w:proofErr w:type="gramStart"/>
      <w:r w:rsidRPr="00DE5BD2">
        <w:rPr>
          <w:rFonts w:ascii="Arial" w:hAnsi="Arial" w:cs="Arial"/>
          <w:sz w:val="20"/>
          <w:szCs w:val="20"/>
        </w:rPr>
        <w:t>verified;</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 xml:space="preserve">may only accept non-standard documents in exceptional circumstances and only in compliance with Applicable </w:t>
      </w:r>
      <w:proofErr w:type="gramStart"/>
      <w:r w:rsidRPr="00DE5BD2">
        <w:rPr>
          <w:rFonts w:ascii="Arial" w:hAnsi="Arial" w:cs="Arial"/>
          <w:sz w:val="20"/>
          <w:szCs w:val="20"/>
        </w:rPr>
        <w:t>Law;</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 xml:space="preserve">must file a discrepancy report with Companies House, where Vistra discovers a discrepancy with information on the UK People with Significant Control </w:t>
      </w:r>
      <w:proofErr w:type="gramStart"/>
      <w:r w:rsidRPr="00DE5BD2">
        <w:rPr>
          <w:rFonts w:ascii="Arial" w:hAnsi="Arial" w:cs="Arial"/>
          <w:sz w:val="20"/>
          <w:szCs w:val="20"/>
        </w:rPr>
        <w:t>Register;</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may take such additional steps as</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DE5BD2">
        <w:rPr>
          <w:rFonts w:ascii="Arial" w:hAnsi="Arial" w:cs="Arial"/>
          <w:sz w:val="20"/>
          <w:szCs w:val="20"/>
        </w:rPr>
        <w:t xml:space="preserve"> may, in its discretion determine, to verify the Information provided to it, including carrying out electronic verification of the </w:t>
      </w:r>
      <w:proofErr w:type="gramStart"/>
      <w:r w:rsidRPr="00DE5BD2">
        <w:rPr>
          <w:rFonts w:ascii="Arial" w:hAnsi="Arial" w:cs="Arial"/>
          <w:sz w:val="20"/>
          <w:szCs w:val="20"/>
        </w:rPr>
        <w:t>Information;</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 xml:space="preserve">where any Information is not, in whole or in part, in the English language, may require that it is translated by a certified </w:t>
      </w:r>
      <w:proofErr w:type="gramStart"/>
      <w:r w:rsidRPr="00DE5BD2">
        <w:rPr>
          <w:rFonts w:ascii="Arial" w:hAnsi="Arial" w:cs="Arial"/>
          <w:sz w:val="20"/>
          <w:szCs w:val="20"/>
        </w:rPr>
        <w:t>translator;</w:t>
      </w:r>
      <w:proofErr w:type="gramEnd"/>
    </w:p>
    <w:p w:rsidR="00C935F0" w:rsidRDefault="00C935F0" w:rsidP="00C935F0">
      <w:pPr>
        <w:pStyle w:val="Paragrafoelenco"/>
        <w:numPr>
          <w:ilvl w:val="0"/>
          <w:numId w:val="10"/>
        </w:numPr>
        <w:rPr>
          <w:rFonts w:ascii="Arial" w:hAnsi="Arial" w:cs="Arial"/>
          <w:sz w:val="20"/>
          <w:szCs w:val="20"/>
        </w:rPr>
      </w:pPr>
      <w:r w:rsidRPr="00DE5BD2">
        <w:rPr>
          <w:rFonts w:ascii="Arial" w:hAnsi="Arial" w:cs="Arial"/>
          <w:sz w:val="20"/>
          <w:szCs w:val="20"/>
        </w:rPr>
        <w:t>and is only required to verify the Information that has been provided to it.</w:t>
      </w:r>
      <w:r>
        <w:rPr>
          <w:rFonts w:ascii="Arial" w:hAnsi="Arial" w:cs="Arial"/>
          <w:sz w:val="20"/>
          <w:szCs w:val="20"/>
        </w:rPr>
        <w:br/>
      </w:r>
    </w:p>
    <w:p w:rsidR="00C935F0" w:rsidRPr="001E4370" w:rsidRDefault="00C935F0" w:rsidP="00C935F0">
      <w:pPr>
        <w:rPr>
          <w:rFonts w:ascii="Arial" w:hAnsi="Arial" w:cs="Arial"/>
          <w:b/>
          <w:bCs/>
          <w:sz w:val="20"/>
          <w:szCs w:val="20"/>
        </w:rPr>
      </w:pPr>
      <w:r w:rsidRPr="001E4370">
        <w:rPr>
          <w:rFonts w:ascii="Arial" w:hAnsi="Arial" w:cs="Arial"/>
          <w:b/>
          <w:bCs/>
          <w:sz w:val="20"/>
          <w:szCs w:val="20"/>
        </w:rPr>
        <w:t>The Client’s obligations</w:t>
      </w:r>
    </w:p>
    <w:p w:rsidR="00C935F0" w:rsidRDefault="00C935F0" w:rsidP="00C935F0">
      <w:pPr>
        <w:rPr>
          <w:rFonts w:ascii="Arial" w:hAnsi="Arial" w:cs="Arial"/>
          <w:sz w:val="20"/>
          <w:szCs w:val="20"/>
        </w:rPr>
      </w:pPr>
      <w:r>
        <w:rPr>
          <w:rFonts w:ascii="Arial" w:hAnsi="Arial" w:cs="Arial"/>
          <w:sz w:val="20"/>
          <w:szCs w:val="20"/>
        </w:rPr>
        <w:t>2.4</w:t>
      </w:r>
      <w:r>
        <w:rPr>
          <w:rFonts w:ascii="Arial" w:hAnsi="Arial" w:cs="Arial"/>
          <w:sz w:val="20"/>
          <w:szCs w:val="20"/>
        </w:rPr>
        <w:tab/>
      </w:r>
      <w:r w:rsidR="00DE5BD2" w:rsidRPr="00C935F0">
        <w:rPr>
          <w:rFonts w:ascii="Arial" w:hAnsi="Arial" w:cs="Arial"/>
          <w:sz w:val="20"/>
          <w:szCs w:val="20"/>
        </w:rPr>
        <w:t>The Client shall:</w:t>
      </w:r>
    </w:p>
    <w:p w:rsidR="001E4370" w:rsidRDefault="00DE5BD2" w:rsidP="00C935F0">
      <w:pPr>
        <w:pStyle w:val="Paragrafoelenco"/>
        <w:numPr>
          <w:ilvl w:val="0"/>
          <w:numId w:val="12"/>
        </w:numPr>
        <w:rPr>
          <w:rFonts w:ascii="Arial" w:hAnsi="Arial" w:cs="Arial"/>
          <w:sz w:val="20"/>
          <w:szCs w:val="20"/>
        </w:rPr>
      </w:pPr>
      <w:r w:rsidRPr="00C935F0">
        <w:rPr>
          <w:rFonts w:ascii="Arial" w:hAnsi="Arial" w:cs="Arial"/>
          <w:sz w:val="20"/>
          <w:szCs w:val="20"/>
        </w:rPr>
        <w:t>provide</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C935F0">
        <w:rPr>
          <w:rFonts w:ascii="Arial" w:hAnsi="Arial" w:cs="Arial"/>
          <w:sz w:val="20"/>
          <w:szCs w:val="20"/>
        </w:rPr>
        <w:t xml:space="preserve"> promptly and accurately with all such Information as may be necessary or required by</w:t>
      </w:r>
      <w:r w:rsidR="009C5141">
        <w:rPr>
          <w:rFonts w:ascii="Arial" w:hAnsi="Arial" w:cs="Arial"/>
          <w:sz w:val="20"/>
          <w:szCs w:val="20"/>
        </w:rPr>
        <w:t xml:space="preserve"> </w:t>
      </w:r>
      <w:proofErr w:type="spellStart"/>
      <w:r w:rsidR="009C5141" w:rsidRPr="009C5141">
        <w:rPr>
          <w:rFonts w:ascii="Arial" w:hAnsi="Arial" w:cs="Arial"/>
          <w:sz w:val="20"/>
          <w:szCs w:val="20"/>
        </w:rPr>
        <w:t>Axsuma</w:t>
      </w:r>
      <w:proofErr w:type="spellEnd"/>
      <w:r w:rsidRPr="00C935F0">
        <w:rPr>
          <w:rFonts w:ascii="Arial" w:hAnsi="Arial" w:cs="Arial"/>
          <w:sz w:val="20"/>
          <w:szCs w:val="20"/>
        </w:rPr>
        <w:t xml:space="preserve"> to provide the Verification Services competently and in compliance with Applicable Law. Such Information will include documents and information about the beneficial ownership of the Entity, as well as about the Entity itself and any of its managing </w:t>
      </w:r>
      <w:proofErr w:type="gramStart"/>
      <w:r w:rsidRPr="00C935F0">
        <w:rPr>
          <w:rFonts w:ascii="Arial" w:hAnsi="Arial" w:cs="Arial"/>
          <w:sz w:val="20"/>
          <w:szCs w:val="20"/>
        </w:rPr>
        <w:t>officers;</w:t>
      </w:r>
      <w:proofErr w:type="gramEnd"/>
    </w:p>
    <w:p w:rsidR="001E4370" w:rsidRDefault="00DE5BD2" w:rsidP="00C935F0">
      <w:pPr>
        <w:pStyle w:val="Paragrafoelenco"/>
        <w:numPr>
          <w:ilvl w:val="0"/>
          <w:numId w:val="12"/>
        </w:numPr>
        <w:rPr>
          <w:rFonts w:ascii="Arial" w:hAnsi="Arial" w:cs="Arial"/>
          <w:sz w:val="20"/>
          <w:szCs w:val="20"/>
        </w:rPr>
      </w:pPr>
      <w:r w:rsidRPr="00C935F0">
        <w:rPr>
          <w:rFonts w:ascii="Arial" w:hAnsi="Arial" w:cs="Arial"/>
          <w:sz w:val="20"/>
          <w:szCs w:val="20"/>
        </w:rPr>
        <w:t>promptly respond to any enquiries made by</w:t>
      </w:r>
      <w:r w:rsidR="00386AE1" w:rsidRP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Pr="00C935F0">
        <w:rPr>
          <w:rFonts w:ascii="Arial" w:hAnsi="Arial" w:cs="Arial"/>
          <w:sz w:val="20"/>
          <w:szCs w:val="20"/>
        </w:rPr>
        <w:t xml:space="preserve"> in respect of the Information provided to it, including providing any additional documents or information that may be required by</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Pr="00C935F0">
        <w:rPr>
          <w:rFonts w:ascii="Arial" w:hAnsi="Arial" w:cs="Arial"/>
          <w:sz w:val="20"/>
          <w:szCs w:val="20"/>
        </w:rPr>
        <w:t>; and</w:t>
      </w:r>
    </w:p>
    <w:p w:rsidR="001E4370" w:rsidRDefault="00DE5BD2" w:rsidP="00C935F0">
      <w:pPr>
        <w:pStyle w:val="Paragrafoelenco"/>
        <w:numPr>
          <w:ilvl w:val="0"/>
          <w:numId w:val="12"/>
        </w:numPr>
        <w:rPr>
          <w:rFonts w:ascii="Arial" w:hAnsi="Arial" w:cs="Arial"/>
          <w:sz w:val="20"/>
          <w:szCs w:val="20"/>
        </w:rPr>
      </w:pPr>
      <w:r w:rsidRPr="00C935F0">
        <w:rPr>
          <w:rFonts w:ascii="Arial" w:hAnsi="Arial" w:cs="Arial"/>
          <w:sz w:val="20"/>
          <w:szCs w:val="20"/>
        </w:rPr>
        <w:t xml:space="preserve">make the beneficial owner, managing officer or any other person reasonably required by </w:t>
      </w:r>
      <w:proofErr w:type="spellStart"/>
      <w:r w:rsidR="00386AE1" w:rsidRPr="009C5141">
        <w:rPr>
          <w:rFonts w:ascii="Arial" w:hAnsi="Arial" w:cs="Arial"/>
          <w:sz w:val="20"/>
          <w:szCs w:val="20"/>
        </w:rPr>
        <w:t>Axsuma</w:t>
      </w:r>
      <w:proofErr w:type="spellEnd"/>
      <w:r w:rsidRPr="00C935F0">
        <w:rPr>
          <w:rFonts w:ascii="Arial" w:hAnsi="Arial" w:cs="Arial"/>
          <w:sz w:val="20"/>
          <w:szCs w:val="20"/>
        </w:rPr>
        <w:t xml:space="preserve"> available in person or via video-link </w:t>
      </w:r>
      <w:proofErr w:type="gramStart"/>
      <w:r w:rsidRPr="00C935F0">
        <w:rPr>
          <w:rFonts w:ascii="Arial" w:hAnsi="Arial" w:cs="Arial"/>
          <w:sz w:val="20"/>
          <w:szCs w:val="20"/>
        </w:rPr>
        <w:t>in order for</w:t>
      </w:r>
      <w:proofErr w:type="gramEnd"/>
      <w:r w:rsidRPr="00C935F0">
        <w:rPr>
          <w:rFonts w:ascii="Arial" w:hAnsi="Arial" w:cs="Arial"/>
          <w:sz w:val="20"/>
          <w:szCs w:val="20"/>
        </w:rPr>
        <w:t xml:space="preserve"> the original document to be shown to</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Pr="00C935F0">
        <w:rPr>
          <w:rFonts w:ascii="Arial" w:hAnsi="Arial" w:cs="Arial"/>
          <w:sz w:val="20"/>
          <w:szCs w:val="20"/>
        </w:rPr>
        <w:t xml:space="preserve"> and to enable</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Pr="00C935F0">
        <w:rPr>
          <w:rFonts w:ascii="Arial" w:hAnsi="Arial" w:cs="Arial"/>
          <w:sz w:val="20"/>
          <w:szCs w:val="20"/>
        </w:rPr>
        <w:t xml:space="preserve"> to confirm that the photograph in the document is a true likeness of that person.</w:t>
      </w:r>
    </w:p>
    <w:p w:rsidR="001E4370" w:rsidRPr="001E4370" w:rsidRDefault="001E4370" w:rsidP="001E4370">
      <w:pPr>
        <w:rPr>
          <w:rFonts w:ascii="Arial" w:hAnsi="Arial" w:cs="Arial"/>
          <w:sz w:val="20"/>
          <w:szCs w:val="20"/>
        </w:rPr>
      </w:pPr>
      <w:r w:rsidRPr="001E4370">
        <w:rPr>
          <w:rFonts w:ascii="Arial" w:hAnsi="Arial" w:cs="Arial"/>
          <w:sz w:val="20"/>
          <w:szCs w:val="20"/>
        </w:rPr>
        <w:t>2.5</w:t>
      </w:r>
      <w:r>
        <w:rPr>
          <w:rFonts w:ascii="Arial" w:hAnsi="Arial" w:cs="Arial"/>
          <w:sz w:val="20"/>
          <w:szCs w:val="20"/>
        </w:rPr>
        <w:tab/>
      </w:r>
      <w:r w:rsidR="00DE5BD2" w:rsidRPr="001E4370">
        <w:rPr>
          <w:rFonts w:ascii="Arial" w:hAnsi="Arial" w:cs="Arial"/>
          <w:sz w:val="20"/>
          <w:szCs w:val="20"/>
        </w:rPr>
        <w:t>The Client warrants that:</w:t>
      </w:r>
    </w:p>
    <w:p w:rsidR="001E4370" w:rsidRDefault="00DE5BD2" w:rsidP="001E4370">
      <w:pPr>
        <w:pStyle w:val="Paragrafoelenco"/>
        <w:numPr>
          <w:ilvl w:val="0"/>
          <w:numId w:val="14"/>
        </w:numPr>
        <w:rPr>
          <w:rFonts w:ascii="Arial" w:hAnsi="Arial" w:cs="Arial"/>
          <w:sz w:val="20"/>
          <w:szCs w:val="20"/>
        </w:rPr>
      </w:pPr>
      <w:r w:rsidRPr="001E4370">
        <w:rPr>
          <w:rFonts w:ascii="Arial" w:hAnsi="Arial" w:cs="Arial"/>
          <w:sz w:val="20"/>
          <w:szCs w:val="20"/>
        </w:rPr>
        <w:t>the Information provided to</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Pr="001E4370">
        <w:rPr>
          <w:rFonts w:ascii="Arial" w:hAnsi="Arial" w:cs="Arial"/>
          <w:sz w:val="20"/>
          <w:szCs w:val="20"/>
        </w:rPr>
        <w:t xml:space="preserve"> shall be true and accurate in all respects; and</w:t>
      </w:r>
    </w:p>
    <w:p w:rsidR="001E4370" w:rsidRDefault="00DE5BD2" w:rsidP="001E4370">
      <w:pPr>
        <w:pStyle w:val="Paragrafoelenco"/>
        <w:numPr>
          <w:ilvl w:val="0"/>
          <w:numId w:val="14"/>
        </w:numPr>
        <w:rPr>
          <w:rFonts w:ascii="Arial" w:hAnsi="Arial" w:cs="Arial"/>
          <w:sz w:val="20"/>
          <w:szCs w:val="20"/>
        </w:rPr>
      </w:pPr>
      <w:r w:rsidRPr="001E4370">
        <w:rPr>
          <w:rFonts w:ascii="Arial" w:hAnsi="Arial" w:cs="Arial"/>
          <w:sz w:val="20"/>
          <w:szCs w:val="20"/>
        </w:rPr>
        <w:t xml:space="preserve">it has the consent of </w:t>
      </w:r>
      <w:proofErr w:type="gramStart"/>
      <w:r w:rsidRPr="001E4370">
        <w:rPr>
          <w:rFonts w:ascii="Arial" w:hAnsi="Arial" w:cs="Arial"/>
          <w:sz w:val="20"/>
          <w:szCs w:val="20"/>
        </w:rPr>
        <w:t>each individual</w:t>
      </w:r>
      <w:proofErr w:type="gramEnd"/>
      <w:r w:rsidRPr="001E4370">
        <w:rPr>
          <w:rFonts w:ascii="Arial" w:hAnsi="Arial" w:cs="Arial"/>
          <w:sz w:val="20"/>
          <w:szCs w:val="20"/>
        </w:rPr>
        <w:t xml:space="preserve"> in respect of whom Information is disclosed to</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001E4370">
        <w:rPr>
          <w:rFonts w:ascii="Arial" w:hAnsi="Arial" w:cs="Arial"/>
          <w:sz w:val="20"/>
          <w:szCs w:val="20"/>
        </w:rPr>
        <w:t xml:space="preserve"> </w:t>
      </w:r>
      <w:r w:rsidRPr="001E4370">
        <w:rPr>
          <w:rFonts w:ascii="Arial" w:hAnsi="Arial" w:cs="Arial"/>
          <w:sz w:val="20"/>
          <w:szCs w:val="20"/>
        </w:rPr>
        <w:t>to such disclosure, and for that Information to be verified.</w:t>
      </w:r>
    </w:p>
    <w:p w:rsidR="001E4370" w:rsidRDefault="001E4370" w:rsidP="001E4370">
      <w:pPr>
        <w:pStyle w:val="Paragrafoelenco"/>
        <w:ind w:left="1080"/>
        <w:rPr>
          <w:rFonts w:ascii="Arial" w:hAnsi="Arial" w:cs="Arial"/>
          <w:sz w:val="20"/>
          <w:szCs w:val="20"/>
        </w:rPr>
      </w:pPr>
    </w:p>
    <w:p w:rsidR="001E4370" w:rsidRPr="001E4370" w:rsidRDefault="00DE5BD2" w:rsidP="001E4370">
      <w:pPr>
        <w:pStyle w:val="Paragrafoelenco"/>
        <w:numPr>
          <w:ilvl w:val="0"/>
          <w:numId w:val="2"/>
        </w:numPr>
        <w:rPr>
          <w:rFonts w:ascii="Arial" w:hAnsi="Arial" w:cs="Arial"/>
          <w:b/>
          <w:bCs/>
          <w:sz w:val="20"/>
          <w:szCs w:val="20"/>
        </w:rPr>
      </w:pPr>
      <w:r w:rsidRPr="001E4370">
        <w:rPr>
          <w:rFonts w:ascii="Arial" w:hAnsi="Arial" w:cs="Arial"/>
          <w:b/>
          <w:bCs/>
          <w:sz w:val="20"/>
          <w:szCs w:val="20"/>
        </w:rPr>
        <w:t>Annual and Ad Hoc Services</w:t>
      </w:r>
    </w:p>
    <w:p w:rsidR="001E4370" w:rsidRDefault="001E4370" w:rsidP="001E4370">
      <w:pPr>
        <w:pStyle w:val="Paragrafoelenco"/>
        <w:rPr>
          <w:rFonts w:ascii="Arial" w:hAnsi="Arial" w:cs="Arial"/>
          <w:sz w:val="20"/>
          <w:szCs w:val="20"/>
        </w:rPr>
      </w:pPr>
    </w:p>
    <w:p w:rsidR="001E4370" w:rsidRDefault="00DE5BD2" w:rsidP="001E4370">
      <w:pPr>
        <w:pStyle w:val="Paragrafoelenco"/>
        <w:numPr>
          <w:ilvl w:val="1"/>
          <w:numId w:val="2"/>
        </w:numPr>
        <w:rPr>
          <w:rFonts w:ascii="Arial" w:hAnsi="Arial" w:cs="Arial"/>
          <w:sz w:val="20"/>
          <w:szCs w:val="20"/>
        </w:rPr>
      </w:pPr>
      <w:r w:rsidRPr="001E4370">
        <w:rPr>
          <w:rFonts w:ascii="Arial" w:hAnsi="Arial" w:cs="Arial"/>
          <w:sz w:val="20"/>
          <w:szCs w:val="20"/>
        </w:rPr>
        <w:t xml:space="preserve">The Client acknowledges and accepts that each Entity has a duty to ensure the information that it has submitted to Companies House remains accurate and </w:t>
      </w:r>
      <w:proofErr w:type="gramStart"/>
      <w:r w:rsidRPr="001E4370">
        <w:rPr>
          <w:rFonts w:ascii="Arial" w:hAnsi="Arial" w:cs="Arial"/>
          <w:sz w:val="20"/>
          <w:szCs w:val="20"/>
        </w:rPr>
        <w:t>up-to-date</w:t>
      </w:r>
      <w:proofErr w:type="gramEnd"/>
      <w:r w:rsidRPr="001E4370">
        <w:rPr>
          <w:rFonts w:ascii="Arial" w:hAnsi="Arial" w:cs="Arial"/>
          <w:sz w:val="20"/>
          <w:szCs w:val="20"/>
        </w:rPr>
        <w:t>.</w:t>
      </w:r>
      <w:r w:rsidR="001E4370">
        <w:rPr>
          <w:rFonts w:ascii="Arial" w:hAnsi="Arial" w:cs="Arial"/>
          <w:sz w:val="20"/>
          <w:szCs w:val="20"/>
        </w:rPr>
        <w:br/>
      </w:r>
    </w:p>
    <w:p w:rsidR="001E4370" w:rsidRDefault="00386AE1" w:rsidP="001E4370">
      <w:pPr>
        <w:pStyle w:val="Paragrafoelenco"/>
        <w:numPr>
          <w:ilvl w:val="1"/>
          <w:numId w:val="2"/>
        </w:numPr>
        <w:rPr>
          <w:rFonts w:ascii="Arial" w:hAnsi="Arial" w:cs="Arial"/>
          <w:sz w:val="20"/>
          <w:szCs w:val="20"/>
        </w:rPr>
      </w:pPr>
      <w:proofErr w:type="spellStart"/>
      <w:r w:rsidRPr="009C5141">
        <w:rPr>
          <w:rFonts w:ascii="Arial" w:hAnsi="Arial" w:cs="Arial"/>
          <w:sz w:val="20"/>
          <w:szCs w:val="20"/>
        </w:rPr>
        <w:t>Axsuma</w:t>
      </w:r>
      <w:proofErr w:type="spellEnd"/>
      <w:r w:rsidR="001E4370">
        <w:rPr>
          <w:rFonts w:ascii="Arial" w:hAnsi="Arial" w:cs="Arial"/>
          <w:sz w:val="20"/>
          <w:szCs w:val="20"/>
        </w:rPr>
        <w:t xml:space="preserve"> </w:t>
      </w:r>
      <w:r w:rsidR="00DE5BD2" w:rsidRPr="001E4370">
        <w:rPr>
          <w:rFonts w:ascii="Arial" w:hAnsi="Arial" w:cs="Arial"/>
          <w:sz w:val="20"/>
          <w:szCs w:val="20"/>
        </w:rPr>
        <w:t>shall:</w:t>
      </w:r>
    </w:p>
    <w:p w:rsidR="001E4370" w:rsidRDefault="001E4370" w:rsidP="001E4370">
      <w:pPr>
        <w:pStyle w:val="Paragrafoelenco"/>
        <w:rPr>
          <w:rFonts w:ascii="Arial" w:hAnsi="Arial" w:cs="Arial"/>
          <w:sz w:val="20"/>
          <w:szCs w:val="20"/>
        </w:rPr>
      </w:pPr>
    </w:p>
    <w:p w:rsidR="001E4370" w:rsidRDefault="00DE5BD2" w:rsidP="001E4370">
      <w:pPr>
        <w:pStyle w:val="Paragrafoelenco"/>
        <w:numPr>
          <w:ilvl w:val="0"/>
          <w:numId w:val="18"/>
        </w:numPr>
        <w:rPr>
          <w:rFonts w:ascii="Arial" w:hAnsi="Arial" w:cs="Arial"/>
          <w:sz w:val="20"/>
          <w:szCs w:val="20"/>
        </w:rPr>
      </w:pPr>
      <w:r w:rsidRPr="001E4370">
        <w:rPr>
          <w:rFonts w:ascii="Arial" w:hAnsi="Arial" w:cs="Arial"/>
          <w:sz w:val="20"/>
          <w:szCs w:val="20"/>
        </w:rPr>
        <w:t>remind and advise the Client of the latest date on which the annual statement must be filed at Companies House; and</w:t>
      </w:r>
    </w:p>
    <w:p w:rsidR="008E4054" w:rsidRDefault="00DE5BD2" w:rsidP="001E4370">
      <w:pPr>
        <w:pStyle w:val="Paragrafoelenco"/>
        <w:numPr>
          <w:ilvl w:val="0"/>
          <w:numId w:val="18"/>
        </w:numPr>
        <w:rPr>
          <w:rFonts w:ascii="Arial" w:hAnsi="Arial" w:cs="Arial"/>
          <w:sz w:val="20"/>
          <w:szCs w:val="20"/>
        </w:rPr>
      </w:pPr>
      <w:r w:rsidRPr="001E4370">
        <w:rPr>
          <w:rFonts w:ascii="Arial" w:hAnsi="Arial" w:cs="Arial"/>
          <w:sz w:val="20"/>
          <w:szCs w:val="20"/>
        </w:rPr>
        <w:t xml:space="preserve">prepare and, subject to receiving the Client’s confirmation of its accuracy and the required filing fee, file at Companies House the annual statement as required by Applicable Law, </w:t>
      </w:r>
    </w:p>
    <w:p w:rsidR="008E4054" w:rsidRPr="008E4054" w:rsidRDefault="00DE5BD2" w:rsidP="008E4054">
      <w:pPr>
        <w:ind w:left="780"/>
        <w:rPr>
          <w:rFonts w:ascii="Arial" w:hAnsi="Arial" w:cs="Arial"/>
          <w:sz w:val="20"/>
          <w:szCs w:val="20"/>
        </w:rPr>
      </w:pPr>
      <w:r w:rsidRPr="008E4054">
        <w:rPr>
          <w:rFonts w:ascii="Arial" w:hAnsi="Arial" w:cs="Arial"/>
          <w:sz w:val="20"/>
          <w:szCs w:val="20"/>
        </w:rPr>
        <w:t>together the “</w:t>
      </w:r>
      <w:r w:rsidRPr="008E4054">
        <w:rPr>
          <w:rFonts w:ascii="Arial" w:hAnsi="Arial" w:cs="Arial"/>
          <w:b/>
          <w:bCs/>
          <w:sz w:val="20"/>
          <w:szCs w:val="20"/>
        </w:rPr>
        <w:t>Annual Services</w:t>
      </w:r>
      <w:r w:rsidRPr="008E4054">
        <w:rPr>
          <w:rFonts w:ascii="Arial" w:hAnsi="Arial" w:cs="Arial"/>
          <w:sz w:val="20"/>
          <w:szCs w:val="20"/>
        </w:rPr>
        <w:t>”.</w:t>
      </w:r>
    </w:p>
    <w:p w:rsidR="008E4054" w:rsidRDefault="008E4054" w:rsidP="008E4054">
      <w:pPr>
        <w:ind w:left="720" w:hanging="720"/>
        <w:rPr>
          <w:rFonts w:ascii="Arial" w:hAnsi="Arial" w:cs="Arial"/>
          <w:sz w:val="20"/>
          <w:szCs w:val="20"/>
        </w:rPr>
      </w:pPr>
      <w:r>
        <w:rPr>
          <w:rFonts w:ascii="Arial" w:hAnsi="Arial" w:cs="Arial"/>
          <w:sz w:val="20"/>
          <w:szCs w:val="20"/>
        </w:rPr>
        <w:t>3.3</w:t>
      </w:r>
      <w:r>
        <w:rPr>
          <w:rFonts w:ascii="Arial" w:hAnsi="Arial" w:cs="Arial"/>
          <w:sz w:val="20"/>
          <w:szCs w:val="20"/>
        </w:rPr>
        <w:tab/>
      </w:r>
      <w:r w:rsidR="00DE5BD2" w:rsidRPr="008E4054">
        <w:rPr>
          <w:rFonts w:ascii="Arial" w:hAnsi="Arial" w:cs="Arial"/>
          <w:sz w:val="20"/>
          <w:szCs w:val="20"/>
        </w:rPr>
        <w:t>Where the Client requests that</w:t>
      </w:r>
      <w:r w:rsidR="00386AE1">
        <w:rPr>
          <w:rFonts w:ascii="Arial" w:hAnsi="Arial" w:cs="Arial"/>
          <w:sz w:val="20"/>
          <w:szCs w:val="20"/>
        </w:rPr>
        <w:t xml:space="preserve"> </w:t>
      </w:r>
      <w:proofErr w:type="spellStart"/>
      <w:r w:rsidR="00386AE1" w:rsidRPr="009C5141">
        <w:rPr>
          <w:rFonts w:ascii="Arial" w:hAnsi="Arial" w:cs="Arial"/>
          <w:sz w:val="20"/>
          <w:szCs w:val="20"/>
        </w:rPr>
        <w:t>Axsuma</w:t>
      </w:r>
      <w:proofErr w:type="spellEnd"/>
      <w:r w:rsidR="00DE5BD2" w:rsidRPr="008E4054">
        <w:rPr>
          <w:rFonts w:ascii="Arial" w:hAnsi="Arial" w:cs="Arial"/>
          <w:sz w:val="20"/>
          <w:szCs w:val="20"/>
        </w:rPr>
        <w:t xml:space="preserve"> provides any ad hoc Services (the “</w:t>
      </w:r>
      <w:r w:rsidR="00DE5BD2" w:rsidRPr="008E4054">
        <w:rPr>
          <w:rFonts w:ascii="Arial" w:hAnsi="Arial" w:cs="Arial"/>
          <w:b/>
          <w:bCs/>
          <w:sz w:val="20"/>
          <w:szCs w:val="20"/>
        </w:rPr>
        <w:t>Ad Hoc Services</w:t>
      </w:r>
      <w:r w:rsidR="00DE5BD2" w:rsidRPr="008E4054">
        <w:rPr>
          <w:rFonts w:ascii="Arial" w:hAnsi="Arial" w:cs="Arial"/>
          <w:sz w:val="20"/>
          <w:szCs w:val="20"/>
        </w:rPr>
        <w:t>”), such as an application for removal from the Register of Overseas Entities, the Ad Hoc Services shall not form part of the Annual Services, and</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00DE5BD2" w:rsidRPr="008E4054">
        <w:rPr>
          <w:rFonts w:ascii="Arial" w:hAnsi="Arial" w:cs="Arial"/>
          <w:sz w:val="20"/>
          <w:szCs w:val="20"/>
        </w:rPr>
        <w:t xml:space="preserve"> shall charge for the Ad Hoc Services at its applicable rates in force at the relevant time.</w:t>
      </w:r>
      <w:r>
        <w:rPr>
          <w:rFonts w:ascii="Arial" w:hAnsi="Arial" w:cs="Arial"/>
          <w:sz w:val="20"/>
          <w:szCs w:val="20"/>
        </w:rPr>
        <w:br/>
      </w:r>
    </w:p>
    <w:p w:rsidR="008E4054" w:rsidRDefault="00DE5BD2" w:rsidP="008E4054">
      <w:pPr>
        <w:ind w:left="720" w:hanging="720"/>
        <w:rPr>
          <w:rFonts w:ascii="Arial" w:hAnsi="Arial" w:cs="Arial"/>
          <w:sz w:val="20"/>
          <w:szCs w:val="20"/>
        </w:rPr>
      </w:pPr>
      <w:r w:rsidRPr="008E4054">
        <w:rPr>
          <w:rFonts w:ascii="Arial" w:hAnsi="Arial" w:cs="Arial"/>
          <w:sz w:val="20"/>
          <w:szCs w:val="20"/>
        </w:rPr>
        <w:t xml:space="preserve">3.4 </w:t>
      </w:r>
      <w:r w:rsidR="008E4054">
        <w:rPr>
          <w:rFonts w:ascii="Arial" w:hAnsi="Arial" w:cs="Arial"/>
          <w:sz w:val="20"/>
          <w:szCs w:val="20"/>
        </w:rPr>
        <w:tab/>
      </w:r>
      <w:r w:rsidRPr="008E4054">
        <w:rPr>
          <w:rFonts w:ascii="Arial" w:hAnsi="Arial" w:cs="Arial"/>
          <w:sz w:val="20"/>
          <w:szCs w:val="20"/>
        </w:rPr>
        <w:t>Where, as part of the Annual Services or the Ad Hoc Services,</w:t>
      </w:r>
      <w:r w:rsidR="009D181E" w:rsidRP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009D181E">
        <w:rPr>
          <w:rFonts w:ascii="Arial" w:hAnsi="Arial" w:cs="Arial"/>
          <w:sz w:val="20"/>
          <w:szCs w:val="20"/>
        </w:rPr>
        <w:t xml:space="preserve"> </w:t>
      </w:r>
      <w:r w:rsidRPr="009D181E">
        <w:rPr>
          <w:rFonts w:ascii="Arial" w:hAnsi="Arial" w:cs="Arial"/>
          <w:sz w:val="20"/>
          <w:szCs w:val="20"/>
        </w:rPr>
        <w:t>is</w:t>
      </w:r>
      <w:r w:rsidRPr="008E4054">
        <w:rPr>
          <w:rFonts w:ascii="Arial" w:hAnsi="Arial" w:cs="Arial"/>
          <w:sz w:val="20"/>
          <w:szCs w:val="20"/>
        </w:rPr>
        <w:t xml:space="preserve"> required to</w:t>
      </w:r>
    </w:p>
    <w:p w:rsidR="008E4054" w:rsidRDefault="00DE5BD2" w:rsidP="008E4054">
      <w:pPr>
        <w:pStyle w:val="Paragrafoelenco"/>
        <w:numPr>
          <w:ilvl w:val="0"/>
          <w:numId w:val="26"/>
        </w:numPr>
        <w:rPr>
          <w:rFonts w:ascii="Arial" w:hAnsi="Arial" w:cs="Arial"/>
          <w:sz w:val="20"/>
          <w:szCs w:val="20"/>
        </w:rPr>
      </w:pPr>
      <w:r w:rsidRPr="008E4054">
        <w:rPr>
          <w:rFonts w:ascii="Arial" w:hAnsi="Arial" w:cs="Arial"/>
          <w:sz w:val="20"/>
          <w:szCs w:val="20"/>
        </w:rPr>
        <w:t>provide an Analysis and/or a Verification, Clauses 1 and/or 2 of these Terms shall apply, as applicable; or</w:t>
      </w:r>
    </w:p>
    <w:p w:rsidR="008E4054" w:rsidRPr="008E4054" w:rsidRDefault="008E4054" w:rsidP="008E4054">
      <w:pPr>
        <w:pStyle w:val="Paragrafoelenco"/>
        <w:numPr>
          <w:ilvl w:val="0"/>
          <w:numId w:val="26"/>
        </w:numPr>
        <w:rPr>
          <w:rFonts w:ascii="Arial" w:hAnsi="Arial" w:cs="Arial"/>
          <w:sz w:val="20"/>
          <w:szCs w:val="20"/>
        </w:rPr>
      </w:pPr>
      <w:r w:rsidRPr="008E4054">
        <w:rPr>
          <w:rFonts w:ascii="Arial" w:hAnsi="Arial" w:cs="Arial"/>
          <w:sz w:val="20"/>
          <w:szCs w:val="20"/>
        </w:rPr>
        <w:t>update any registered particulars,</w:t>
      </w:r>
    </w:p>
    <w:p w:rsidR="008E4054" w:rsidRDefault="009D181E" w:rsidP="008E4054">
      <w:pPr>
        <w:ind w:left="720"/>
        <w:rPr>
          <w:rFonts w:ascii="Arial" w:hAnsi="Arial" w:cs="Arial"/>
          <w:sz w:val="20"/>
          <w:szCs w:val="20"/>
        </w:rPr>
      </w:pPr>
      <w:proofErr w:type="spellStart"/>
      <w:r w:rsidRPr="009C5141">
        <w:rPr>
          <w:rFonts w:ascii="Arial" w:hAnsi="Arial" w:cs="Arial"/>
          <w:sz w:val="20"/>
          <w:szCs w:val="20"/>
        </w:rPr>
        <w:t>Axsuma</w:t>
      </w:r>
      <w:proofErr w:type="spellEnd"/>
      <w:r w:rsidR="00DE5BD2" w:rsidRPr="008E4054">
        <w:rPr>
          <w:rFonts w:ascii="Arial" w:hAnsi="Arial" w:cs="Arial"/>
          <w:sz w:val="20"/>
          <w:szCs w:val="20"/>
        </w:rPr>
        <w:t xml:space="preserve"> shall be entitled to charge for this work at its applicable rates in force at the relevant time.</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8E4054">
        <w:rPr>
          <w:rFonts w:ascii="Arial" w:hAnsi="Arial" w:cs="Arial"/>
          <w:sz w:val="20"/>
          <w:szCs w:val="20"/>
        </w:rPr>
        <w:t xml:space="preserve"> may require additional information and documents to carry out such work at that time.</w:t>
      </w:r>
    </w:p>
    <w:p w:rsidR="008E4054" w:rsidRPr="008E4054" w:rsidRDefault="008E4054" w:rsidP="008E4054">
      <w:pPr>
        <w:rPr>
          <w:rFonts w:ascii="Arial" w:hAnsi="Arial" w:cs="Arial"/>
          <w:b/>
          <w:bCs/>
          <w:sz w:val="20"/>
          <w:szCs w:val="20"/>
        </w:rPr>
      </w:pPr>
      <w:r>
        <w:rPr>
          <w:rFonts w:ascii="Arial" w:hAnsi="Arial" w:cs="Arial"/>
          <w:b/>
          <w:bCs/>
          <w:sz w:val="20"/>
          <w:szCs w:val="20"/>
        </w:rPr>
        <w:t>4.</w:t>
      </w:r>
      <w:r>
        <w:rPr>
          <w:rFonts w:ascii="Arial" w:hAnsi="Arial" w:cs="Arial"/>
          <w:b/>
          <w:bCs/>
          <w:sz w:val="20"/>
          <w:szCs w:val="20"/>
        </w:rPr>
        <w:tab/>
      </w:r>
      <w:r w:rsidRPr="008E4054">
        <w:rPr>
          <w:rFonts w:ascii="Arial" w:hAnsi="Arial" w:cs="Arial"/>
          <w:b/>
          <w:bCs/>
          <w:sz w:val="20"/>
          <w:szCs w:val="20"/>
        </w:rPr>
        <w:t>Liability</w:t>
      </w:r>
    </w:p>
    <w:p w:rsidR="008E4054" w:rsidRPr="008E4054" w:rsidRDefault="008E4054" w:rsidP="008E4054">
      <w:pPr>
        <w:ind w:left="720" w:hanging="720"/>
        <w:rPr>
          <w:rFonts w:ascii="Arial" w:hAnsi="Arial" w:cs="Arial"/>
          <w:sz w:val="20"/>
          <w:szCs w:val="20"/>
        </w:rPr>
      </w:pPr>
      <w:r w:rsidRPr="008E4054">
        <w:rPr>
          <w:rFonts w:ascii="Arial" w:hAnsi="Arial" w:cs="Arial"/>
          <w:sz w:val="20"/>
          <w:szCs w:val="20"/>
        </w:rPr>
        <w:t>4.1</w:t>
      </w:r>
      <w:r w:rsidRPr="008E4054">
        <w:rPr>
          <w:rFonts w:ascii="Arial" w:hAnsi="Arial" w:cs="Arial"/>
          <w:sz w:val="20"/>
          <w:szCs w:val="20"/>
        </w:rPr>
        <w:tab/>
      </w:r>
      <w:proofErr w:type="spellStart"/>
      <w:r w:rsidR="009D181E" w:rsidRPr="009D181E">
        <w:rPr>
          <w:rFonts w:ascii="Arial" w:hAnsi="Arial" w:cs="Arial"/>
          <w:sz w:val="20"/>
          <w:szCs w:val="20"/>
        </w:rPr>
        <w:t>Axsuma’</w:t>
      </w:r>
      <w:r w:rsidR="00DE5BD2" w:rsidRPr="009D181E">
        <w:rPr>
          <w:rFonts w:ascii="Arial" w:hAnsi="Arial" w:cs="Arial"/>
          <w:sz w:val="20"/>
          <w:szCs w:val="20"/>
        </w:rPr>
        <w:t>s</w:t>
      </w:r>
      <w:proofErr w:type="spellEnd"/>
      <w:r w:rsidR="00DE5BD2" w:rsidRPr="009D181E">
        <w:rPr>
          <w:rFonts w:ascii="Arial" w:hAnsi="Arial" w:cs="Arial"/>
          <w:sz w:val="20"/>
          <w:szCs w:val="20"/>
        </w:rPr>
        <w:t xml:space="preserve"> m</w:t>
      </w:r>
      <w:r w:rsidR="00DE5BD2" w:rsidRPr="008E4054">
        <w:rPr>
          <w:rFonts w:ascii="Arial" w:hAnsi="Arial" w:cs="Arial"/>
          <w:sz w:val="20"/>
          <w:szCs w:val="20"/>
        </w:rPr>
        <w:t xml:space="preserve">aximum, aggregate liability for each of the Services, shall not exceed two times the aggregate fees paid in respect of the Services in the </w:t>
      </w:r>
      <w:r w:rsidRPr="008E4054">
        <w:rPr>
          <w:rFonts w:ascii="Arial" w:hAnsi="Arial" w:cs="Arial"/>
          <w:sz w:val="20"/>
          <w:szCs w:val="20"/>
        </w:rPr>
        <w:t>12-month</w:t>
      </w:r>
      <w:r w:rsidR="00DE5BD2" w:rsidRPr="008E4054">
        <w:rPr>
          <w:rFonts w:ascii="Arial" w:hAnsi="Arial" w:cs="Arial"/>
          <w:sz w:val="20"/>
          <w:szCs w:val="20"/>
        </w:rPr>
        <w:t xml:space="preserve"> period prior to the date of the incident or occurrence giving rise to the liability.</w:t>
      </w:r>
    </w:p>
    <w:p w:rsidR="008E4054" w:rsidRDefault="008E4054" w:rsidP="008E4054">
      <w:pPr>
        <w:ind w:left="720" w:hanging="720"/>
        <w:rPr>
          <w:rFonts w:ascii="Arial" w:hAnsi="Arial" w:cs="Arial"/>
          <w:sz w:val="20"/>
          <w:szCs w:val="20"/>
        </w:rPr>
      </w:pPr>
      <w:r w:rsidRPr="008E4054">
        <w:rPr>
          <w:rFonts w:ascii="Arial" w:hAnsi="Arial" w:cs="Arial"/>
          <w:sz w:val="20"/>
          <w:szCs w:val="20"/>
        </w:rPr>
        <w:t>4.2</w:t>
      </w:r>
      <w:r w:rsidRPr="008E4054">
        <w:rPr>
          <w:rFonts w:ascii="Arial" w:hAnsi="Arial" w:cs="Arial"/>
          <w:sz w:val="20"/>
          <w:szCs w:val="20"/>
        </w:rPr>
        <w:tab/>
      </w:r>
      <w:proofErr w:type="spellStart"/>
      <w:r w:rsidR="009D181E" w:rsidRPr="009C5141">
        <w:rPr>
          <w:rFonts w:ascii="Arial" w:hAnsi="Arial" w:cs="Arial"/>
          <w:sz w:val="20"/>
          <w:szCs w:val="20"/>
        </w:rPr>
        <w:t>Axsuma</w:t>
      </w:r>
      <w:proofErr w:type="spellEnd"/>
      <w:r w:rsidR="00DE5BD2" w:rsidRPr="008E4054">
        <w:rPr>
          <w:rFonts w:ascii="Arial" w:hAnsi="Arial" w:cs="Arial"/>
          <w:sz w:val="20"/>
          <w:szCs w:val="20"/>
        </w:rPr>
        <w:t xml:space="preserve"> shall use reasonable endeavours to adhere to any dates agreed between</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00DE5BD2" w:rsidRPr="008E4054">
        <w:rPr>
          <w:rFonts w:ascii="Arial" w:hAnsi="Arial" w:cs="Arial"/>
          <w:sz w:val="20"/>
          <w:szCs w:val="20"/>
        </w:rPr>
        <w:t xml:space="preserve"> and the Client for the provision of Services, however any such date is to be treated as an estimate only and</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00DE5BD2" w:rsidRPr="008E4054">
        <w:rPr>
          <w:rFonts w:ascii="Arial" w:hAnsi="Arial" w:cs="Arial"/>
          <w:sz w:val="20"/>
          <w:szCs w:val="20"/>
        </w:rPr>
        <w:t xml:space="preserve"> accepts no liability for failure to meet such dates.</w:t>
      </w:r>
    </w:p>
    <w:p w:rsidR="00174139" w:rsidRDefault="00174139" w:rsidP="008E4054">
      <w:pPr>
        <w:ind w:left="720" w:hanging="720"/>
        <w:rPr>
          <w:rFonts w:ascii="Arial" w:hAnsi="Arial" w:cs="Arial"/>
          <w:sz w:val="20"/>
          <w:szCs w:val="20"/>
        </w:rPr>
      </w:pPr>
      <w:r>
        <w:rPr>
          <w:rFonts w:ascii="Arial" w:hAnsi="Arial" w:cs="Arial"/>
          <w:sz w:val="20"/>
          <w:szCs w:val="20"/>
        </w:rPr>
        <w:t>4.3</w:t>
      </w:r>
      <w:r>
        <w:rPr>
          <w:rFonts w:ascii="Arial" w:hAnsi="Arial" w:cs="Arial"/>
          <w:sz w:val="20"/>
          <w:szCs w:val="20"/>
        </w:rPr>
        <w:tab/>
      </w:r>
      <w:r w:rsidRPr="008E4054">
        <w:rPr>
          <w:rFonts w:ascii="Arial" w:hAnsi="Arial" w:cs="Arial"/>
          <w:sz w:val="20"/>
          <w:szCs w:val="20"/>
        </w:rPr>
        <w:t>Where</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Pr>
          <w:rFonts w:ascii="Arial" w:hAnsi="Arial" w:cs="Arial"/>
          <w:sz w:val="20"/>
          <w:szCs w:val="20"/>
        </w:rPr>
        <w:t xml:space="preserve"> </w:t>
      </w:r>
      <w:r w:rsidRPr="008E4054">
        <w:rPr>
          <w:rFonts w:ascii="Arial" w:hAnsi="Arial" w:cs="Arial"/>
          <w:sz w:val="20"/>
          <w:szCs w:val="20"/>
        </w:rPr>
        <w:t>delegates any of the Services to a third party, it will not affect</w:t>
      </w:r>
      <w:r w:rsidR="009D181E">
        <w:rPr>
          <w:rFonts w:ascii="Arial" w:hAnsi="Arial" w:cs="Arial"/>
          <w:sz w:val="20"/>
          <w:szCs w:val="20"/>
        </w:rPr>
        <w:t xml:space="preserve"> </w:t>
      </w:r>
      <w:proofErr w:type="spellStart"/>
      <w:r w:rsidR="009D181E" w:rsidRPr="009D181E">
        <w:rPr>
          <w:rFonts w:ascii="Arial" w:hAnsi="Arial" w:cs="Arial"/>
          <w:sz w:val="20"/>
          <w:szCs w:val="20"/>
        </w:rPr>
        <w:t>Axsuma’</w:t>
      </w:r>
      <w:r w:rsidRPr="009D181E">
        <w:rPr>
          <w:rFonts w:ascii="Arial" w:hAnsi="Arial" w:cs="Arial"/>
          <w:sz w:val="20"/>
          <w:szCs w:val="20"/>
        </w:rPr>
        <w:t>s</w:t>
      </w:r>
      <w:proofErr w:type="spellEnd"/>
      <w:r w:rsidRPr="008E4054">
        <w:rPr>
          <w:rFonts w:ascii="Arial" w:hAnsi="Arial" w:cs="Arial"/>
          <w:sz w:val="20"/>
          <w:szCs w:val="20"/>
        </w:rPr>
        <w:t xml:space="preserve"> liability to the Client for the matters delegated and</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Pr="008E4054">
        <w:rPr>
          <w:rFonts w:ascii="Arial" w:hAnsi="Arial" w:cs="Arial"/>
          <w:sz w:val="20"/>
          <w:szCs w:val="20"/>
        </w:rPr>
        <w:t xml:space="preserve"> shall remain responsible and liable for the acts and omissions of such third party in accordance with these Terms.</w:t>
      </w:r>
    </w:p>
    <w:p w:rsidR="00174139" w:rsidRDefault="00174139" w:rsidP="008E4054">
      <w:pPr>
        <w:ind w:left="720" w:hanging="720"/>
        <w:rPr>
          <w:rFonts w:ascii="Arial" w:hAnsi="Arial" w:cs="Arial"/>
          <w:sz w:val="20"/>
          <w:szCs w:val="20"/>
        </w:rPr>
      </w:pPr>
      <w:r>
        <w:rPr>
          <w:rFonts w:ascii="Arial" w:hAnsi="Arial" w:cs="Arial"/>
          <w:sz w:val="20"/>
          <w:szCs w:val="20"/>
        </w:rPr>
        <w:t>4.4</w:t>
      </w:r>
      <w:r>
        <w:rPr>
          <w:rFonts w:ascii="Arial" w:hAnsi="Arial" w:cs="Arial"/>
          <w:sz w:val="20"/>
          <w:szCs w:val="20"/>
        </w:rPr>
        <w:tab/>
      </w:r>
      <w:proofErr w:type="spellStart"/>
      <w:r w:rsidR="009D181E" w:rsidRPr="009C5141">
        <w:rPr>
          <w:rFonts w:ascii="Arial" w:hAnsi="Arial" w:cs="Arial"/>
          <w:sz w:val="20"/>
          <w:szCs w:val="20"/>
        </w:rPr>
        <w:t>Axsuma</w:t>
      </w:r>
      <w:proofErr w:type="spellEnd"/>
      <w:r>
        <w:rPr>
          <w:rFonts w:ascii="Arial" w:hAnsi="Arial" w:cs="Arial"/>
          <w:sz w:val="20"/>
          <w:szCs w:val="20"/>
        </w:rPr>
        <w:t xml:space="preserve"> </w:t>
      </w:r>
      <w:r w:rsidRPr="008E4054">
        <w:rPr>
          <w:rFonts w:ascii="Arial" w:hAnsi="Arial" w:cs="Arial"/>
          <w:sz w:val="20"/>
          <w:szCs w:val="20"/>
        </w:rPr>
        <w:t>shall have no liability where it declines to provide the Services where the Client has not complied with its obligations under these Terms or where Vistra believes that in providing any of the Services, it may be in breach of Applicable Law.</w:t>
      </w:r>
    </w:p>
    <w:p w:rsidR="00174139" w:rsidRDefault="00174139" w:rsidP="008E4054">
      <w:pPr>
        <w:ind w:left="720" w:hanging="720"/>
        <w:rPr>
          <w:rFonts w:ascii="Arial" w:hAnsi="Arial" w:cs="Arial"/>
          <w:sz w:val="20"/>
          <w:szCs w:val="20"/>
        </w:rPr>
      </w:pPr>
      <w:r>
        <w:rPr>
          <w:rFonts w:ascii="Arial" w:hAnsi="Arial" w:cs="Arial"/>
          <w:sz w:val="20"/>
          <w:szCs w:val="20"/>
        </w:rPr>
        <w:t>4.5</w:t>
      </w:r>
      <w:r>
        <w:rPr>
          <w:rFonts w:ascii="Arial" w:hAnsi="Arial" w:cs="Arial"/>
          <w:sz w:val="20"/>
          <w:szCs w:val="20"/>
        </w:rPr>
        <w:tab/>
      </w:r>
      <w:proofErr w:type="spellStart"/>
      <w:r w:rsidR="009D181E" w:rsidRPr="009C5141">
        <w:rPr>
          <w:rFonts w:ascii="Arial" w:hAnsi="Arial" w:cs="Arial"/>
          <w:sz w:val="20"/>
          <w:szCs w:val="20"/>
        </w:rPr>
        <w:t>Axsuma</w:t>
      </w:r>
      <w:proofErr w:type="spellEnd"/>
      <w:r>
        <w:rPr>
          <w:rFonts w:ascii="Arial" w:hAnsi="Arial" w:cs="Arial"/>
          <w:sz w:val="20"/>
          <w:szCs w:val="20"/>
        </w:rPr>
        <w:t xml:space="preserve"> </w:t>
      </w:r>
      <w:r w:rsidRPr="008E4054">
        <w:rPr>
          <w:rFonts w:ascii="Arial" w:hAnsi="Arial" w:cs="Arial"/>
          <w:sz w:val="20"/>
          <w:szCs w:val="20"/>
        </w:rPr>
        <w:t>shall have no liability where the requested information and/or documents are not provided by the Client or the Entity, or they are incorrect or misleading in any respect.</w:t>
      </w:r>
    </w:p>
    <w:p w:rsidR="00174139" w:rsidRPr="008E4054" w:rsidRDefault="00174139" w:rsidP="008E4054">
      <w:pPr>
        <w:ind w:left="720" w:hanging="720"/>
        <w:rPr>
          <w:rFonts w:ascii="Arial" w:hAnsi="Arial" w:cs="Arial"/>
          <w:sz w:val="20"/>
          <w:szCs w:val="20"/>
        </w:rPr>
      </w:pPr>
      <w:r>
        <w:rPr>
          <w:rFonts w:ascii="Arial" w:hAnsi="Arial" w:cs="Arial"/>
          <w:sz w:val="20"/>
          <w:szCs w:val="20"/>
        </w:rPr>
        <w:t>4.6</w:t>
      </w:r>
      <w:r>
        <w:rPr>
          <w:rFonts w:ascii="Arial" w:hAnsi="Arial" w:cs="Arial"/>
          <w:sz w:val="20"/>
          <w:szCs w:val="20"/>
        </w:rPr>
        <w:tab/>
      </w:r>
      <w:r w:rsidRPr="008E4054">
        <w:rPr>
          <w:rFonts w:ascii="Arial" w:hAnsi="Arial" w:cs="Arial"/>
          <w:sz w:val="20"/>
          <w:szCs w:val="20"/>
        </w:rPr>
        <w:t>Except as expressly otherwise provided in this Clause 4, the liability related provisions included in the Standard Terms shall apply.</w:t>
      </w:r>
      <w:r>
        <w:rPr>
          <w:rFonts w:ascii="Arial" w:hAnsi="Arial" w:cs="Arial"/>
          <w:sz w:val="20"/>
          <w:szCs w:val="20"/>
        </w:rPr>
        <w:br/>
      </w:r>
    </w:p>
    <w:p w:rsidR="00174139" w:rsidRPr="00174139" w:rsidRDefault="00DE5BD2" w:rsidP="00174139">
      <w:pPr>
        <w:jc w:val="center"/>
        <w:rPr>
          <w:rFonts w:ascii="Arial" w:hAnsi="Arial" w:cs="Arial"/>
          <w:b/>
          <w:bCs/>
          <w:sz w:val="20"/>
          <w:szCs w:val="20"/>
        </w:rPr>
      </w:pPr>
      <w:r w:rsidRPr="00174139">
        <w:rPr>
          <w:rFonts w:ascii="Arial" w:hAnsi="Arial" w:cs="Arial"/>
          <w:b/>
          <w:bCs/>
          <w:sz w:val="20"/>
          <w:szCs w:val="20"/>
        </w:rPr>
        <w:t>PART 2: THE FEES</w:t>
      </w:r>
    </w:p>
    <w:p w:rsidR="00174139" w:rsidRPr="00174139" w:rsidRDefault="00DE5BD2" w:rsidP="00174139">
      <w:pPr>
        <w:pStyle w:val="Paragrafoelenco"/>
        <w:numPr>
          <w:ilvl w:val="0"/>
          <w:numId w:val="35"/>
        </w:numPr>
        <w:rPr>
          <w:rFonts w:ascii="Arial" w:hAnsi="Arial" w:cs="Arial"/>
          <w:b/>
          <w:bCs/>
          <w:sz w:val="20"/>
          <w:szCs w:val="20"/>
        </w:rPr>
      </w:pPr>
      <w:r w:rsidRPr="00174139">
        <w:rPr>
          <w:rFonts w:ascii="Arial" w:hAnsi="Arial" w:cs="Arial"/>
          <w:b/>
          <w:bCs/>
          <w:sz w:val="20"/>
          <w:szCs w:val="20"/>
        </w:rPr>
        <w:t>Analysis and Verification</w:t>
      </w:r>
    </w:p>
    <w:p w:rsidR="00174139" w:rsidRDefault="00174139" w:rsidP="00174139">
      <w:pPr>
        <w:pStyle w:val="Paragrafoelenco"/>
        <w:ind w:left="360"/>
        <w:rPr>
          <w:rFonts w:ascii="Arial" w:hAnsi="Arial" w:cs="Arial"/>
          <w:sz w:val="20"/>
          <w:szCs w:val="20"/>
        </w:rPr>
      </w:pPr>
    </w:p>
    <w:p w:rsidR="00174139" w:rsidRDefault="009D181E" w:rsidP="00174139">
      <w:pPr>
        <w:pStyle w:val="Paragrafoelenco"/>
        <w:ind w:left="360"/>
        <w:rPr>
          <w:rFonts w:ascii="Arial" w:hAnsi="Arial" w:cs="Arial"/>
          <w:sz w:val="20"/>
          <w:szCs w:val="20"/>
        </w:rPr>
      </w:pPr>
      <w:proofErr w:type="spellStart"/>
      <w:r w:rsidRPr="009D181E">
        <w:rPr>
          <w:rFonts w:ascii="Arial" w:hAnsi="Arial" w:cs="Arial"/>
          <w:sz w:val="20"/>
          <w:szCs w:val="20"/>
        </w:rPr>
        <w:t>Axsuma</w:t>
      </w:r>
      <w:r w:rsidR="00174139" w:rsidRPr="009D181E">
        <w:rPr>
          <w:rFonts w:ascii="Arial" w:hAnsi="Arial" w:cs="Arial"/>
          <w:sz w:val="20"/>
          <w:szCs w:val="20"/>
        </w:rPr>
        <w:t>’</w:t>
      </w:r>
      <w:r w:rsidR="00DE5BD2" w:rsidRPr="009D181E">
        <w:rPr>
          <w:rFonts w:ascii="Arial" w:hAnsi="Arial" w:cs="Arial"/>
          <w:sz w:val="20"/>
          <w:szCs w:val="20"/>
        </w:rPr>
        <w:t>s</w:t>
      </w:r>
      <w:proofErr w:type="spellEnd"/>
      <w:r w:rsidR="00DE5BD2" w:rsidRPr="009D181E">
        <w:rPr>
          <w:rFonts w:ascii="Arial" w:hAnsi="Arial" w:cs="Arial"/>
          <w:sz w:val="20"/>
          <w:szCs w:val="20"/>
        </w:rPr>
        <w:t xml:space="preserve"> f</w:t>
      </w:r>
      <w:r w:rsidR="00DE5BD2" w:rsidRPr="00174139">
        <w:rPr>
          <w:rFonts w:ascii="Arial" w:hAnsi="Arial" w:cs="Arial"/>
          <w:sz w:val="20"/>
          <w:szCs w:val="20"/>
        </w:rPr>
        <w:t xml:space="preserve">ees for the Analysis and/or Verification will be dependent upon the complexity of the beneficial ownership structure of the Entity and its risk profile. </w:t>
      </w:r>
      <w:r w:rsidR="00174139">
        <w:rPr>
          <w:rFonts w:ascii="Arial" w:hAnsi="Arial" w:cs="Arial"/>
          <w:sz w:val="20"/>
          <w:szCs w:val="20"/>
        </w:rPr>
        <w:br/>
      </w:r>
      <w:r w:rsidR="00174139">
        <w:rPr>
          <w:rFonts w:ascii="Arial" w:hAnsi="Arial" w:cs="Arial"/>
          <w:sz w:val="20"/>
          <w:szCs w:val="20"/>
        </w:rPr>
        <w:br/>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may, however, require a payment before commencing the Analysis and/or Verification (the “</w:t>
      </w:r>
      <w:r w:rsidR="00DE5BD2" w:rsidRPr="00174139">
        <w:rPr>
          <w:rFonts w:ascii="Arial" w:hAnsi="Arial" w:cs="Arial"/>
          <w:b/>
          <w:bCs/>
          <w:sz w:val="20"/>
          <w:szCs w:val="20"/>
        </w:rPr>
        <w:t>Initial Fee</w:t>
      </w:r>
      <w:r w:rsidR="00DE5BD2" w:rsidRPr="00174139">
        <w:rPr>
          <w:rFonts w:ascii="Arial" w:hAnsi="Arial" w:cs="Arial"/>
          <w:sz w:val="20"/>
          <w:szCs w:val="20"/>
        </w:rPr>
        <w:t>”) and will notify the Client of this Initial Fee. The Initial Fee is the minimum amount that</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will </w:t>
      </w:r>
      <w:proofErr w:type="gramStart"/>
      <w:r w:rsidR="00DE5BD2" w:rsidRPr="00174139">
        <w:rPr>
          <w:rFonts w:ascii="Arial" w:hAnsi="Arial" w:cs="Arial"/>
          <w:sz w:val="20"/>
          <w:szCs w:val="20"/>
        </w:rPr>
        <w:t>charge</w:t>
      </w:r>
      <w:proofErr w:type="gramEnd"/>
      <w:r w:rsidR="00DE5BD2" w:rsidRPr="00174139">
        <w:rPr>
          <w:rFonts w:ascii="Arial" w:hAnsi="Arial" w:cs="Arial"/>
          <w:sz w:val="20"/>
          <w:szCs w:val="20"/>
        </w:rPr>
        <w:t xml:space="preserve"> and it therefore reserves the right to increase it to reflect the Entity’s complexity and risk profile.</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will notify the Client should it need to increase in the Initial Fee as soon as reasonably practicable.</w:t>
      </w:r>
      <w:r w:rsidR="00174139">
        <w:rPr>
          <w:rFonts w:ascii="Arial" w:hAnsi="Arial" w:cs="Arial"/>
          <w:sz w:val="20"/>
          <w:szCs w:val="20"/>
        </w:rPr>
        <w:br/>
      </w:r>
      <w:r w:rsidR="00174139">
        <w:rPr>
          <w:rFonts w:ascii="Arial" w:hAnsi="Arial" w:cs="Arial"/>
          <w:sz w:val="20"/>
          <w:szCs w:val="20"/>
        </w:rPr>
        <w:br/>
      </w:r>
      <w:r w:rsidR="00DE5BD2" w:rsidRPr="00174139">
        <w:rPr>
          <w:rFonts w:ascii="Arial" w:hAnsi="Arial" w:cs="Arial"/>
          <w:sz w:val="20"/>
          <w:szCs w:val="20"/>
        </w:rPr>
        <w:t>Therefore, the Client will receive an invoice from</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by email in relation to the Initial Fee immediately or at such later time as deemed appropriate by</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and, if applicable, a subsequent invoice on or around the date</w:t>
      </w:r>
      <w:r>
        <w:rPr>
          <w:rFonts w:ascii="Arial" w:hAnsi="Arial" w:cs="Arial"/>
          <w:sz w:val="20"/>
          <w:szCs w:val="20"/>
        </w:rPr>
        <w:t xml:space="preserve"> </w:t>
      </w:r>
      <w:proofErr w:type="spellStart"/>
      <w:r w:rsidRPr="009C5141">
        <w:rPr>
          <w:rFonts w:ascii="Arial" w:hAnsi="Arial" w:cs="Arial"/>
          <w:sz w:val="20"/>
          <w:szCs w:val="20"/>
        </w:rPr>
        <w:t>Axsuma</w:t>
      </w:r>
      <w:proofErr w:type="spellEnd"/>
      <w:r w:rsidR="00DE5BD2" w:rsidRPr="00174139">
        <w:rPr>
          <w:rFonts w:ascii="Arial" w:hAnsi="Arial" w:cs="Arial"/>
          <w:sz w:val="20"/>
          <w:szCs w:val="20"/>
        </w:rPr>
        <w:t xml:space="preserve"> completes the Analysis and/or Verification.</w:t>
      </w:r>
      <w:r w:rsidR="00174139">
        <w:rPr>
          <w:rFonts w:ascii="Arial" w:hAnsi="Arial" w:cs="Arial"/>
          <w:sz w:val="20"/>
          <w:szCs w:val="20"/>
        </w:rPr>
        <w:br/>
      </w:r>
    </w:p>
    <w:p w:rsidR="00C164FF" w:rsidRPr="00174139" w:rsidRDefault="00DE5BD2" w:rsidP="00174139">
      <w:pPr>
        <w:pStyle w:val="Paragrafoelenco"/>
        <w:numPr>
          <w:ilvl w:val="0"/>
          <w:numId w:val="35"/>
        </w:numPr>
        <w:rPr>
          <w:rFonts w:ascii="Arial" w:hAnsi="Arial" w:cs="Arial"/>
          <w:sz w:val="20"/>
          <w:szCs w:val="20"/>
        </w:rPr>
      </w:pPr>
      <w:r w:rsidRPr="00174139">
        <w:rPr>
          <w:rFonts w:ascii="Arial" w:hAnsi="Arial" w:cs="Arial"/>
          <w:b/>
          <w:bCs/>
          <w:sz w:val="20"/>
          <w:szCs w:val="20"/>
        </w:rPr>
        <w:t>Annual Services and Ad Hoc Services</w:t>
      </w:r>
      <w:r w:rsidR="00174139" w:rsidRPr="00174139">
        <w:rPr>
          <w:rFonts w:ascii="Arial" w:hAnsi="Arial" w:cs="Arial"/>
          <w:b/>
          <w:bCs/>
          <w:sz w:val="20"/>
          <w:szCs w:val="20"/>
        </w:rPr>
        <w:br/>
      </w:r>
      <w:r w:rsidR="00174139">
        <w:rPr>
          <w:rFonts w:ascii="Arial" w:hAnsi="Arial" w:cs="Arial"/>
          <w:sz w:val="20"/>
          <w:szCs w:val="20"/>
        </w:rPr>
        <w:br/>
      </w:r>
      <w:r w:rsidRPr="00174139">
        <w:rPr>
          <w:rFonts w:ascii="Arial" w:hAnsi="Arial" w:cs="Arial"/>
          <w:sz w:val="20"/>
          <w:szCs w:val="20"/>
        </w:rPr>
        <w:t>If</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00174139" w:rsidRPr="00174139">
        <w:rPr>
          <w:rFonts w:ascii="Arial" w:hAnsi="Arial" w:cs="Arial"/>
          <w:sz w:val="20"/>
          <w:szCs w:val="20"/>
        </w:rPr>
        <w:t xml:space="preserve"> </w:t>
      </w:r>
      <w:r w:rsidRPr="00174139">
        <w:rPr>
          <w:rFonts w:ascii="Arial" w:hAnsi="Arial" w:cs="Arial"/>
          <w:sz w:val="20"/>
          <w:szCs w:val="20"/>
        </w:rPr>
        <w:t>provides the Annual Services and/or the Ad Hoc Services, its fees shall be its standard rates in force at that time.</w:t>
      </w:r>
      <w:r w:rsidR="009D181E">
        <w:rPr>
          <w:rFonts w:ascii="Arial" w:hAnsi="Arial" w:cs="Arial"/>
          <w:sz w:val="20"/>
          <w:szCs w:val="20"/>
        </w:rPr>
        <w:t xml:space="preserve"> </w:t>
      </w:r>
      <w:proofErr w:type="spellStart"/>
      <w:r w:rsidR="009D181E" w:rsidRPr="009C5141">
        <w:rPr>
          <w:rFonts w:ascii="Arial" w:hAnsi="Arial" w:cs="Arial"/>
          <w:sz w:val="20"/>
          <w:szCs w:val="20"/>
        </w:rPr>
        <w:t>Axsuma</w:t>
      </w:r>
      <w:proofErr w:type="spellEnd"/>
      <w:r w:rsidRPr="00174139">
        <w:rPr>
          <w:rFonts w:ascii="Arial" w:hAnsi="Arial" w:cs="Arial"/>
          <w:sz w:val="20"/>
          <w:szCs w:val="20"/>
        </w:rPr>
        <w:t xml:space="preserve"> shall notify the Client of these fees at the relevant time.</w:t>
      </w:r>
      <w:r w:rsidR="00174139">
        <w:rPr>
          <w:rFonts w:ascii="Arial" w:hAnsi="Arial" w:cs="Arial"/>
          <w:sz w:val="20"/>
          <w:szCs w:val="20"/>
        </w:rPr>
        <w:br/>
      </w:r>
      <w:r w:rsidR="00174139">
        <w:rPr>
          <w:rFonts w:ascii="Arial" w:hAnsi="Arial" w:cs="Arial"/>
          <w:sz w:val="20"/>
          <w:szCs w:val="20"/>
        </w:rPr>
        <w:br/>
      </w:r>
      <w:proofErr w:type="spellStart"/>
      <w:r w:rsidR="009D181E" w:rsidRPr="009D181E">
        <w:rPr>
          <w:rFonts w:ascii="Arial" w:hAnsi="Arial" w:cs="Arial"/>
          <w:sz w:val="20"/>
          <w:szCs w:val="20"/>
        </w:rPr>
        <w:t>Axsuma</w:t>
      </w:r>
      <w:r w:rsidR="00174139" w:rsidRPr="009D181E">
        <w:rPr>
          <w:rFonts w:ascii="Arial" w:hAnsi="Arial" w:cs="Arial"/>
          <w:sz w:val="20"/>
          <w:szCs w:val="20"/>
        </w:rPr>
        <w:t>’</w:t>
      </w:r>
      <w:r w:rsidRPr="009D181E">
        <w:rPr>
          <w:rFonts w:ascii="Arial" w:hAnsi="Arial" w:cs="Arial"/>
          <w:sz w:val="20"/>
          <w:szCs w:val="20"/>
        </w:rPr>
        <w:t>s</w:t>
      </w:r>
      <w:proofErr w:type="spellEnd"/>
      <w:r w:rsidRPr="009D181E">
        <w:rPr>
          <w:rFonts w:ascii="Arial" w:hAnsi="Arial" w:cs="Arial"/>
          <w:sz w:val="20"/>
          <w:szCs w:val="20"/>
        </w:rPr>
        <w:t xml:space="preserve"> f</w:t>
      </w:r>
      <w:r w:rsidRPr="00174139">
        <w:rPr>
          <w:rFonts w:ascii="Arial" w:hAnsi="Arial" w:cs="Arial"/>
          <w:sz w:val="20"/>
          <w:szCs w:val="20"/>
        </w:rPr>
        <w:t>ees for the Annual Services are payable annually in advance.</w:t>
      </w:r>
      <w:r w:rsidR="00174139">
        <w:rPr>
          <w:rFonts w:ascii="Arial" w:hAnsi="Arial" w:cs="Arial"/>
          <w:sz w:val="20"/>
          <w:szCs w:val="20"/>
        </w:rPr>
        <w:br/>
      </w:r>
      <w:r w:rsidR="00174139">
        <w:rPr>
          <w:rFonts w:ascii="Arial" w:hAnsi="Arial" w:cs="Arial"/>
          <w:sz w:val="20"/>
          <w:szCs w:val="20"/>
        </w:rPr>
        <w:br/>
      </w:r>
      <w:r w:rsidRPr="00174139">
        <w:rPr>
          <w:rFonts w:ascii="Arial" w:hAnsi="Arial" w:cs="Arial"/>
          <w:sz w:val="20"/>
          <w:szCs w:val="20"/>
        </w:rPr>
        <w:t>All of</w:t>
      </w:r>
      <w:r w:rsidR="009D181E">
        <w:rPr>
          <w:rFonts w:ascii="Arial" w:hAnsi="Arial" w:cs="Arial"/>
          <w:sz w:val="20"/>
          <w:szCs w:val="20"/>
        </w:rPr>
        <w:t xml:space="preserve"> </w:t>
      </w:r>
      <w:proofErr w:type="spellStart"/>
      <w:r w:rsidR="009D181E" w:rsidRPr="009D181E">
        <w:rPr>
          <w:rFonts w:ascii="Arial" w:hAnsi="Arial" w:cs="Arial"/>
          <w:sz w:val="20"/>
          <w:szCs w:val="20"/>
        </w:rPr>
        <w:t>Axsuma</w:t>
      </w:r>
      <w:r w:rsidRPr="009D181E">
        <w:rPr>
          <w:rFonts w:ascii="Arial" w:hAnsi="Arial" w:cs="Arial"/>
          <w:sz w:val="20"/>
          <w:szCs w:val="20"/>
        </w:rPr>
        <w:t>’s</w:t>
      </w:r>
      <w:proofErr w:type="spellEnd"/>
      <w:r w:rsidRPr="00174139">
        <w:rPr>
          <w:rFonts w:ascii="Arial" w:hAnsi="Arial" w:cs="Arial"/>
          <w:sz w:val="20"/>
          <w:szCs w:val="20"/>
        </w:rPr>
        <w:t xml:space="preserve"> fees, whether incurred under Clauses 1 or 2 of this Part 2 or otherwise, are </w:t>
      </w:r>
      <w:r w:rsidR="00174139" w:rsidRPr="00174139">
        <w:rPr>
          <w:rFonts w:ascii="Arial" w:hAnsi="Arial" w:cs="Arial"/>
          <w:sz w:val="20"/>
          <w:szCs w:val="20"/>
        </w:rPr>
        <w:t>non-refundable</w:t>
      </w:r>
    </w:p>
    <w:sectPr w:rsidR="00C164FF" w:rsidRPr="00174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DA3"/>
    <w:multiLevelType w:val="hybridMultilevel"/>
    <w:tmpl w:val="575E44A4"/>
    <w:lvl w:ilvl="0" w:tplc="993065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3CD00BC"/>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D30227"/>
    <w:multiLevelType w:val="hybridMultilevel"/>
    <w:tmpl w:val="2B6E6E82"/>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9023952"/>
    <w:multiLevelType w:val="multilevel"/>
    <w:tmpl w:val="AC98F868"/>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F2281F"/>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B13A5E"/>
    <w:multiLevelType w:val="hybridMultilevel"/>
    <w:tmpl w:val="EB8AC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C313CF"/>
    <w:multiLevelType w:val="hybridMultilevel"/>
    <w:tmpl w:val="A5D459D6"/>
    <w:lvl w:ilvl="0" w:tplc="993065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2E5D25"/>
    <w:multiLevelType w:val="hybridMultilevel"/>
    <w:tmpl w:val="6264EA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50B0746"/>
    <w:multiLevelType w:val="hybridMultilevel"/>
    <w:tmpl w:val="6FC431EA"/>
    <w:lvl w:ilvl="0" w:tplc="2D767AA2">
      <w:start w:val="1"/>
      <w:numFmt w:val="lowerLetter"/>
      <w:lvlText w:val="(%1)"/>
      <w:lvlJc w:val="left"/>
      <w:pPr>
        <w:ind w:left="1130" w:hanging="360"/>
      </w:pPr>
      <w:rPr>
        <w:rFonts w:hint="default"/>
      </w:r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9" w15:restartNumberingAfterBreak="0">
    <w:nsid w:val="150B0BE2"/>
    <w:multiLevelType w:val="hybridMultilevel"/>
    <w:tmpl w:val="3B546326"/>
    <w:lvl w:ilvl="0" w:tplc="0809000F">
      <w:start w:val="1"/>
      <w:numFmt w:val="decimal"/>
      <w:lvlText w:val="%1."/>
      <w:lvlJc w:val="lef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10" w15:restartNumberingAfterBreak="0">
    <w:nsid w:val="190B76BC"/>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1417D12"/>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AF7A28"/>
    <w:multiLevelType w:val="hybridMultilevel"/>
    <w:tmpl w:val="5C6C15BA"/>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7CD14BE"/>
    <w:multiLevelType w:val="hybridMultilevel"/>
    <w:tmpl w:val="E88029F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2F446DB9"/>
    <w:multiLevelType w:val="hybridMultilevel"/>
    <w:tmpl w:val="1EBC9A0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2FD65E76"/>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34440F"/>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6163294"/>
    <w:multiLevelType w:val="hybridMultilevel"/>
    <w:tmpl w:val="C2C46ED8"/>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D407673"/>
    <w:multiLevelType w:val="multilevel"/>
    <w:tmpl w:val="AC98F86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F530921"/>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F423BF"/>
    <w:multiLevelType w:val="multilevel"/>
    <w:tmpl w:val="0AEC6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4CB7208"/>
    <w:multiLevelType w:val="hybridMultilevel"/>
    <w:tmpl w:val="1E4821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7C6F65"/>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937045"/>
    <w:multiLevelType w:val="hybridMultilevel"/>
    <w:tmpl w:val="0DE802B4"/>
    <w:lvl w:ilvl="0" w:tplc="B47C81E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56624012"/>
    <w:multiLevelType w:val="multilevel"/>
    <w:tmpl w:val="71E4BB8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E23066"/>
    <w:multiLevelType w:val="multilevel"/>
    <w:tmpl w:val="D47EA4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7A71FE"/>
    <w:multiLevelType w:val="multilevel"/>
    <w:tmpl w:val="F3F20DE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BF33753"/>
    <w:multiLevelType w:val="hybridMultilevel"/>
    <w:tmpl w:val="9E94228A"/>
    <w:lvl w:ilvl="0" w:tplc="2D767AA2">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1AA7FA4"/>
    <w:multiLevelType w:val="hybridMultilevel"/>
    <w:tmpl w:val="10CCA5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8167147"/>
    <w:multiLevelType w:val="hybridMultilevel"/>
    <w:tmpl w:val="25DCE6FA"/>
    <w:lvl w:ilvl="0" w:tplc="2D767AA2">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0" w15:restartNumberingAfterBreak="0">
    <w:nsid w:val="71B04672"/>
    <w:multiLevelType w:val="multilevel"/>
    <w:tmpl w:val="3064C1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5FA4CB0"/>
    <w:multiLevelType w:val="multilevel"/>
    <w:tmpl w:val="3064C1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E84501"/>
    <w:multiLevelType w:val="hybridMultilevel"/>
    <w:tmpl w:val="02B06950"/>
    <w:lvl w:ilvl="0" w:tplc="F0EAE5EA">
      <w:start w:val="1"/>
      <w:numFmt w:val="lowerLetter"/>
      <w:lvlText w:val="(%1)"/>
      <w:lvlJc w:val="left"/>
      <w:pPr>
        <w:ind w:left="1140" w:hanging="360"/>
      </w:pPr>
      <w:rPr>
        <w:rFonts w:hint="default"/>
      </w:r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33" w15:restartNumberingAfterBreak="0">
    <w:nsid w:val="7C6923E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523E2D"/>
    <w:multiLevelType w:val="multilevel"/>
    <w:tmpl w:val="203AD03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67884254">
    <w:abstractNumId w:val="5"/>
  </w:num>
  <w:num w:numId="2" w16cid:durableId="1610048163">
    <w:abstractNumId w:val="20"/>
  </w:num>
  <w:num w:numId="3" w16cid:durableId="1488203481">
    <w:abstractNumId w:val="33"/>
  </w:num>
  <w:num w:numId="4" w16cid:durableId="313535588">
    <w:abstractNumId w:val="13"/>
  </w:num>
  <w:num w:numId="5" w16cid:durableId="286132130">
    <w:abstractNumId w:val="7"/>
  </w:num>
  <w:num w:numId="6" w16cid:durableId="1712025571">
    <w:abstractNumId w:val="12"/>
  </w:num>
  <w:num w:numId="7" w16cid:durableId="2081292726">
    <w:abstractNumId w:val="17"/>
  </w:num>
  <w:num w:numId="8" w16cid:durableId="1464032327">
    <w:abstractNumId w:val="29"/>
  </w:num>
  <w:num w:numId="9" w16cid:durableId="347828158">
    <w:abstractNumId w:val="2"/>
  </w:num>
  <w:num w:numId="10" w16cid:durableId="379328979">
    <w:abstractNumId w:val="27"/>
  </w:num>
  <w:num w:numId="11" w16cid:durableId="334309582">
    <w:abstractNumId w:val="8"/>
  </w:num>
  <w:num w:numId="12" w16cid:durableId="1888181169">
    <w:abstractNumId w:val="23"/>
  </w:num>
  <w:num w:numId="13" w16cid:durableId="926959937">
    <w:abstractNumId w:val="10"/>
  </w:num>
  <w:num w:numId="14" w16cid:durableId="661348173">
    <w:abstractNumId w:val="0"/>
  </w:num>
  <w:num w:numId="15" w16cid:durableId="2078358342">
    <w:abstractNumId w:val="18"/>
  </w:num>
  <w:num w:numId="16" w16cid:durableId="837768191">
    <w:abstractNumId w:val="16"/>
  </w:num>
  <w:num w:numId="17" w16cid:durableId="1105230328">
    <w:abstractNumId w:val="3"/>
  </w:num>
  <w:num w:numId="18" w16cid:durableId="1905723578">
    <w:abstractNumId w:val="32"/>
  </w:num>
  <w:num w:numId="19" w16cid:durableId="1435780107">
    <w:abstractNumId w:val="9"/>
  </w:num>
  <w:num w:numId="20" w16cid:durableId="835614041">
    <w:abstractNumId w:val="24"/>
  </w:num>
  <w:num w:numId="21" w16cid:durableId="166672112">
    <w:abstractNumId w:val="25"/>
  </w:num>
  <w:num w:numId="22" w16cid:durableId="625745497">
    <w:abstractNumId w:val="34"/>
  </w:num>
  <w:num w:numId="23" w16cid:durableId="2104109585">
    <w:abstractNumId w:val="26"/>
  </w:num>
  <w:num w:numId="24" w16cid:durableId="563181160">
    <w:abstractNumId w:val="15"/>
  </w:num>
  <w:num w:numId="25" w16cid:durableId="1262646646">
    <w:abstractNumId w:val="1"/>
  </w:num>
  <w:num w:numId="26" w16cid:durableId="1066798622">
    <w:abstractNumId w:val="6"/>
  </w:num>
  <w:num w:numId="27" w16cid:durableId="995374282">
    <w:abstractNumId w:val="28"/>
  </w:num>
  <w:num w:numId="28" w16cid:durableId="179901398">
    <w:abstractNumId w:val="14"/>
  </w:num>
  <w:num w:numId="29" w16cid:durableId="964778694">
    <w:abstractNumId w:val="11"/>
  </w:num>
  <w:num w:numId="30" w16cid:durableId="1214199824">
    <w:abstractNumId w:val="4"/>
  </w:num>
  <w:num w:numId="31" w16cid:durableId="1924602587">
    <w:abstractNumId w:val="31"/>
  </w:num>
  <w:num w:numId="32" w16cid:durableId="1290550657">
    <w:abstractNumId w:val="22"/>
  </w:num>
  <w:num w:numId="33" w16cid:durableId="1334575394">
    <w:abstractNumId w:val="30"/>
  </w:num>
  <w:num w:numId="34" w16cid:durableId="1245993727">
    <w:abstractNumId w:val="19"/>
  </w:num>
  <w:num w:numId="35" w16cid:durableId="8999032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D2"/>
    <w:rsid w:val="000116EA"/>
    <w:rsid w:val="00024FEC"/>
    <w:rsid w:val="00046DF2"/>
    <w:rsid w:val="00174139"/>
    <w:rsid w:val="001C78DC"/>
    <w:rsid w:val="001E4370"/>
    <w:rsid w:val="0037460C"/>
    <w:rsid w:val="00386AE1"/>
    <w:rsid w:val="005E31D9"/>
    <w:rsid w:val="006736F3"/>
    <w:rsid w:val="006C7E02"/>
    <w:rsid w:val="006E4A53"/>
    <w:rsid w:val="00776CAA"/>
    <w:rsid w:val="00832540"/>
    <w:rsid w:val="008E4054"/>
    <w:rsid w:val="0090373E"/>
    <w:rsid w:val="0092271E"/>
    <w:rsid w:val="009C5141"/>
    <w:rsid w:val="009D181E"/>
    <w:rsid w:val="00A51945"/>
    <w:rsid w:val="00BC3175"/>
    <w:rsid w:val="00C1580D"/>
    <w:rsid w:val="00C164FF"/>
    <w:rsid w:val="00C768AA"/>
    <w:rsid w:val="00C935F0"/>
    <w:rsid w:val="00CF2866"/>
    <w:rsid w:val="00D772CB"/>
    <w:rsid w:val="00DE5BD2"/>
    <w:rsid w:val="00E72542"/>
    <w:rsid w:val="00F02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104"/>
  <w15:chartTrackingRefBased/>
  <w15:docId w15:val="{70C5518C-5FCC-4C0E-AEC0-8F100286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5B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5B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5BD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5BD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5BD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5BD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5BD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5BD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5BD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5BD2"/>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5BD2"/>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5BD2"/>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5BD2"/>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5BD2"/>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5BD2"/>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5BD2"/>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5BD2"/>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5BD2"/>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5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5BD2"/>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5BD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5BD2"/>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5BD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5BD2"/>
    <w:rPr>
      <w:i/>
      <w:iCs/>
      <w:color w:val="404040" w:themeColor="text1" w:themeTint="BF"/>
    </w:rPr>
  </w:style>
  <w:style w:type="paragraph" w:styleId="Paragrafoelenco">
    <w:name w:val="List Paragraph"/>
    <w:basedOn w:val="Normale"/>
    <w:uiPriority w:val="34"/>
    <w:qFormat/>
    <w:rsid w:val="00DE5BD2"/>
    <w:pPr>
      <w:ind w:left="720"/>
      <w:contextualSpacing/>
    </w:pPr>
  </w:style>
  <w:style w:type="character" w:styleId="Enfasiintensa">
    <w:name w:val="Intense Emphasis"/>
    <w:basedOn w:val="Carpredefinitoparagrafo"/>
    <w:uiPriority w:val="21"/>
    <w:qFormat/>
    <w:rsid w:val="00DE5BD2"/>
    <w:rPr>
      <w:i/>
      <w:iCs/>
      <w:color w:val="0F4761" w:themeColor="accent1" w:themeShade="BF"/>
    </w:rPr>
  </w:style>
  <w:style w:type="paragraph" w:styleId="Citazioneintensa">
    <w:name w:val="Intense Quote"/>
    <w:basedOn w:val="Normale"/>
    <w:next w:val="Normale"/>
    <w:link w:val="CitazioneintensaCarattere"/>
    <w:uiPriority w:val="30"/>
    <w:qFormat/>
    <w:rsid w:val="00DE5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5BD2"/>
    <w:rPr>
      <w:i/>
      <w:iCs/>
      <w:color w:val="0F4761" w:themeColor="accent1" w:themeShade="BF"/>
    </w:rPr>
  </w:style>
  <w:style w:type="character" w:styleId="Riferimentointenso">
    <w:name w:val="Intense Reference"/>
    <w:basedOn w:val="Carpredefinitoparagrafo"/>
    <w:uiPriority w:val="32"/>
    <w:qFormat/>
    <w:rsid w:val="00DE5BD2"/>
    <w:rPr>
      <w:b/>
      <w:bCs/>
      <w:smallCaps/>
      <w:color w:val="0F4761" w:themeColor="accent1" w:themeShade="BF"/>
      <w:spacing w:val="5"/>
    </w:rPr>
  </w:style>
  <w:style w:type="character" w:styleId="Collegamentoipertestuale">
    <w:name w:val="Hyperlink"/>
    <w:basedOn w:val="Carpredefinitoparagrafo"/>
    <w:uiPriority w:val="99"/>
    <w:unhideWhenUsed/>
    <w:rsid w:val="00DE5BD2"/>
    <w:rPr>
      <w:color w:val="467886" w:themeColor="hyperlink"/>
      <w:u w:val="single"/>
    </w:rPr>
  </w:style>
  <w:style w:type="character" w:styleId="Menzionenonrisolta">
    <w:name w:val="Unresolved Mention"/>
    <w:basedOn w:val="Carpredefinitoparagrafo"/>
    <w:uiPriority w:val="99"/>
    <w:semiHidden/>
    <w:unhideWhenUsed/>
    <w:rsid w:val="00DE5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600C34-9547-41F1-BC4D-F458D7E6F681}">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3971C7A5-C3A8-4FE6-816E-BE53477FEEE3}">
  <ds:schemaRefs>
    <ds:schemaRef ds:uri="http://schemas.microsoft.com/sharepoint/v3/contenttype/forms"/>
  </ds:schemaRefs>
</ds:datastoreItem>
</file>

<file path=customXml/itemProps3.xml><?xml version="1.0" encoding="utf-8"?>
<ds:datastoreItem xmlns:ds="http://schemas.openxmlformats.org/officeDocument/2006/customXml" ds:itemID="{28DB9D1E-894F-4B42-8E8D-FE699584E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2026-04-14T20:43:00Z</dcterms:created>
  <dcterms:modified xsi:type="dcterms:W3CDTF">2026-04-14T20:43:00Z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