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4E" w:rsidRPr="009B14D8" w:rsidRDefault="00672C4E" w:rsidP="00672C4E">
      <w:pPr>
        <w:ind w:rightChars="-405" w:right="-972"/>
        <w:jc w:val="center"/>
        <w:rPr>
          <w:rFonts w:ascii="Arial" w:hAnsi="Arial"/>
          <w:b/>
          <w:sz w:val="28"/>
          <w:szCs w:val="28"/>
          <w:lang w:val="vi-VN"/>
        </w:rPr>
      </w:pPr>
      <w:r w:rsidRPr="009B14D8">
        <w:rPr>
          <w:rFonts w:ascii="Arial" w:hAnsi="Arial"/>
          <w:b/>
          <w:sz w:val="28"/>
          <w:szCs w:val="28"/>
          <w:lang w:val="vi-VN"/>
        </w:rPr>
        <w:t>NỘI DUNG THUYẾT TRÌNH</w:t>
      </w:r>
    </w:p>
    <w:p w:rsidR="00672C4E" w:rsidRPr="009B14D8" w:rsidRDefault="00672C4E" w:rsidP="00672C4E">
      <w:pPr>
        <w:ind w:rightChars="-405" w:right="-972"/>
        <w:jc w:val="center"/>
        <w:rPr>
          <w:rFonts w:ascii="Arial" w:hAnsi="Arial"/>
          <w:b/>
          <w:sz w:val="28"/>
          <w:szCs w:val="28"/>
          <w:lang w:val="vi-VN"/>
        </w:rPr>
      </w:pPr>
      <w:r w:rsidRPr="009B14D8">
        <w:rPr>
          <w:rFonts w:ascii="Arial" w:hAnsi="Arial"/>
          <w:b/>
          <w:sz w:val="28"/>
          <w:szCs w:val="28"/>
          <w:lang w:val="vi-VN"/>
        </w:rPr>
        <w:t>MÔN: NHỮNG NGUYÊN LÝ CƠ BẢN CỦA CHỦ NGHĨA MÁC – LÊNIN</w:t>
      </w:r>
    </w:p>
    <w:p w:rsidR="00672C4E" w:rsidRDefault="00672C4E" w:rsidP="00C01CE3">
      <w:pPr>
        <w:spacing w:before="60" w:after="60"/>
        <w:jc w:val="both"/>
        <w:rPr>
          <w:color w:val="000000"/>
          <w:sz w:val="28"/>
          <w:szCs w:val="28"/>
        </w:rPr>
      </w:pPr>
    </w:p>
    <w:p w:rsidR="00C01CE3" w:rsidRDefault="00C01CE3" w:rsidP="00C01CE3">
      <w:pPr>
        <w:pStyle w:val="ListParagraph"/>
        <w:numPr>
          <w:ilvl w:val="0"/>
          <w:numId w:val="1"/>
        </w:numPr>
        <w:spacing w:before="60" w:after="60"/>
        <w:ind w:leftChars="0"/>
        <w:jc w:val="both"/>
        <w:rPr>
          <w:color w:val="000000"/>
          <w:sz w:val="28"/>
          <w:szCs w:val="28"/>
        </w:rPr>
      </w:pPr>
      <w:r w:rsidRPr="00C01CE3">
        <w:rPr>
          <w:color w:val="000000"/>
          <w:sz w:val="28"/>
          <w:szCs w:val="28"/>
        </w:rPr>
        <w:t>Trình bày nh</w:t>
      </w:r>
      <w:r w:rsidRPr="00C01CE3">
        <w:rPr>
          <w:sz w:val="28"/>
          <w:szCs w:val="28"/>
        </w:rPr>
        <w:t xml:space="preserve">ững quan điểm của bạn về biện chứng và phép biện chứng. </w:t>
      </w:r>
      <w:r w:rsidRPr="00C01CE3">
        <w:rPr>
          <w:color w:val="000000"/>
          <w:sz w:val="28"/>
          <w:szCs w:val="28"/>
        </w:rPr>
        <w:t xml:space="preserve">Phân tích </w:t>
      </w:r>
      <w:r w:rsidR="00BE6A5D">
        <w:rPr>
          <w:color w:val="000000"/>
          <w:sz w:val="28"/>
          <w:szCs w:val="28"/>
          <w:lang w:val="vi-VN"/>
        </w:rPr>
        <w:t xml:space="preserve">nội dung và ý nghĩa của </w:t>
      </w:r>
      <w:r w:rsidRPr="00C01CE3">
        <w:rPr>
          <w:color w:val="000000"/>
          <w:sz w:val="28"/>
          <w:szCs w:val="28"/>
        </w:rPr>
        <w:t>nguyên lý về mối liên hệ phổ biến; Liên hệ ý nghĩa phương pháp luận rút ra từ nguyên lý với quá trình học tập của Anh, (Chị).</w:t>
      </w:r>
    </w:p>
    <w:p w:rsidR="00672C4E" w:rsidRPr="00672C4E" w:rsidRDefault="00672C4E" w:rsidP="00672C4E">
      <w:pPr>
        <w:pStyle w:val="ListParagraph"/>
        <w:numPr>
          <w:ilvl w:val="0"/>
          <w:numId w:val="1"/>
        </w:numPr>
        <w:spacing w:before="60" w:after="60"/>
        <w:ind w:leftChars="0"/>
        <w:jc w:val="both"/>
        <w:rPr>
          <w:color w:val="000000"/>
          <w:sz w:val="28"/>
          <w:szCs w:val="28"/>
        </w:rPr>
      </w:pPr>
      <w:r w:rsidRPr="00C01CE3">
        <w:rPr>
          <w:color w:val="000000"/>
          <w:sz w:val="28"/>
          <w:szCs w:val="28"/>
        </w:rPr>
        <w:t>Trình bày nh</w:t>
      </w:r>
      <w:r w:rsidRPr="00C01CE3">
        <w:rPr>
          <w:sz w:val="28"/>
          <w:szCs w:val="28"/>
        </w:rPr>
        <w:t xml:space="preserve">ững quan điểm của bạn về biện chứng và phép biện chứng. </w:t>
      </w:r>
      <w:r w:rsidRPr="00C01CE3">
        <w:rPr>
          <w:color w:val="000000"/>
          <w:sz w:val="28"/>
          <w:szCs w:val="28"/>
        </w:rPr>
        <w:t xml:space="preserve">Phân tích </w:t>
      </w:r>
      <w:r>
        <w:rPr>
          <w:color w:val="000000"/>
          <w:sz w:val="28"/>
          <w:szCs w:val="28"/>
          <w:lang w:val="vi-VN"/>
        </w:rPr>
        <w:t xml:space="preserve">nội dung và ý nghĩa của </w:t>
      </w:r>
      <w:r w:rsidRPr="00C01CE3">
        <w:rPr>
          <w:color w:val="000000"/>
          <w:sz w:val="28"/>
          <w:szCs w:val="28"/>
        </w:rPr>
        <w:t>nguyên lý về sự phát triển; Liên hệ ý nghĩa phương pháp luận rút ra từ nguyên lý với quá trình học tập của Anh, (Chị).</w:t>
      </w:r>
    </w:p>
    <w:p w:rsidR="00C01CE3" w:rsidRPr="00C01CE3" w:rsidRDefault="00C01CE3" w:rsidP="00C01CE3">
      <w:pPr>
        <w:pStyle w:val="ListParagraph"/>
        <w:numPr>
          <w:ilvl w:val="0"/>
          <w:numId w:val="1"/>
        </w:numPr>
        <w:spacing w:before="60" w:after="60"/>
        <w:ind w:leftChars="0"/>
        <w:jc w:val="both"/>
        <w:rPr>
          <w:color w:val="000000"/>
          <w:sz w:val="28"/>
          <w:szCs w:val="28"/>
          <w:lang w:val="vi-VN"/>
        </w:rPr>
      </w:pPr>
      <w:r w:rsidRPr="008A7CD8">
        <w:rPr>
          <w:color w:val="000000"/>
          <w:sz w:val="28"/>
          <w:szCs w:val="28"/>
        </w:rPr>
        <w:t>Phân tích quan niệm của triết học Mác-Lênin về mối quan hệ biện chứng giữa</w:t>
      </w:r>
      <w:r>
        <w:rPr>
          <w:color w:val="000000"/>
          <w:sz w:val="28"/>
          <w:szCs w:val="28"/>
          <w:lang w:val="vi-VN"/>
        </w:rPr>
        <w:t xml:space="preserve"> các cặp phạm trù cơ bản của phép biện chứng duy vật. Cho ví dụ minh họa cụ thể từng cặp phạm trù.</w:t>
      </w:r>
    </w:p>
    <w:p w:rsidR="005D4892" w:rsidRDefault="00C01CE3" w:rsidP="00C01CE3">
      <w:pPr>
        <w:pStyle w:val="ListParagraph"/>
        <w:numPr>
          <w:ilvl w:val="0"/>
          <w:numId w:val="1"/>
        </w:numPr>
        <w:spacing w:before="60" w:after="60"/>
        <w:ind w:leftChars="0"/>
        <w:jc w:val="both"/>
        <w:rPr>
          <w:color w:val="000000"/>
          <w:sz w:val="28"/>
          <w:szCs w:val="28"/>
          <w:lang w:val="vi-VN"/>
        </w:rPr>
      </w:pPr>
      <w:r w:rsidRPr="005D4892">
        <w:rPr>
          <w:color w:val="000000"/>
          <w:sz w:val="28"/>
          <w:szCs w:val="28"/>
          <w:lang w:val="vi-VN"/>
        </w:rPr>
        <w:t xml:space="preserve">Trình bày nội dung quy luật chuyển hóa từ những thay đổi về lượng thành những thay đổi về chất và ngược lại? Ý nghĩa phương pháp luận của việc nghiên cứu quy luật này? </w:t>
      </w:r>
    </w:p>
    <w:p w:rsidR="005D4892" w:rsidRDefault="00C01CE3" w:rsidP="00C01CE3">
      <w:pPr>
        <w:pStyle w:val="ListParagraph"/>
        <w:numPr>
          <w:ilvl w:val="0"/>
          <w:numId w:val="1"/>
        </w:numPr>
        <w:spacing w:before="60" w:after="60"/>
        <w:ind w:leftChars="0"/>
        <w:jc w:val="both"/>
        <w:rPr>
          <w:color w:val="000000"/>
          <w:sz w:val="28"/>
          <w:szCs w:val="28"/>
          <w:lang w:val="vi-VN"/>
        </w:rPr>
      </w:pPr>
      <w:r w:rsidRPr="005D4892">
        <w:rPr>
          <w:color w:val="000000"/>
          <w:sz w:val="28"/>
          <w:szCs w:val="28"/>
          <w:lang w:val="vi-VN"/>
        </w:rPr>
        <w:t>Phân tích nội dung quy luật thống nhất và đấu tranh của các mặt đối lập</w:t>
      </w:r>
      <w:r w:rsidR="00BE6A5D" w:rsidRPr="005D4892">
        <w:rPr>
          <w:color w:val="000000"/>
          <w:sz w:val="28"/>
          <w:szCs w:val="28"/>
          <w:lang w:val="vi-VN"/>
        </w:rPr>
        <w:t xml:space="preserve"> </w:t>
      </w:r>
      <w:r w:rsidRPr="005D4892">
        <w:rPr>
          <w:color w:val="000000"/>
          <w:sz w:val="28"/>
          <w:szCs w:val="28"/>
          <w:lang w:val="vi-VN"/>
        </w:rPr>
        <w:t xml:space="preserve">? </w:t>
      </w:r>
      <w:r w:rsidR="00672C4E" w:rsidRPr="005D4892">
        <w:rPr>
          <w:color w:val="000000"/>
          <w:sz w:val="28"/>
          <w:szCs w:val="28"/>
          <w:lang w:val="vi-VN"/>
        </w:rPr>
        <w:t xml:space="preserve">Ý </w:t>
      </w:r>
      <w:r w:rsidRPr="005D4892">
        <w:rPr>
          <w:color w:val="000000"/>
          <w:sz w:val="28"/>
          <w:szCs w:val="28"/>
          <w:lang w:val="vi-VN"/>
        </w:rPr>
        <w:t xml:space="preserve">nghĩa phương pháp luận của việc nghiên cứu những quy luật này? </w:t>
      </w:r>
    </w:p>
    <w:p w:rsidR="00672C4E" w:rsidRPr="005D4892" w:rsidRDefault="00672C4E" w:rsidP="00C01CE3">
      <w:pPr>
        <w:pStyle w:val="ListParagraph"/>
        <w:numPr>
          <w:ilvl w:val="0"/>
          <w:numId w:val="1"/>
        </w:numPr>
        <w:spacing w:before="60" w:after="60"/>
        <w:ind w:leftChars="0"/>
        <w:jc w:val="both"/>
        <w:rPr>
          <w:color w:val="000000"/>
          <w:sz w:val="28"/>
          <w:szCs w:val="28"/>
          <w:lang w:val="vi-VN"/>
        </w:rPr>
      </w:pPr>
      <w:r w:rsidRPr="005D4892">
        <w:rPr>
          <w:color w:val="000000"/>
          <w:sz w:val="28"/>
          <w:szCs w:val="28"/>
          <w:lang w:val="vi-VN"/>
        </w:rPr>
        <w:t xml:space="preserve">Phân tích nội dung quy luật phủ định của phủ định ? Ý nghĩa phương pháp luận của việc nghiên cứu những quy luật này? </w:t>
      </w:r>
    </w:p>
    <w:p w:rsidR="00672C4E" w:rsidRDefault="00C01CE3" w:rsidP="00C01CE3">
      <w:pPr>
        <w:pStyle w:val="ListParagraph"/>
        <w:numPr>
          <w:ilvl w:val="0"/>
          <w:numId w:val="1"/>
        </w:numPr>
        <w:spacing w:before="60" w:after="60"/>
        <w:ind w:leftChars="0"/>
        <w:jc w:val="both"/>
        <w:rPr>
          <w:color w:val="000000"/>
          <w:sz w:val="28"/>
          <w:szCs w:val="28"/>
          <w:lang w:val="vi-VN"/>
        </w:rPr>
      </w:pPr>
      <w:r w:rsidRPr="00672C4E">
        <w:rPr>
          <w:color w:val="000000"/>
          <w:sz w:val="28"/>
          <w:szCs w:val="28"/>
          <w:lang w:val="vi-VN"/>
        </w:rPr>
        <w:t xml:space="preserve">Thực tiễn là gì? Phân tích vai trò của thực tiễn đối với nhận thức? </w:t>
      </w:r>
    </w:p>
    <w:p w:rsidR="00C01CE3" w:rsidRPr="00672C4E" w:rsidRDefault="00C01CE3" w:rsidP="00C01CE3">
      <w:pPr>
        <w:pStyle w:val="ListParagraph"/>
        <w:numPr>
          <w:ilvl w:val="0"/>
          <w:numId w:val="1"/>
        </w:numPr>
        <w:spacing w:before="60" w:after="60"/>
        <w:ind w:leftChars="0"/>
        <w:jc w:val="both"/>
        <w:rPr>
          <w:color w:val="000000"/>
          <w:sz w:val="28"/>
          <w:szCs w:val="28"/>
          <w:lang w:val="vi-VN"/>
        </w:rPr>
      </w:pPr>
      <w:r w:rsidRPr="00672C4E">
        <w:rPr>
          <w:color w:val="000000"/>
          <w:sz w:val="28"/>
          <w:szCs w:val="28"/>
          <w:lang w:val="vi-VN"/>
        </w:rPr>
        <w:t>Phân tích con đường biện chứng của quá trình nhận thức? Liên hệ quá trình học tập của Anh, (Chị) để khẳng định rằng đó chính là con đường biện chứng của nhận thức.</w:t>
      </w:r>
    </w:p>
    <w:p w:rsidR="00C01CE3" w:rsidRPr="00672C4E" w:rsidRDefault="00C01CE3" w:rsidP="00C01CE3">
      <w:pPr>
        <w:pStyle w:val="ListParagraph"/>
        <w:numPr>
          <w:ilvl w:val="0"/>
          <w:numId w:val="1"/>
        </w:numPr>
        <w:spacing w:before="60" w:after="60"/>
        <w:ind w:leftChars="0"/>
        <w:jc w:val="both"/>
        <w:rPr>
          <w:sz w:val="28"/>
          <w:szCs w:val="28"/>
          <w:lang w:val="vi-VN"/>
        </w:rPr>
      </w:pPr>
      <w:r w:rsidRPr="00672C4E">
        <w:rPr>
          <w:sz w:val="28"/>
          <w:szCs w:val="28"/>
          <w:lang w:val="vi-VN"/>
        </w:rPr>
        <w:t xml:space="preserve">Phân tích nội dung quy luật về sự phù hợp của quan hệ sản xuất với trình độ phát triển của lực lượng sản xuất. Liên hệ quy luật này trong điều kiện của nước ta hiện nay. </w:t>
      </w:r>
    </w:p>
    <w:p w:rsidR="00C01CE3" w:rsidRPr="00BE6A5D" w:rsidRDefault="00C01CE3" w:rsidP="00BE6A5D">
      <w:pPr>
        <w:pStyle w:val="ListParagraph"/>
        <w:numPr>
          <w:ilvl w:val="0"/>
          <w:numId w:val="1"/>
        </w:numPr>
        <w:ind w:leftChars="0"/>
        <w:jc w:val="both"/>
        <w:rPr>
          <w:sz w:val="28"/>
          <w:szCs w:val="28"/>
        </w:rPr>
      </w:pPr>
      <w:r w:rsidRPr="00672C4E">
        <w:rPr>
          <w:sz w:val="28"/>
          <w:szCs w:val="28"/>
          <w:lang w:val="vi-VN"/>
        </w:rPr>
        <w:t>Phân tích mối quan hệ biện chứng giữa cơ sở hạ tầng và kiến trúc thượng tầng.</w:t>
      </w:r>
      <w:r w:rsidR="00BE6A5D" w:rsidRPr="00672C4E">
        <w:rPr>
          <w:sz w:val="28"/>
          <w:szCs w:val="28"/>
          <w:lang w:val="vi-VN"/>
        </w:rPr>
        <w:t xml:space="preserve"> </w:t>
      </w:r>
      <w:r w:rsidR="00BE6A5D" w:rsidRPr="00C01CE3">
        <w:rPr>
          <w:sz w:val="28"/>
          <w:szCs w:val="28"/>
        </w:rPr>
        <w:t>Liên hệ với</w:t>
      </w:r>
      <w:r w:rsidR="00BE6A5D">
        <w:rPr>
          <w:sz w:val="28"/>
          <w:szCs w:val="28"/>
          <w:lang w:val="vi-VN"/>
        </w:rPr>
        <w:t xml:space="preserve"> thực tế </w:t>
      </w:r>
      <w:r w:rsidRPr="00BE6A5D">
        <w:rPr>
          <w:sz w:val="28"/>
          <w:szCs w:val="28"/>
        </w:rPr>
        <w:t>nước ta</w:t>
      </w:r>
      <w:r w:rsidR="00BE6A5D">
        <w:rPr>
          <w:sz w:val="28"/>
          <w:szCs w:val="28"/>
          <w:lang w:val="vi-VN"/>
        </w:rPr>
        <w:t xml:space="preserve"> hiện nay.</w:t>
      </w:r>
    </w:p>
    <w:p w:rsidR="00C01CE3" w:rsidRPr="00C01CE3" w:rsidRDefault="00C01CE3" w:rsidP="00C01CE3">
      <w:pPr>
        <w:pStyle w:val="ListParagraph"/>
        <w:numPr>
          <w:ilvl w:val="0"/>
          <w:numId w:val="1"/>
        </w:numPr>
        <w:ind w:leftChars="0"/>
        <w:jc w:val="both"/>
        <w:rPr>
          <w:sz w:val="28"/>
          <w:szCs w:val="28"/>
        </w:rPr>
      </w:pPr>
      <w:r>
        <w:rPr>
          <w:sz w:val="28"/>
          <w:szCs w:val="28"/>
          <w:lang w:val="vi-VN"/>
        </w:rPr>
        <w:t>Phân tích mối quan hệ biện chứng giữa tồn tại xã hội và ý thức xã hội. Liên hệ với thực tiễn Việt Nam hiện nay.</w:t>
      </w:r>
    </w:p>
    <w:p w:rsidR="00C01CE3" w:rsidRPr="00C01CE3" w:rsidRDefault="00C01CE3" w:rsidP="00C01CE3">
      <w:pPr>
        <w:pStyle w:val="ListParagraph"/>
        <w:numPr>
          <w:ilvl w:val="0"/>
          <w:numId w:val="1"/>
        </w:numPr>
        <w:ind w:leftChars="0"/>
        <w:jc w:val="both"/>
        <w:rPr>
          <w:sz w:val="28"/>
          <w:szCs w:val="28"/>
        </w:rPr>
      </w:pPr>
      <w:r>
        <w:rPr>
          <w:sz w:val="28"/>
          <w:szCs w:val="28"/>
          <w:lang w:val="vi-VN"/>
        </w:rPr>
        <w:lastRenderedPageBreak/>
        <w:t xml:space="preserve">Phân tích vai trò của đấu tranh giai cấp và cách mạng XH đối với sự vận động và phát triển của XH có giai cấp đối kháng. </w:t>
      </w:r>
      <w:r w:rsidRPr="00C01CE3">
        <w:rPr>
          <w:sz w:val="28"/>
          <w:szCs w:val="28"/>
        </w:rPr>
        <w:t xml:space="preserve"> </w:t>
      </w:r>
    </w:p>
    <w:p w:rsidR="00C01CE3" w:rsidRDefault="00C01CE3" w:rsidP="00C01CE3">
      <w:pPr>
        <w:pStyle w:val="ListParagraph"/>
        <w:numPr>
          <w:ilvl w:val="0"/>
          <w:numId w:val="1"/>
        </w:numPr>
        <w:spacing w:before="60" w:after="60"/>
        <w:ind w:leftChars="0"/>
        <w:jc w:val="both"/>
        <w:rPr>
          <w:sz w:val="28"/>
          <w:szCs w:val="28"/>
        </w:rPr>
      </w:pPr>
      <w:r w:rsidRPr="00C01CE3">
        <w:rPr>
          <w:sz w:val="28"/>
          <w:szCs w:val="28"/>
        </w:rPr>
        <w:t>Trình bày khái niệm hình thái kinh tế-xã hội và giá trị khoa học của học thuyết hình thái kinh tế-xã hội của chủ nghĩa Mác-Lênin</w:t>
      </w:r>
      <w:r w:rsidRPr="00C01CE3">
        <w:rPr>
          <w:sz w:val="28"/>
          <w:szCs w:val="28"/>
          <w:lang w:val="vi-VN"/>
        </w:rPr>
        <w:t>.</w:t>
      </w:r>
      <w:r w:rsidRPr="00C01CE3">
        <w:rPr>
          <w:sz w:val="28"/>
          <w:szCs w:val="28"/>
        </w:rPr>
        <w:t xml:space="preserve"> Liên hệ</w:t>
      </w:r>
      <w:r w:rsidRPr="00C01CE3">
        <w:rPr>
          <w:sz w:val="28"/>
          <w:szCs w:val="28"/>
          <w:lang w:val="vi-VN"/>
        </w:rPr>
        <w:t xml:space="preserve"> với con đường đi lên CNXH ở Việt Nam hiện nay.</w:t>
      </w:r>
      <w:r w:rsidRPr="00C01CE3">
        <w:rPr>
          <w:sz w:val="28"/>
          <w:szCs w:val="28"/>
        </w:rPr>
        <w:t xml:space="preserve"> </w:t>
      </w:r>
    </w:p>
    <w:p w:rsidR="00672C4E" w:rsidRDefault="00672C4E" w:rsidP="00672C4E">
      <w:pPr>
        <w:pStyle w:val="ListParagraph"/>
        <w:widowControl w:val="0"/>
        <w:numPr>
          <w:ilvl w:val="0"/>
          <w:numId w:val="1"/>
        </w:numPr>
        <w:ind w:leftChars="0"/>
        <w:jc w:val="both"/>
        <w:rPr>
          <w:sz w:val="28"/>
          <w:szCs w:val="28"/>
          <w:lang w:val="vi-VN"/>
        </w:rPr>
      </w:pPr>
      <w:r>
        <w:rPr>
          <w:sz w:val="28"/>
          <w:szCs w:val="28"/>
          <w:lang w:val="vi-VN"/>
        </w:rPr>
        <w:t>Trình bày khái niệm c</w:t>
      </w:r>
      <w:r w:rsidRPr="00672C4E">
        <w:rPr>
          <w:sz w:val="28"/>
          <w:szCs w:val="28"/>
          <w:lang w:val="vi-VN"/>
        </w:rPr>
        <w:t>on người và bản chất của con người</w:t>
      </w:r>
      <w:r>
        <w:rPr>
          <w:sz w:val="28"/>
          <w:szCs w:val="28"/>
          <w:lang w:val="vi-VN"/>
        </w:rPr>
        <w:t xml:space="preserve">. Liên hệ quá trình xây dựng con người mới ở nước ta hiện nay. </w:t>
      </w:r>
    </w:p>
    <w:p w:rsidR="006730C6" w:rsidRPr="00672C4E" w:rsidRDefault="00CC22D3" w:rsidP="00672C4E">
      <w:pPr>
        <w:pStyle w:val="ListParagraph"/>
        <w:widowControl w:val="0"/>
        <w:numPr>
          <w:ilvl w:val="0"/>
          <w:numId w:val="1"/>
        </w:numPr>
        <w:ind w:leftChars="0"/>
        <w:jc w:val="both"/>
        <w:rPr>
          <w:sz w:val="28"/>
          <w:szCs w:val="28"/>
          <w:lang w:val="vi-VN"/>
        </w:rPr>
      </w:pPr>
      <w:r>
        <w:rPr>
          <w:sz w:val="28"/>
          <w:szCs w:val="28"/>
          <w:lang w:val="vi-VN"/>
        </w:rPr>
        <w:t>Hàng hóa</w:t>
      </w:r>
      <w:bookmarkStart w:id="0" w:name="_GoBack"/>
      <w:bookmarkEnd w:id="0"/>
    </w:p>
    <w:p w:rsidR="00672C4E" w:rsidRPr="005D4892" w:rsidRDefault="00672C4E" w:rsidP="005D4892">
      <w:pPr>
        <w:widowControl w:val="0"/>
        <w:jc w:val="both"/>
        <w:rPr>
          <w:sz w:val="28"/>
          <w:szCs w:val="28"/>
          <w:lang w:val="vi-VN"/>
        </w:rPr>
      </w:pPr>
    </w:p>
    <w:p w:rsidR="00672C4E" w:rsidRPr="00672C4E" w:rsidRDefault="00672C4E" w:rsidP="00672C4E">
      <w:pPr>
        <w:pStyle w:val="ListParagraph"/>
        <w:widowControl w:val="0"/>
        <w:ind w:leftChars="0" w:left="704"/>
        <w:jc w:val="both"/>
        <w:rPr>
          <w:sz w:val="28"/>
          <w:szCs w:val="28"/>
          <w:lang w:val="vi-VN"/>
        </w:rPr>
      </w:pPr>
      <w:r>
        <w:rPr>
          <w:sz w:val="28"/>
          <w:szCs w:val="28"/>
          <w:lang w:val="vi-VN"/>
        </w:rPr>
        <w:t>----------------------------------------//------------------------------------</w:t>
      </w:r>
      <w:r w:rsidRPr="00672C4E">
        <w:rPr>
          <w:sz w:val="28"/>
          <w:szCs w:val="28"/>
          <w:lang w:val="vi-VN"/>
        </w:rPr>
        <w:t>.</w:t>
      </w:r>
    </w:p>
    <w:p w:rsidR="00672C4E" w:rsidRPr="00672C4E" w:rsidRDefault="00672C4E" w:rsidP="00672C4E">
      <w:pPr>
        <w:pStyle w:val="ListParagraph"/>
        <w:spacing w:before="60" w:after="60"/>
        <w:ind w:leftChars="0" w:left="704"/>
        <w:jc w:val="both"/>
        <w:rPr>
          <w:sz w:val="28"/>
          <w:szCs w:val="28"/>
          <w:lang w:val="vi-VN"/>
        </w:rPr>
      </w:pPr>
    </w:p>
    <w:p w:rsidR="006F0203" w:rsidRPr="00672C4E" w:rsidRDefault="00C52C5E">
      <w:pPr>
        <w:rPr>
          <w:lang w:val="vi-VN"/>
        </w:rPr>
      </w:pPr>
    </w:p>
    <w:sectPr w:rsidR="006F0203" w:rsidRPr="00672C4E">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C5E" w:rsidRDefault="00C52C5E" w:rsidP="00672C4E">
      <w:r>
        <w:separator/>
      </w:r>
    </w:p>
  </w:endnote>
  <w:endnote w:type="continuationSeparator" w:id="0">
    <w:p w:rsidR="00C52C5E" w:rsidRDefault="00C52C5E" w:rsidP="0067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C5E" w:rsidRDefault="00C52C5E" w:rsidP="00672C4E">
      <w:r>
        <w:separator/>
      </w:r>
    </w:p>
  </w:footnote>
  <w:footnote w:type="continuationSeparator" w:id="0">
    <w:p w:rsidR="00C52C5E" w:rsidRDefault="00C52C5E" w:rsidP="00672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BAB"/>
    <w:multiLevelType w:val="hybridMultilevel"/>
    <w:tmpl w:val="6758F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017ACB"/>
    <w:multiLevelType w:val="hybridMultilevel"/>
    <w:tmpl w:val="446E830C"/>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CE3"/>
    <w:rsid w:val="005D4892"/>
    <w:rsid w:val="00672C4E"/>
    <w:rsid w:val="006730C6"/>
    <w:rsid w:val="00986E6B"/>
    <w:rsid w:val="00A638CF"/>
    <w:rsid w:val="00BE6A5D"/>
    <w:rsid w:val="00C01CE3"/>
    <w:rsid w:val="00C52C5E"/>
    <w:rsid w:val="00CC22D3"/>
    <w:rsid w:val="00D31F52"/>
    <w:rsid w:val="00FD1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298424"/>
  <w15:chartTrackingRefBased/>
  <w15:docId w15:val="{434D7AF6-274C-4C8B-8AD9-1DA214A8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CE3"/>
    <w:rPr>
      <w:rFonts w:ascii="Times New Roman" w:eastAsia="游明朝"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E3"/>
    <w:pPr>
      <w:ind w:leftChars="400" w:left="840"/>
    </w:pPr>
  </w:style>
  <w:style w:type="paragraph" w:styleId="Header">
    <w:name w:val="header"/>
    <w:basedOn w:val="Normal"/>
    <w:link w:val="HeaderChar"/>
    <w:uiPriority w:val="99"/>
    <w:unhideWhenUsed/>
    <w:rsid w:val="00672C4E"/>
    <w:pPr>
      <w:tabs>
        <w:tab w:val="center" w:pos="4252"/>
        <w:tab w:val="right" w:pos="8504"/>
      </w:tabs>
      <w:snapToGrid w:val="0"/>
    </w:pPr>
  </w:style>
  <w:style w:type="character" w:customStyle="1" w:styleId="HeaderChar">
    <w:name w:val="Header Char"/>
    <w:basedOn w:val="DefaultParagraphFont"/>
    <w:link w:val="Header"/>
    <w:uiPriority w:val="99"/>
    <w:rsid w:val="00672C4E"/>
    <w:rPr>
      <w:rFonts w:ascii="Times New Roman" w:eastAsia="游明朝" w:hAnsi="Times New Roman" w:cs="Times New Roman"/>
      <w:kern w:val="0"/>
      <w:sz w:val="24"/>
      <w:szCs w:val="24"/>
      <w:lang w:eastAsia="en-US"/>
    </w:rPr>
  </w:style>
  <w:style w:type="paragraph" w:styleId="Footer">
    <w:name w:val="footer"/>
    <w:basedOn w:val="Normal"/>
    <w:link w:val="FooterChar"/>
    <w:uiPriority w:val="99"/>
    <w:unhideWhenUsed/>
    <w:rsid w:val="00672C4E"/>
    <w:pPr>
      <w:tabs>
        <w:tab w:val="center" w:pos="4252"/>
        <w:tab w:val="right" w:pos="8504"/>
      </w:tabs>
      <w:snapToGrid w:val="0"/>
    </w:pPr>
  </w:style>
  <w:style w:type="character" w:customStyle="1" w:styleId="FooterChar">
    <w:name w:val="Footer Char"/>
    <w:basedOn w:val="DefaultParagraphFont"/>
    <w:link w:val="Footer"/>
    <w:uiPriority w:val="99"/>
    <w:rsid w:val="00672C4E"/>
    <w:rPr>
      <w:rFonts w:ascii="Times New Roman" w:eastAsia="游明朝"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Trinh an thi</dc:creator>
  <cp:keywords/>
  <dc:description/>
  <cp:lastModifiedBy>Ngoc Trinh an thi</cp:lastModifiedBy>
  <cp:revision>3</cp:revision>
  <dcterms:created xsi:type="dcterms:W3CDTF">2018-01-15T07:24:00Z</dcterms:created>
  <dcterms:modified xsi:type="dcterms:W3CDTF">2018-01-15T07:36:00Z</dcterms:modified>
</cp:coreProperties>
</file>