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spacing w:after="320"/>
        <w:jc w:val="center"/>
      </w:pPr>
      <w:r>
        <w:rPr>
          <w:rFonts w:ascii="Calibri" w:hAnsi="Calibri" w:eastAsia="Calibri"/>
          <w:b/>
          <w:color w:val="A56A00"/>
          <w:sz w:val="20"/>
        </w:rPr>
        <w:t>CẨM NANG THỰC HÀNH DÀNH CHO NGƯỜI MỚI</w:t>
      </w:r>
    </w:p>
    <w:p>
      <w:pPr>
        <w:keepNext/>
        <w:spacing w:after="160"/>
        <w:jc w:val="center"/>
      </w:pPr>
      <w:r>
        <w:rPr>
          <w:rFonts w:ascii="Calibri" w:hAnsi="Calibri" w:eastAsia="Calibri"/>
          <w:b/>
          <w:color w:val="203748"/>
          <w:sz w:val="56"/>
        </w:rPr>
        <w:t>LỘ TRÌNH TỰ HỌC VÀ TRIỂN KHAI</w:t>
        <w:br/>
        <w:t>AI NGÔN NGỮ</w:t>
      </w:r>
    </w:p>
    <w:p>
      <w:pPr>
        <w:spacing w:after="240"/>
        <w:jc w:val="center"/>
      </w:pPr>
      <w:r>
        <w:rPr>
          <w:rFonts w:ascii="Calibri" w:hAnsi="Calibri" w:eastAsia="Calibri"/>
          <w:color w:val="1F4D78"/>
          <w:sz w:val="28"/>
        </w:rPr>
        <w:t>Qwen3-4B / Qwen3.5-4B cho ứng dụng luyện nói Việt-Anh</w:t>
      </w:r>
    </w:p>
    <w:p>
      <w:pPr>
        <w:spacing w:after="960"/>
        <w:jc w:val="center"/>
      </w:pPr>
      <w:r>
        <w:rPr>
          <w:rFonts w:ascii="Calibri" w:hAnsi="Calibri" w:eastAsia="Calibri"/>
          <w:i/>
          <w:color w:val="667085"/>
          <w:sz w:val="21"/>
        </w:rPr>
        <w:t>Từ kiến thức nền tảng đến dữ liệu, QLoRA, tích hợp Next.js và vận hành production</w:t>
      </w:r>
    </w:p>
    <w:tbl>
      <w:tblPr>
        <w:tblStyle w:val="TableGrid"/>
        <w:tblW w:type="dxa" w:w="9360"/>
        <w:tblLayout w:type="fixed"/>
        <w:tblLook w:firstColumn="1" w:firstRow="1" w:lastColumn="0" w:lastRow="0" w:noHBand="0" w:noVBand="1" w:val="04A0"/>
        <w:jc w:val="center"/>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120"/>
        <w:gridCol w:w="3120"/>
        <w:gridCol w:w="3120"/>
      </w:tblGrid>
      <w:tr>
        <w:trPr>
          <w:tblHeader w:val="true"/>
        </w:trPr>
        <w:tc>
          <w:tcPr>
            <w:tcW w:type="dxa" w:w="312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Mục tiêu đầu tiên</w:t>
            </w:r>
          </w:p>
        </w:tc>
        <w:tc>
          <w:tcPr>
            <w:tcW w:type="dxa" w:w="312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Thời gian tham khảo</w:t>
            </w:r>
          </w:p>
        </w:tc>
        <w:tc>
          <w:tcPr>
            <w:tcW w:type="dxa" w:w="312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Hạ tầng pilot</w:t>
            </w:r>
          </w:p>
        </w:tc>
      </w:tr>
      <w:tr>
        <w:tc>
          <w:tcPr>
            <w:tcW w:type="dxa" w:w="3120"/>
            <w:tcMar>
              <w:top w:w="80" w:type="dxa"/>
              <w:start w:w="120" w:type="dxa"/>
              <w:bottom w:w="80" w:type="dxa"/>
              <w:end w:w="120" w:type="dxa"/>
            </w:tcMar>
            <w:vAlign w:val="center"/>
          </w:tcPr>
          <w:p>
            <w:pPr>
              <w:spacing w:after="0" w:line="259" w:lineRule="auto"/>
            </w:pPr>
            <w:r>
              <w:rPr>
                <w:rFonts w:ascii="Calibri" w:hAnsi="Calibri" w:eastAsia="Calibri"/>
                <w:color w:val="202124"/>
                <w:sz w:val="19"/>
              </w:rPr>
              <w:t>Self-host và benchmark</w:t>
            </w:r>
          </w:p>
        </w:tc>
        <w:tc>
          <w:tcPr>
            <w:tcW w:type="dxa" w:w="3120"/>
            <w:tcMar>
              <w:top w:w="80" w:type="dxa"/>
              <w:start w:w="120" w:type="dxa"/>
              <w:bottom w:w="80" w:type="dxa"/>
              <w:end w:w="120" w:type="dxa"/>
            </w:tcMar>
            <w:vAlign w:val="center"/>
          </w:tcPr>
          <w:p>
            <w:pPr>
              <w:spacing w:after="0" w:line="259" w:lineRule="auto"/>
            </w:pPr>
            <w:r>
              <w:rPr>
                <w:rFonts w:ascii="Calibri" w:hAnsi="Calibri" w:eastAsia="Calibri"/>
                <w:color w:val="202124"/>
                <w:sz w:val="19"/>
              </w:rPr>
              <w:t>6-8 tuần học bán thời gian</w:t>
            </w:r>
          </w:p>
        </w:tc>
        <w:tc>
          <w:tcPr>
            <w:tcW w:type="dxa" w:w="3120"/>
            <w:tcMar>
              <w:top w:w="80" w:type="dxa"/>
              <w:start w:w="120" w:type="dxa"/>
              <w:bottom w:w="80" w:type="dxa"/>
              <w:end w:w="120" w:type="dxa"/>
            </w:tcMar>
            <w:vAlign w:val="center"/>
          </w:tcPr>
          <w:p>
            <w:pPr>
              <w:spacing w:after="0" w:line="259" w:lineRule="auto"/>
            </w:pPr>
            <w:r>
              <w:rPr>
                <w:rFonts w:ascii="Calibri" w:hAnsi="Calibri" w:eastAsia="Calibri"/>
                <w:color w:val="202124"/>
                <w:sz w:val="19"/>
              </w:rPr>
              <w:t>01 GPU NVIDIA 24 GB</w:t>
            </w:r>
          </w:p>
        </w:tc>
      </w:tr>
    </w:tbl>
    <w:p>
      <w:pPr>
        <w:spacing w:after="0"/>
      </w:pPr>
    </w:p>
    <w:p>
      <w:pPr>
        <w:spacing w:before="720" w:after="0"/>
        <w:jc w:val="center"/>
      </w:pPr>
      <w:r>
        <w:rPr>
          <w:rFonts w:ascii="Calibri" w:hAnsi="Calibri" w:eastAsia="Calibri"/>
          <w:b/>
          <w:color w:val="203748"/>
          <w:sz w:val="20"/>
        </w:rPr>
        <w:t>Phiên bản 1.0 | Tháng 8 năm 2026</w:t>
      </w:r>
    </w:p>
    <w:p>
      <w:r>
        <w:br w:type="page"/>
      </w:r>
    </w:p>
    <w:p>
      <w:pPr>
        <w:pStyle w:val="Heading1"/>
      </w:pPr>
      <w:r>
        <w:t>1. Định hướng đúng ngay từ đầu</w:t>
      </w:r>
    </w:p>
    <w:p>
      <w:pPr>
        <w:spacing w:after="180"/>
      </w:pPr>
      <w:r>
        <w:rPr>
          <w:rFonts w:ascii="Calibri" w:hAnsi="Calibri" w:eastAsia="Calibri"/>
          <w:i/>
          <w:color w:val="667085"/>
          <w:sz w:val="22"/>
        </w:rPr>
        <w:t>Mục tiêu của tài liệu là giúp một người mới đi từ sử dụng model có sẵn đến fine-tune và tích hợp an toàn, không đi vòng qua bài toán pretraining quy mô lớn.</w:t>
      </w: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Khuyến nghị cốt lõi: </w:t>
      </w:r>
      <w:r>
        <w:rPr>
          <w:rFonts w:ascii="Calibri" w:hAnsi="Calibri" w:eastAsia="Calibri"/>
          <w:color w:val="202124"/>
        </w:rPr>
        <w:t>Không train ngay. Hãy chạy Qwen nguyên bản, tạo bộ test chuẩn, benchmark với Cloudflare và chỉ fine-tune khi đã xác định được nhóm lỗi lặp lại.</w:t>
      </w:r>
    </w:p>
    <w:p>
      <w:pPr>
        <w:spacing w:after="80" w:line="276" w:lineRule="auto"/>
        <w:ind w:left="403" w:hanging="317"/>
      </w:pPr>
      <w:r>
        <w:rPr>
          <w:rFonts w:ascii="Calibri" w:hAnsi="Calibri" w:eastAsia="Calibri"/>
          <w:b/>
          <w:color w:val="2E74B5"/>
        </w:rPr>
        <w:t>•</w:t>
        <w:tab/>
      </w:r>
      <w:r>
        <w:rPr>
          <w:rFonts w:ascii="Calibri" w:hAnsi="Calibri" w:eastAsia="Calibri"/>
        </w:rPr>
        <w:t>Giai đoạn 1 chỉ thay LLM dịch văn bản; tiếp tục giữ Cloudflare cho ASR và TTS.</w:t>
      </w:r>
    </w:p>
    <w:p>
      <w:pPr>
        <w:spacing w:after="80" w:line="276" w:lineRule="auto"/>
        <w:ind w:left="403" w:hanging="317"/>
      </w:pPr>
      <w:r>
        <w:rPr>
          <w:rFonts w:ascii="Calibri" w:hAnsi="Calibri" w:eastAsia="Calibri"/>
          <w:b/>
          <w:color w:val="2E74B5"/>
        </w:rPr>
        <w:t>•</w:t>
        <w:tab/>
      </w:r>
      <w:r>
        <w:rPr>
          <w:rFonts w:ascii="Calibri" w:hAnsi="Calibri" w:eastAsia="Calibri"/>
        </w:rPr>
        <w:t>Không train Qwen từ đầu; sử dụng Supervised Fine-Tuning (SFT) với QLoRA.</w:t>
      </w:r>
    </w:p>
    <w:p>
      <w:pPr>
        <w:spacing w:after="80" w:line="276" w:lineRule="auto"/>
        <w:ind w:left="403" w:hanging="317"/>
      </w:pPr>
      <w:r>
        <w:rPr>
          <w:rFonts w:ascii="Calibri" w:hAnsi="Calibri" w:eastAsia="Calibri"/>
          <w:b/>
          <w:color w:val="2E74B5"/>
        </w:rPr>
        <w:t>•</w:t>
        <w:tab/>
      </w:r>
      <w:r>
        <w:rPr>
          <w:rFonts w:ascii="Calibri" w:hAnsi="Calibri" w:eastAsia="Calibri"/>
        </w:rPr>
        <w:t>Dữ liệu chất lượng và quy trình đánh giá quan trọng hơn số lượng mẫu.</w:t>
      </w:r>
    </w:p>
    <w:p>
      <w:pPr>
        <w:spacing w:after="80" w:line="276" w:lineRule="auto"/>
        <w:ind w:left="403" w:hanging="317"/>
      </w:pPr>
      <w:r>
        <w:rPr>
          <w:rFonts w:ascii="Calibri" w:hAnsi="Calibri" w:eastAsia="Calibri"/>
          <w:b/>
          <w:color w:val="2E74B5"/>
        </w:rPr>
        <w:t>•</w:t>
        <w:tab/>
      </w:r>
      <w:r>
        <w:rPr>
          <w:rFonts w:ascii="Calibri" w:hAnsi="Calibri" w:eastAsia="Calibri"/>
        </w:rPr>
        <w:t>Cloudflare cần được giữ làm fallback trong thời gian shadow và canary.</w:t>
      </w:r>
    </w:p>
    <w:p>
      <w:pPr>
        <w:pStyle w:val="Heading2"/>
      </w:pPr>
      <w:r>
        <w:t>Kết quả thực tế có thể kỳ vọng</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700"/>
        <w:gridCol w:w="2600"/>
        <w:gridCol w:w="5060"/>
      </w:tblGrid>
      <w:tr>
        <w:trPr>
          <w:tblHeader w:val="true"/>
        </w:trPr>
        <w:tc>
          <w:tcPr>
            <w:tcW w:type="dxa" w:w="17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Mức độ</w:t>
            </w:r>
          </w:p>
        </w:tc>
        <w:tc>
          <w:tcPr>
            <w:tcW w:type="dxa" w:w="26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Thời gian tham khảo</w:t>
            </w:r>
          </w:p>
        </w:tc>
        <w:tc>
          <w:tcPr>
            <w:tcW w:type="dxa" w:w="50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Kết quả</w:t>
            </w:r>
          </w:p>
        </w:tc>
      </w:tr>
      <w:tr>
        <w:tc>
          <w:tcPr>
            <w:tcW w:type="dxa" w:w="1700"/>
            <w:tcMar>
              <w:top w:w="80" w:type="dxa"/>
              <w:start w:w="120" w:type="dxa"/>
              <w:bottom w:w="80" w:type="dxa"/>
              <w:end w:w="120" w:type="dxa"/>
            </w:tcMar>
            <w:vAlign w:val="center"/>
          </w:tcPr>
          <w:p>
            <w:pPr>
              <w:spacing w:after="0" w:line="259" w:lineRule="auto"/>
            </w:pPr>
            <w:r>
              <w:rPr>
                <w:rFonts w:ascii="Calibri" w:hAnsi="Calibri" w:eastAsia="Calibri"/>
                <w:color w:val="202124"/>
                <w:sz w:val="19"/>
              </w:rPr>
              <w:t>Pilot kỹ thuật</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olor w:val="202124"/>
                <w:sz w:val="19"/>
              </w:rPr>
              <w:t>2-4 tuần nếu đã biết Python/Docker</w:t>
            </w:r>
          </w:p>
        </w:tc>
        <w:tc>
          <w:tcPr>
            <w:tcW w:type="dxa" w:w="5060"/>
            <w:tcMar>
              <w:top w:w="80" w:type="dxa"/>
              <w:start w:w="120" w:type="dxa"/>
              <w:bottom w:w="80" w:type="dxa"/>
              <w:end w:w="120" w:type="dxa"/>
            </w:tcMar>
            <w:vAlign w:val="center"/>
          </w:tcPr>
          <w:p>
            <w:pPr>
              <w:spacing w:after="0" w:line="259" w:lineRule="auto"/>
            </w:pPr>
            <w:r>
              <w:rPr>
                <w:rFonts w:ascii="Calibri" w:hAnsi="Calibri" w:eastAsia="Calibri"/>
                <w:color w:val="202124"/>
                <w:sz w:val="19"/>
              </w:rPr>
              <w:t>Qwen chạy qua API, có benchmark ban đầu</w:t>
            </w:r>
          </w:p>
        </w:tc>
      </w:tr>
      <w:tr>
        <w:tc>
          <w:tcPr>
            <w:tcW w:type="dxa" w:w="17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Người biết lập trình, mới với AI</w:t>
            </w:r>
          </w:p>
        </w:tc>
        <w:tc>
          <w:tcPr>
            <w:tcW w:type="dxa" w:w="26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6-8 tuần</w:t>
            </w:r>
          </w:p>
        </w:tc>
        <w:tc>
          <w:tcPr>
            <w:tcW w:type="dxa" w:w="50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Tự chạy QLoRA và đánh giá adapter</w:t>
            </w:r>
          </w:p>
        </w:tc>
      </w:tr>
      <w:tr>
        <w:tc>
          <w:tcPr>
            <w:tcW w:type="dxa" w:w="1700"/>
            <w:tcMar>
              <w:top w:w="80" w:type="dxa"/>
              <w:start w:w="120" w:type="dxa"/>
              <w:bottom w:w="80" w:type="dxa"/>
              <w:end w:w="120" w:type="dxa"/>
            </w:tcMar>
            <w:vAlign w:val="center"/>
          </w:tcPr>
          <w:p>
            <w:pPr>
              <w:spacing w:after="0" w:line="259" w:lineRule="auto"/>
            </w:pPr>
            <w:r>
              <w:rPr>
                <w:rFonts w:ascii="Calibri" w:hAnsi="Calibri" w:eastAsia="Calibri"/>
                <w:color w:val="202124"/>
                <w:sz w:val="19"/>
              </w:rPr>
              <w:t>Production có kiểm soát</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olor w:val="202124"/>
                <w:sz w:val="19"/>
              </w:rPr>
              <w:t>10-12 tuần</w:t>
            </w:r>
          </w:p>
        </w:tc>
        <w:tc>
          <w:tcPr>
            <w:tcW w:type="dxa" w:w="5060"/>
            <w:tcMar>
              <w:top w:w="80" w:type="dxa"/>
              <w:start w:w="120" w:type="dxa"/>
              <w:bottom w:w="80" w:type="dxa"/>
              <w:end w:w="120" w:type="dxa"/>
            </w:tcMar>
            <w:vAlign w:val="center"/>
          </w:tcPr>
          <w:p>
            <w:pPr>
              <w:spacing w:after="0" w:line="259" w:lineRule="auto"/>
            </w:pPr>
            <w:r>
              <w:rPr>
                <w:rFonts w:ascii="Calibri" w:hAnsi="Calibri" w:eastAsia="Calibri"/>
                <w:color w:val="202124"/>
                <w:sz w:val="19"/>
              </w:rPr>
              <w:t>Feature flag, fallback, monitoring, rollback</w:t>
            </w:r>
          </w:p>
        </w:tc>
      </w:tr>
      <w:tr>
        <w:tc>
          <w:tcPr>
            <w:tcW w:type="dxa" w:w="17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Train LLM từ đầu</w:t>
            </w:r>
          </w:p>
        </w:tc>
        <w:tc>
          <w:tcPr>
            <w:tcW w:type="dxa" w:w="26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Không phù hợp cá nhân</w:t>
            </w:r>
          </w:p>
        </w:tc>
        <w:tc>
          <w:tcPr>
            <w:tcW w:type="dxa" w:w="50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Cần đội ngũ, dữ liệu và cụm GPU lớn</w:t>
            </w:r>
          </w:p>
        </w:tc>
      </w:tr>
    </w:tbl>
    <w:p>
      <w:pPr>
        <w:spacing w:after="0"/>
      </w:pPr>
    </w:p>
    <w:p>
      <w:pPr>
        <w:pStyle w:val="Heading2"/>
      </w:pPr>
      <w:r>
        <w:t>Bản đồ nội dung</w:t>
      </w:r>
    </w:p>
    <w:p>
      <w:pPr>
        <w:spacing w:after="80" w:line="276" w:lineRule="auto"/>
        <w:ind w:left="403" w:hanging="317"/>
      </w:pPr>
      <w:r>
        <w:rPr>
          <w:rFonts w:ascii="Calibri" w:hAnsi="Calibri" w:eastAsia="Calibri"/>
          <w:b/>
          <w:color w:val="2E74B5"/>
        </w:rPr>
        <w:t>1.</w:t>
        <w:tab/>
      </w:r>
      <w:r>
        <w:rPr>
          <w:rFonts w:ascii="Calibri" w:hAnsi="Calibri" w:eastAsia="Calibri"/>
        </w:rPr>
        <w:t>Hiểu model, tham số và chi phí hạ tầng</w:t>
      </w:r>
    </w:p>
    <w:p>
      <w:pPr>
        <w:spacing w:after="80" w:line="276" w:lineRule="auto"/>
        <w:ind w:left="403" w:hanging="317"/>
      </w:pPr>
      <w:r>
        <w:rPr>
          <w:rFonts w:ascii="Calibri" w:hAnsi="Calibri" w:eastAsia="Calibri"/>
          <w:b/>
          <w:color w:val="2E74B5"/>
        </w:rPr>
        <w:t>2.</w:t>
        <w:tab/>
      </w:r>
      <w:r>
        <w:rPr>
          <w:rFonts w:ascii="Calibri" w:hAnsi="Calibri" w:eastAsia="Calibri"/>
        </w:rPr>
        <w:t>Xác định kiến thức cần học và những gì có thể bỏ qua</w:t>
      </w:r>
    </w:p>
    <w:p>
      <w:pPr>
        <w:spacing w:after="80" w:line="276" w:lineRule="auto"/>
        <w:ind w:left="403" w:hanging="317"/>
      </w:pPr>
      <w:r>
        <w:rPr>
          <w:rFonts w:ascii="Calibri" w:hAnsi="Calibri" w:eastAsia="Calibri"/>
          <w:b/>
          <w:color w:val="2E74B5"/>
        </w:rPr>
        <w:t>3.</w:t>
        <w:tab/>
      </w:r>
      <w:r>
        <w:rPr>
          <w:rFonts w:ascii="Calibri" w:hAnsi="Calibri" w:eastAsia="Calibri"/>
        </w:rPr>
        <w:t>Xây kho dữ liệu Việt-Anh có kiểm duyệt</w:t>
      </w:r>
    </w:p>
    <w:p>
      <w:pPr>
        <w:spacing w:after="80" w:line="276" w:lineRule="auto"/>
        <w:ind w:left="403" w:hanging="317"/>
      </w:pPr>
      <w:r>
        <w:rPr>
          <w:rFonts w:ascii="Calibri" w:hAnsi="Calibri" w:eastAsia="Calibri"/>
          <w:b/>
          <w:color w:val="2E74B5"/>
        </w:rPr>
        <w:t>4.</w:t>
        <w:tab/>
      </w:r>
      <w:r>
        <w:rPr>
          <w:rFonts w:ascii="Calibri" w:hAnsi="Calibri" w:eastAsia="Calibri"/>
        </w:rPr>
        <w:t>Chạy Qwen self-host và benchmark trước khi train</w:t>
      </w:r>
    </w:p>
    <w:p>
      <w:pPr>
        <w:spacing w:after="80" w:line="276" w:lineRule="auto"/>
        <w:ind w:left="403" w:hanging="317"/>
      </w:pPr>
      <w:r>
        <w:rPr>
          <w:rFonts w:ascii="Calibri" w:hAnsi="Calibri" w:eastAsia="Calibri"/>
          <w:b/>
          <w:color w:val="2E74B5"/>
        </w:rPr>
        <w:t>5.</w:t>
        <w:tab/>
      </w:r>
      <w:r>
        <w:rPr>
          <w:rFonts w:ascii="Calibri" w:hAnsi="Calibri" w:eastAsia="Calibri"/>
        </w:rPr>
        <w:t>Fine-tune bằng SFT + QLoRA</w:t>
      </w:r>
    </w:p>
    <w:p>
      <w:pPr>
        <w:spacing w:after="80" w:line="276" w:lineRule="auto"/>
        <w:ind w:left="403" w:hanging="317"/>
      </w:pPr>
      <w:r>
        <w:rPr>
          <w:rFonts w:ascii="Calibri" w:hAnsi="Calibri" w:eastAsia="Calibri"/>
          <w:b/>
          <w:color w:val="2E74B5"/>
        </w:rPr>
        <w:t>6.</w:t>
        <w:tab/>
      </w:r>
      <w:r>
        <w:rPr>
          <w:rFonts w:ascii="Calibri" w:hAnsi="Calibri" w:eastAsia="Calibri"/>
        </w:rPr>
        <w:t>Tích hợp vào backend Next.js và triển khai production</w:t>
      </w:r>
    </w:p>
    <w:p>
      <w:pPr>
        <w:pStyle w:val="Heading1"/>
      </w:pPr>
      <w:r>
        <w:t>2. Hiểu đúng về model và huấn luyện</w:t>
      </w:r>
    </w:p>
    <w:p>
      <w:pPr>
        <w:pStyle w:val="Heading2"/>
      </w:pPr>
      <w:r>
        <w:t>2.1. Ba khái niệm không được nhầm lẫn</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700"/>
        <w:gridCol w:w="3400"/>
        <w:gridCol w:w="4260"/>
      </w:tblGrid>
      <w:tr>
        <w:trPr>
          <w:tblHeader w:val="true"/>
        </w:trPr>
        <w:tc>
          <w:tcPr>
            <w:tcW w:type="dxa" w:w="17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Khái niệm</w:t>
            </w:r>
          </w:p>
        </w:tc>
        <w:tc>
          <w:tcPr>
            <w:tcW w:type="dxa" w:w="34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Ý nghĩa</w:t>
            </w:r>
          </w:p>
        </w:tc>
        <w:tc>
          <w:tcPr>
            <w:tcW w:type="dxa" w:w="42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Áp dụng cho dự án</w:t>
            </w:r>
          </w:p>
        </w:tc>
      </w:tr>
      <w:tr>
        <w:tc>
          <w:tcPr>
            <w:tcW w:type="dxa" w:w="1700"/>
            <w:tcMar>
              <w:top w:w="80" w:type="dxa"/>
              <w:start w:w="120" w:type="dxa"/>
              <w:bottom w:w="80" w:type="dxa"/>
              <w:end w:w="120" w:type="dxa"/>
            </w:tcMar>
            <w:vAlign w:val="center"/>
          </w:tcPr>
          <w:p>
            <w:pPr>
              <w:spacing w:after="0" w:line="259" w:lineRule="auto"/>
            </w:pPr>
            <w:r>
              <w:rPr>
                <w:rFonts w:ascii="Calibri" w:hAnsi="Calibri" w:eastAsia="Calibri"/>
                <w:color w:val="202124"/>
                <w:sz w:val="19"/>
              </w:rPr>
              <w:t>Inference</w:t>
            </w:r>
          </w:p>
        </w:tc>
        <w:tc>
          <w:tcPr>
            <w:tcW w:type="dxa" w:w="3400"/>
            <w:tcMar>
              <w:top w:w="80" w:type="dxa"/>
              <w:start w:w="120" w:type="dxa"/>
              <w:bottom w:w="80" w:type="dxa"/>
              <w:end w:w="120" w:type="dxa"/>
            </w:tcMar>
            <w:vAlign w:val="center"/>
          </w:tcPr>
          <w:p>
            <w:pPr>
              <w:spacing w:after="0" w:line="259" w:lineRule="auto"/>
            </w:pPr>
            <w:r>
              <w:rPr>
                <w:rFonts w:ascii="Calibri" w:hAnsi="Calibri" w:eastAsia="Calibri"/>
                <w:color w:val="202124"/>
                <w:sz w:val="19"/>
              </w:rPr>
              <w:t>Dùng trọng số có sẵn để sinh kết quả</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olor w:val="202124"/>
                <w:sz w:val="19"/>
              </w:rPr>
              <w:t>Chạy Qwen trên server riêng</w:t>
            </w:r>
          </w:p>
        </w:tc>
      </w:tr>
      <w:tr>
        <w:tc>
          <w:tcPr>
            <w:tcW w:type="dxa" w:w="17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Fine-tuning</w:t>
            </w:r>
          </w:p>
        </w:tc>
        <w:tc>
          <w:tcPr>
            <w:tcW w:type="dxa" w:w="3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Điều chỉnh hành vi model bằng dữ liệu miền</w:t>
            </w:r>
          </w:p>
        </w:tc>
        <w:tc>
          <w:tcPr>
            <w:tcW w:type="dxa" w:w="42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Dạy cách dịch câu trẻ em trung thành hơn</w:t>
            </w:r>
          </w:p>
        </w:tc>
      </w:tr>
      <w:tr>
        <w:tc>
          <w:tcPr>
            <w:tcW w:type="dxa" w:w="1700"/>
            <w:tcMar>
              <w:top w:w="80" w:type="dxa"/>
              <w:start w:w="120" w:type="dxa"/>
              <w:bottom w:w="80" w:type="dxa"/>
              <w:end w:w="120" w:type="dxa"/>
            </w:tcMar>
            <w:vAlign w:val="center"/>
          </w:tcPr>
          <w:p>
            <w:pPr>
              <w:spacing w:after="0" w:line="259" w:lineRule="auto"/>
            </w:pPr>
            <w:r>
              <w:rPr>
                <w:rFonts w:ascii="Calibri" w:hAnsi="Calibri" w:eastAsia="Calibri"/>
                <w:color w:val="202124"/>
                <w:sz w:val="19"/>
              </w:rPr>
              <w:t>Pretraining</w:t>
            </w:r>
          </w:p>
        </w:tc>
        <w:tc>
          <w:tcPr>
            <w:tcW w:type="dxa" w:w="3400"/>
            <w:tcMar>
              <w:top w:w="80" w:type="dxa"/>
              <w:start w:w="120" w:type="dxa"/>
              <w:bottom w:w="80" w:type="dxa"/>
              <w:end w:w="120" w:type="dxa"/>
            </w:tcMar>
            <w:vAlign w:val="center"/>
          </w:tcPr>
          <w:p>
            <w:pPr>
              <w:spacing w:after="0" w:line="259" w:lineRule="auto"/>
            </w:pPr>
            <w:r>
              <w:rPr>
                <w:rFonts w:ascii="Calibri" w:hAnsi="Calibri" w:eastAsia="Calibri"/>
                <w:color w:val="202124"/>
                <w:sz w:val="19"/>
              </w:rPr>
              <w:t>Huấn luyện nền tảng từ lượng dữ liệu khổng lồ</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olor w:val="202124"/>
                <w:sz w:val="19"/>
              </w:rPr>
              <w:t>Không cần và không phù hợp</w:t>
            </w:r>
          </w:p>
        </w:tc>
      </w:tr>
    </w:tbl>
    <w:p>
      <w:pPr>
        <w:spacing w:after="0"/>
      </w:pPr>
    </w:p>
    <w:p>
      <w:pPr>
        <w:pStyle w:val="Heading2"/>
      </w:pPr>
      <w:r>
        <w:t>2.2. Bốn tỷ tham số nghĩa là gì?</w:t>
      </w:r>
    </w:p>
    <w:p>
      <w:r>
        <w:rPr>
          <w:b w:val="0"/>
        </w:rPr>
        <w:t xml:space="preserve">Qwen3-4B chứa khoảng </w:t>
      </w:r>
      <w:r>
        <w:rPr>
          <w:rFonts w:ascii="Calibri" w:hAnsi="Calibri" w:eastAsia="Calibri"/>
          <w:b/>
          <w:color w:val="1F4D78"/>
        </w:rPr>
        <w:t>4.000.000.000 giá trị số có thể học được</w:t>
      </w:r>
      <w:r>
        <w:t>. Chúng nằm trong embedding, attention, feed-forward và các lớp đầu ra. Đây không phải bốn tỷ từ hay bốn tỷ câu trả lời; kiến thức được phân tán trên nhiều tham số.</w:t>
      </w:r>
    </w:p>
    <w:p>
      <w:pPr>
        <w:pStyle w:val="CodeBlock"/>
        <w:shd w:fill="F2F4F7" w:val="clear"/>
      </w:pPr>
      <w:r>
        <w:rPr>
          <w:rFonts w:ascii="Consolas" w:hAnsi="Consolas" w:eastAsia="Consolas"/>
          <w:color w:val="273142"/>
          <w:sz w:val="18"/>
        </w:rPr>
        <w:t>Token tiếng Việt → Embedding → 36 lớp xử lý → Xác suất token tiếng Anh → Câu dịch</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600"/>
        <w:gridCol w:w="2600"/>
        <w:gridCol w:w="4160"/>
      </w:tblGrid>
      <w:tr>
        <w:trPr>
          <w:tblHeader w:val="true"/>
        </w:trPr>
        <w:tc>
          <w:tcPr>
            <w:tcW w:type="dxa" w:w="26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Định dạng</w:t>
            </w:r>
          </w:p>
        </w:tc>
        <w:tc>
          <w:tcPr>
            <w:tcW w:type="dxa" w:w="26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Số byte/tham số</w:t>
            </w:r>
          </w:p>
        </w:tc>
        <w:tc>
          <w:tcPr>
            <w:tcW w:type="dxa" w:w="41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Dung lượng thô cho 4B</w:t>
            </w:r>
          </w:p>
        </w:tc>
      </w:tr>
      <w:tr>
        <w:tc>
          <w:tcPr>
            <w:tcW w:type="dxa" w:w="2600"/>
            <w:tcMar>
              <w:top w:w="80" w:type="dxa"/>
              <w:start w:w="120" w:type="dxa"/>
              <w:bottom w:w="80" w:type="dxa"/>
              <w:end w:w="120" w:type="dxa"/>
            </w:tcMar>
            <w:vAlign w:val="center"/>
          </w:tcPr>
          <w:p>
            <w:pPr>
              <w:spacing w:after="0" w:line="259" w:lineRule="auto"/>
            </w:pPr>
            <w:r>
              <w:rPr>
                <w:rFonts w:ascii="Calibri" w:hAnsi="Calibri" w:eastAsia="Calibri"/>
                <w:color w:val="202124"/>
                <w:sz w:val="19"/>
              </w:rPr>
              <w:t>FP32</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olor w:val="202124"/>
                <w:sz w:val="19"/>
              </w:rPr>
              <w:t>4 byte</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color w:val="202124"/>
                <w:sz w:val="19"/>
              </w:rPr>
              <w:t>Khoảng 16 GB</w:t>
            </w:r>
          </w:p>
        </w:tc>
      </w:tr>
      <w:tr>
        <w:tc>
          <w:tcPr>
            <w:tcW w:type="dxa" w:w="26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BF16 / FP16</w:t>
            </w:r>
          </w:p>
        </w:tc>
        <w:tc>
          <w:tcPr>
            <w:tcW w:type="dxa" w:w="26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2 byte</w:t>
            </w:r>
          </w:p>
        </w:tc>
        <w:tc>
          <w:tcPr>
            <w:tcW w:type="dxa" w:w="41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Khoảng 8 GB</w:t>
            </w:r>
          </w:p>
        </w:tc>
      </w:tr>
      <w:tr>
        <w:tc>
          <w:tcPr>
            <w:tcW w:type="dxa" w:w="2600"/>
            <w:tcMar>
              <w:top w:w="80" w:type="dxa"/>
              <w:start w:w="120" w:type="dxa"/>
              <w:bottom w:w="80" w:type="dxa"/>
              <w:end w:w="120" w:type="dxa"/>
            </w:tcMar>
            <w:vAlign w:val="center"/>
          </w:tcPr>
          <w:p>
            <w:pPr>
              <w:spacing w:after="0" w:line="259" w:lineRule="auto"/>
            </w:pPr>
            <w:r>
              <w:rPr>
                <w:rFonts w:ascii="Calibri" w:hAnsi="Calibri" w:eastAsia="Calibri"/>
                <w:color w:val="202124"/>
                <w:sz w:val="19"/>
              </w:rPr>
              <w:t>INT8</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olor w:val="202124"/>
                <w:sz w:val="19"/>
              </w:rPr>
              <w:t>1 byte</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color w:val="202124"/>
                <w:sz w:val="19"/>
              </w:rPr>
              <w:t>Khoảng 4 GB</w:t>
            </w:r>
          </w:p>
        </w:tc>
      </w:tr>
      <w:tr>
        <w:tc>
          <w:tcPr>
            <w:tcW w:type="dxa" w:w="26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INT4</w:t>
            </w:r>
          </w:p>
        </w:tc>
        <w:tc>
          <w:tcPr>
            <w:tcW w:type="dxa" w:w="26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0,5 byte</w:t>
            </w:r>
          </w:p>
        </w:tc>
        <w:tc>
          <w:tcPr>
            <w:tcW w:type="dxa" w:w="41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Khoảng 2 GB</w:t>
            </w:r>
          </w:p>
        </w:tc>
      </w:tr>
    </w:tbl>
    <w:p>
      <w:pPr>
        <w:spacing w:after="0"/>
      </w:pP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Lưu ý: </w:t>
      </w:r>
      <w:r>
        <w:rPr>
          <w:rFonts w:ascii="Calibri" w:hAnsi="Calibri" w:eastAsia="Calibri"/>
          <w:color w:val="202124"/>
        </w:rPr>
        <w:t>Quantize INT4 không làm model giảm còn một tỷ tham số. Model vẫn có bốn tỷ tham số, nhưng mỗi giá trị được lưu bằng ít bit hơn.</w:t>
      </w:r>
    </w:p>
    <w:p>
      <w:pPr>
        <w:pStyle w:val="Heading2"/>
      </w:pPr>
      <w:r>
        <w:t>2.3. Vì sao training tốn hạ tầng?</w:t>
      </w:r>
    </w:p>
    <w:p>
      <w:pPr>
        <w:spacing w:after="80" w:line="276" w:lineRule="auto"/>
        <w:ind w:left="403" w:hanging="317"/>
      </w:pPr>
      <w:r>
        <w:rPr>
          <w:rFonts w:ascii="Calibri" w:hAnsi="Calibri" w:eastAsia="Calibri"/>
          <w:b/>
          <w:color w:val="2E74B5"/>
        </w:rPr>
        <w:t>•</w:t>
        <w:tab/>
      </w:r>
      <w:r>
        <w:rPr>
          <w:rFonts w:ascii="Calibri" w:hAnsi="Calibri" w:eastAsia="Calibri"/>
        </w:rPr>
        <w:t>Inference chỉ chạy forward; training còn phải lưu activation, tính loss và chạy backpropagation.</w:t>
      </w:r>
    </w:p>
    <w:p>
      <w:pPr>
        <w:spacing w:after="80" w:line="276" w:lineRule="auto"/>
        <w:ind w:left="403" w:hanging="317"/>
      </w:pPr>
      <w:r>
        <w:rPr>
          <w:rFonts w:ascii="Calibri" w:hAnsi="Calibri" w:eastAsia="Calibri"/>
          <w:b/>
          <w:color w:val="2E74B5"/>
        </w:rPr>
        <w:t>•</w:t>
        <w:tab/>
      </w:r>
      <w:r>
        <w:rPr>
          <w:rFonts w:ascii="Calibri" w:hAnsi="Calibri" w:eastAsia="Calibri"/>
        </w:rPr>
        <w:t>Full training phải giữ trọng số, gradient, bản FP32, optimizer states và bộ nhớ trung gian.</w:t>
      </w:r>
    </w:p>
    <w:p>
      <w:pPr>
        <w:spacing w:after="80" w:line="276" w:lineRule="auto"/>
        <w:ind w:left="403" w:hanging="317"/>
      </w:pPr>
      <w:r>
        <w:rPr>
          <w:rFonts w:ascii="Calibri" w:hAnsi="Calibri" w:eastAsia="Calibri"/>
          <w:b/>
          <w:color w:val="2E74B5"/>
        </w:rPr>
        <w:t>•</w:t>
        <w:tab/>
      </w:r>
      <w:r>
        <w:rPr>
          <w:rFonts w:ascii="Calibri" w:hAnsi="Calibri" w:eastAsia="Calibri"/>
        </w:rPr>
        <w:t>Sequence length và batch size càng lớn thì VRAM càng tăng.</w:t>
      </w:r>
    </w:p>
    <w:p>
      <w:pPr>
        <w:spacing w:after="80" w:line="276" w:lineRule="auto"/>
        <w:ind w:left="403" w:hanging="317"/>
      </w:pPr>
      <w:r>
        <w:rPr>
          <w:rFonts w:ascii="Calibri" w:hAnsi="Calibri" w:eastAsia="Calibri"/>
          <w:b/>
          <w:color w:val="2E74B5"/>
        </w:rPr>
        <w:t>•</w:t>
        <w:tab/>
      </w:r>
      <w:r>
        <w:rPr>
          <w:rFonts w:ascii="Calibri" w:hAnsi="Calibri" w:eastAsia="Calibri"/>
        </w:rPr>
        <w:t>Mỗi mẫu được xử lý nhiều lần qua các epoch.</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600"/>
        <w:gridCol w:w="2800"/>
        <w:gridCol w:w="3960"/>
      </w:tblGrid>
      <w:tr>
        <w:trPr>
          <w:tblHeader w:val="true"/>
        </w:trPr>
        <w:tc>
          <w:tcPr>
            <w:tcW w:type="dxa" w:w="26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Phương pháp</w:t>
            </w:r>
          </w:p>
        </w:tc>
        <w:tc>
          <w:tcPr>
            <w:tcW w:type="dxa" w:w="28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VRAM thực hành ước tính</w:t>
            </w:r>
          </w:p>
        </w:tc>
        <w:tc>
          <w:tcPr>
            <w:tcW w:type="dxa" w:w="39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Khuyến nghị</w:t>
            </w:r>
          </w:p>
        </w:tc>
      </w:tr>
      <w:tr>
        <w:tc>
          <w:tcPr>
            <w:tcW w:type="dxa" w:w="2600"/>
            <w:tcMar>
              <w:top w:w="80" w:type="dxa"/>
              <w:start w:w="120" w:type="dxa"/>
              <w:bottom w:w="80" w:type="dxa"/>
              <w:end w:w="120" w:type="dxa"/>
            </w:tcMar>
            <w:vAlign w:val="center"/>
          </w:tcPr>
          <w:p>
            <w:pPr>
              <w:spacing w:after="0" w:line="259" w:lineRule="auto"/>
            </w:pPr>
            <w:r>
              <w:rPr>
                <w:rFonts w:ascii="Calibri" w:hAnsi="Calibri" w:eastAsia="Calibri"/>
                <w:color w:val="202124"/>
                <w:sz w:val="19"/>
              </w:rPr>
              <w:t>Full fine-tuning 4B</w:t>
            </w:r>
          </w:p>
        </w:tc>
        <w:tc>
          <w:tcPr>
            <w:tcW w:type="dxa" w:w="2800"/>
            <w:tcMar>
              <w:top w:w="80" w:type="dxa"/>
              <w:start w:w="120" w:type="dxa"/>
              <w:bottom w:w="80" w:type="dxa"/>
              <w:end w:w="120" w:type="dxa"/>
            </w:tcMar>
            <w:vAlign w:val="center"/>
          </w:tcPr>
          <w:p>
            <w:pPr>
              <w:spacing w:after="0" w:line="259" w:lineRule="auto"/>
            </w:pPr>
            <w:r>
              <w:rPr>
                <w:rFonts w:ascii="Calibri" w:hAnsi="Calibri" w:eastAsia="Calibri"/>
                <w:color w:val="202124"/>
                <w:sz w:val="19"/>
              </w:rPr>
              <w:t>64-100+ GB</w:t>
            </w:r>
          </w:p>
        </w:tc>
        <w:tc>
          <w:tcPr>
            <w:tcW w:type="dxa" w:w="3960"/>
            <w:tcMar>
              <w:top w:w="80" w:type="dxa"/>
              <w:start w:w="120" w:type="dxa"/>
              <w:bottom w:w="80" w:type="dxa"/>
              <w:end w:w="120" w:type="dxa"/>
            </w:tcMar>
            <w:vAlign w:val="center"/>
          </w:tcPr>
          <w:p>
            <w:pPr>
              <w:spacing w:after="0" w:line="259" w:lineRule="auto"/>
            </w:pPr>
            <w:r>
              <w:rPr>
                <w:rFonts w:ascii="Calibri" w:hAnsi="Calibri" w:eastAsia="Calibri"/>
                <w:color w:val="202124"/>
                <w:sz w:val="19"/>
              </w:rPr>
              <w:t>Không dùng cho pilot</w:t>
            </w:r>
          </w:p>
        </w:tc>
      </w:tr>
      <w:tr>
        <w:tc>
          <w:tcPr>
            <w:tcW w:type="dxa" w:w="26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LoRA BF16</w:t>
            </w:r>
          </w:p>
        </w:tc>
        <w:tc>
          <w:tcPr>
            <w:tcW w:type="dxa" w:w="28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20-40 GB</w:t>
            </w:r>
          </w:p>
        </w:tc>
        <w:tc>
          <w:tcPr>
            <w:tcW w:type="dxa" w:w="39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Có thể dùng nếu có GPU lớn</w:t>
            </w:r>
          </w:p>
        </w:tc>
      </w:tr>
      <w:tr>
        <w:tc>
          <w:tcPr>
            <w:tcW w:type="dxa" w:w="2600"/>
            <w:tcMar>
              <w:top w:w="80" w:type="dxa"/>
              <w:start w:w="120" w:type="dxa"/>
              <w:bottom w:w="80" w:type="dxa"/>
              <w:end w:w="120" w:type="dxa"/>
            </w:tcMar>
            <w:vAlign w:val="center"/>
          </w:tcPr>
          <w:p>
            <w:pPr>
              <w:spacing w:after="0" w:line="259" w:lineRule="auto"/>
            </w:pPr>
            <w:r>
              <w:rPr>
                <w:rFonts w:ascii="Calibri" w:hAnsi="Calibri" w:eastAsia="Calibri"/>
                <w:color w:val="202124"/>
                <w:sz w:val="19"/>
              </w:rPr>
              <w:t>QLoRA 4-bit</w:t>
            </w:r>
          </w:p>
        </w:tc>
        <w:tc>
          <w:tcPr>
            <w:tcW w:type="dxa" w:w="2800"/>
            <w:tcMar>
              <w:top w:w="80" w:type="dxa"/>
              <w:start w:w="120" w:type="dxa"/>
              <w:bottom w:w="80" w:type="dxa"/>
              <w:end w:w="120" w:type="dxa"/>
            </w:tcMar>
            <w:vAlign w:val="center"/>
          </w:tcPr>
          <w:p>
            <w:pPr>
              <w:spacing w:after="0" w:line="259" w:lineRule="auto"/>
            </w:pPr>
            <w:r>
              <w:rPr>
                <w:rFonts w:ascii="Calibri" w:hAnsi="Calibri" w:eastAsia="Calibri"/>
                <w:color w:val="202124"/>
                <w:sz w:val="19"/>
              </w:rPr>
              <w:t>12-24 GB</w:t>
            </w:r>
          </w:p>
        </w:tc>
        <w:tc>
          <w:tcPr>
            <w:tcW w:type="dxa" w:w="3960"/>
            <w:tcMar>
              <w:top w:w="80" w:type="dxa"/>
              <w:start w:w="120" w:type="dxa"/>
              <w:bottom w:w="80" w:type="dxa"/>
              <w:end w:w="120" w:type="dxa"/>
            </w:tcMar>
            <w:vAlign w:val="center"/>
          </w:tcPr>
          <w:p>
            <w:pPr>
              <w:spacing w:after="0" w:line="259" w:lineRule="auto"/>
            </w:pPr>
            <w:r>
              <w:rPr>
                <w:rFonts w:ascii="Calibri" w:hAnsi="Calibri" w:eastAsia="Calibri"/>
                <w:color w:val="202124"/>
                <w:sz w:val="19"/>
              </w:rPr>
              <w:t>Phù hợp nhất</w:t>
            </w:r>
          </w:p>
        </w:tc>
      </w:tr>
      <w:tr>
        <w:tc>
          <w:tcPr>
            <w:tcW w:type="dxa" w:w="26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Inference INT4</w:t>
            </w:r>
          </w:p>
        </w:tc>
        <w:tc>
          <w:tcPr>
            <w:tcW w:type="dxa" w:w="28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4-8 GB</w:t>
            </w:r>
          </w:p>
        </w:tc>
        <w:tc>
          <w:tcPr>
            <w:tcW w:type="dxa" w:w="39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Dùng để thử nghiệm</w:t>
            </w:r>
          </w:p>
        </w:tc>
      </w:tr>
    </w:tbl>
    <w:p>
      <w:pPr>
        <w:spacing w:after="0"/>
      </w:pPr>
    </w:p>
    <w:p>
      <w:pPr>
        <w:pStyle w:val="Heading1"/>
      </w:pPr>
      <w:r>
        <w:t>3. Kiến thức cần học</w:t>
      </w:r>
    </w:p>
    <w:p>
      <w:pPr>
        <w:spacing w:after="180"/>
      </w:pPr>
      <w:r>
        <w:rPr>
          <w:rFonts w:ascii="Calibri" w:hAnsi="Calibri" w:eastAsia="Calibri"/>
          <w:i/>
          <w:color w:val="667085"/>
          <w:sz w:val="22"/>
        </w:rPr>
        <w:t>Mục tiêu là đủ năng lực xây một vòng đời AI hoàn chỉnh, không phải học mọi chủ đề trong Machine Learning.</w:t>
      </w:r>
    </w:p>
    <w:p>
      <w:pPr>
        <w:pStyle w:val="Heading2"/>
      </w:pPr>
      <w:r>
        <w:t>3.1. Năng lực kỹ thuật tối thiểu</w:t>
      </w:r>
    </w:p>
    <w:p>
      <w:pPr>
        <w:spacing w:after="80" w:line="276" w:lineRule="auto"/>
        <w:ind w:left="403" w:hanging="317"/>
      </w:pPr>
      <w:r>
        <w:rPr>
          <w:rFonts w:ascii="Calibri" w:hAnsi="Calibri" w:eastAsia="Calibri"/>
          <w:b/>
          <w:color w:val="2E74B5"/>
        </w:rPr>
        <w:t>•</w:t>
        <w:tab/>
      </w:r>
      <w:r>
        <w:rPr>
          <w:rFonts w:ascii="Calibri" w:hAnsi="Calibri" w:eastAsia="Calibri"/>
        </w:rPr>
        <w:t>Python: hàm, class, đọc JSON/CSV, virtual environment và pip.</w:t>
      </w:r>
    </w:p>
    <w:p>
      <w:pPr>
        <w:spacing w:after="80" w:line="276" w:lineRule="auto"/>
        <w:ind w:left="403" w:hanging="317"/>
      </w:pPr>
      <w:r>
        <w:rPr>
          <w:rFonts w:ascii="Calibri" w:hAnsi="Calibri" w:eastAsia="Calibri"/>
          <w:b/>
          <w:color w:val="2E74B5"/>
        </w:rPr>
        <w:t>•</w:t>
        <w:tab/>
      </w:r>
      <w:r>
        <w:rPr>
          <w:rFonts w:ascii="Calibri" w:hAnsi="Calibri" w:eastAsia="Calibri"/>
        </w:rPr>
        <w:t>Linux command line: file, process, biến môi trường và quyền truy cập.</w:t>
      </w:r>
    </w:p>
    <w:p>
      <w:pPr>
        <w:spacing w:after="80" w:line="276" w:lineRule="auto"/>
        <w:ind w:left="403" w:hanging="317"/>
      </w:pPr>
      <w:r>
        <w:rPr>
          <w:rFonts w:ascii="Calibri" w:hAnsi="Calibri" w:eastAsia="Calibri"/>
          <w:b/>
          <w:color w:val="2E74B5"/>
        </w:rPr>
        <w:t>•</w:t>
        <w:tab/>
      </w:r>
      <w:r>
        <w:rPr>
          <w:rFonts w:ascii="Calibri" w:hAnsi="Calibri" w:eastAsia="Calibri"/>
        </w:rPr>
        <w:t>Git: branch, commit, tag và quản lý phiên bản cấu hình/dataset.</w:t>
      </w:r>
    </w:p>
    <w:p>
      <w:pPr>
        <w:spacing w:after="80" w:line="276" w:lineRule="auto"/>
        <w:ind w:left="403" w:hanging="317"/>
      </w:pPr>
      <w:r>
        <w:rPr>
          <w:rFonts w:ascii="Calibri" w:hAnsi="Calibri" w:eastAsia="Calibri"/>
          <w:b/>
          <w:color w:val="2E74B5"/>
        </w:rPr>
        <w:t>•</w:t>
        <w:tab/>
      </w:r>
      <w:r>
        <w:rPr>
          <w:rFonts w:ascii="Calibri" w:hAnsi="Calibri" w:eastAsia="Calibri"/>
        </w:rPr>
        <w:t>Docker: image, container, volume, port và GPU runtime.</w:t>
      </w:r>
    </w:p>
    <w:p>
      <w:pPr>
        <w:spacing w:after="80" w:line="276" w:lineRule="auto"/>
        <w:ind w:left="403" w:hanging="317"/>
      </w:pPr>
      <w:r>
        <w:rPr>
          <w:rFonts w:ascii="Calibri" w:hAnsi="Calibri" w:eastAsia="Calibri"/>
          <w:b/>
          <w:color w:val="2E74B5"/>
        </w:rPr>
        <w:t>•</w:t>
        <w:tab/>
      </w:r>
      <w:r>
        <w:rPr>
          <w:rFonts w:ascii="Calibri" w:hAnsi="Calibri" w:eastAsia="Calibri"/>
        </w:rPr>
        <w:t>HTTP/REST: JSON, status code, timeout, authentication và retry.</w:t>
      </w:r>
    </w:p>
    <w:p>
      <w:pPr>
        <w:spacing w:after="80" w:line="276" w:lineRule="auto"/>
        <w:ind w:left="403" w:hanging="317"/>
      </w:pPr>
      <w:r>
        <w:rPr>
          <w:rFonts w:ascii="Calibri" w:hAnsi="Calibri" w:eastAsia="Calibri"/>
          <w:b/>
          <w:color w:val="2E74B5"/>
        </w:rPr>
        <w:t>•</w:t>
        <w:tab/>
      </w:r>
      <w:r>
        <w:rPr>
          <w:rFonts w:ascii="Calibri" w:hAnsi="Calibri" w:eastAsia="Calibri"/>
        </w:rPr>
        <w:t>GPU cơ bản: CUDA, VRAM, precision, quantization và concurrency.</w:t>
      </w:r>
    </w:p>
    <w:p>
      <w:pPr>
        <w:spacing w:after="80" w:line="276" w:lineRule="auto"/>
        <w:ind w:left="403" w:hanging="317"/>
      </w:pPr>
      <w:r>
        <w:rPr>
          <w:rFonts w:ascii="Calibri" w:hAnsi="Calibri" w:eastAsia="Calibri"/>
          <w:b/>
          <w:color w:val="2E74B5"/>
        </w:rPr>
        <w:t>•</w:t>
        <w:tab/>
      </w:r>
      <w:r>
        <w:rPr>
          <w:rFonts w:ascii="Calibri" w:hAnsi="Calibri" w:eastAsia="Calibri"/>
        </w:rPr>
        <w:t>Next.js/TypeScript: xây provider adapter và feature flag.</w:t>
      </w:r>
    </w:p>
    <w:p>
      <w:pPr>
        <w:pStyle w:val="Heading2"/>
      </w:pPr>
      <w:r>
        <w:t>3.2. Khái niệm AI bắt buộc</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500"/>
        <w:gridCol w:w="6860"/>
      </w:tblGrid>
      <w:tr>
        <w:trPr>
          <w:tblHeader w:val="true"/>
        </w:trPr>
        <w:tc>
          <w:tcPr>
            <w:tcW w:type="dxa" w:w="25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Khái niệm</w:t>
            </w:r>
          </w:p>
        </w:tc>
        <w:tc>
          <w:tcPr>
            <w:tcW w:type="dxa" w:w="68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Điều cần hiểu</w:t>
            </w:r>
          </w:p>
        </w:tc>
      </w:tr>
      <w:t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202124"/>
                <w:sz w:val="19"/>
              </w:rPr>
              <w:t>Token / tokenizer</w:t>
            </w:r>
          </w:p>
        </w:tc>
        <w:tc>
          <w:tcPr>
            <w:tcW w:type="dxa" w:w="6860"/>
            <w:tcMar>
              <w:top w:w="80" w:type="dxa"/>
              <w:start w:w="120" w:type="dxa"/>
              <w:bottom w:w="80" w:type="dxa"/>
              <w:end w:w="120" w:type="dxa"/>
            </w:tcMar>
            <w:vAlign w:val="center"/>
          </w:tcPr>
          <w:p>
            <w:pPr>
              <w:spacing w:after="0" w:line="259" w:lineRule="auto"/>
            </w:pPr>
            <w:r>
              <w:rPr>
                <w:rFonts w:ascii="Calibri" w:hAnsi="Calibri" w:eastAsia="Calibri"/>
                <w:color w:val="202124"/>
                <w:sz w:val="19"/>
              </w:rPr>
              <w:t>Model đọc token số, không đọc trực tiếp chữ</w:t>
            </w:r>
          </w:p>
        </w:tc>
      </w:tr>
      <w:tr>
        <w:tc>
          <w:tcPr>
            <w:tcW w:type="dxa" w:w="25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Context length</w:t>
            </w:r>
          </w:p>
        </w:tc>
        <w:tc>
          <w:tcPr>
            <w:tcW w:type="dxa" w:w="68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Giới hạn token đầu vào và đầu ra</w:t>
            </w:r>
          </w:p>
        </w:tc>
      </w:tr>
      <w:t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202124"/>
                <w:sz w:val="19"/>
              </w:rPr>
              <w:t>Loss / epoch / batch</w:t>
            </w:r>
          </w:p>
        </w:tc>
        <w:tc>
          <w:tcPr>
            <w:tcW w:type="dxa" w:w="6860"/>
            <w:tcMar>
              <w:top w:w="80" w:type="dxa"/>
              <w:start w:w="120" w:type="dxa"/>
              <w:bottom w:w="80" w:type="dxa"/>
              <w:end w:w="120" w:type="dxa"/>
            </w:tcMar>
            <w:vAlign w:val="center"/>
          </w:tcPr>
          <w:p>
            <w:pPr>
              <w:spacing w:after="0" w:line="259" w:lineRule="auto"/>
            </w:pPr>
            <w:r>
              <w:rPr>
                <w:rFonts w:ascii="Calibri" w:hAnsi="Calibri" w:eastAsia="Calibri"/>
                <w:color w:val="202124"/>
                <w:sz w:val="19"/>
              </w:rPr>
              <w:t>Cách đo lỗi và tổ chức vòng lặp train</w:t>
            </w:r>
          </w:p>
        </w:tc>
      </w:tr>
      <w:tr>
        <w:tc>
          <w:tcPr>
            <w:tcW w:type="dxa" w:w="25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Learning rate</w:t>
            </w:r>
          </w:p>
        </w:tc>
        <w:tc>
          <w:tcPr>
            <w:tcW w:type="dxa" w:w="68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Mức thay đổi trọng số ở mỗi bước</w:t>
            </w:r>
          </w:p>
        </w:tc>
      </w:tr>
      <w:t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202124"/>
                <w:sz w:val="19"/>
              </w:rPr>
              <w:t>Overfitting</w:t>
            </w:r>
          </w:p>
        </w:tc>
        <w:tc>
          <w:tcPr>
            <w:tcW w:type="dxa" w:w="6860"/>
            <w:tcMar>
              <w:top w:w="80" w:type="dxa"/>
              <w:start w:w="120" w:type="dxa"/>
              <w:bottom w:w="80" w:type="dxa"/>
              <w:end w:w="120" w:type="dxa"/>
            </w:tcMar>
            <w:vAlign w:val="center"/>
          </w:tcPr>
          <w:p>
            <w:pPr>
              <w:spacing w:after="0" w:line="259" w:lineRule="auto"/>
            </w:pPr>
            <w:r>
              <w:rPr>
                <w:rFonts w:ascii="Calibri" w:hAnsi="Calibri" w:eastAsia="Calibri"/>
                <w:color w:val="202124"/>
                <w:sz w:val="19"/>
              </w:rPr>
              <w:t>Nhớ train set nhưng làm kém với câu mới</w:t>
            </w:r>
          </w:p>
        </w:tc>
      </w:tr>
      <w:tr>
        <w:tc>
          <w:tcPr>
            <w:tcW w:type="dxa" w:w="25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Sampling</w:t>
            </w:r>
          </w:p>
        </w:tc>
        <w:tc>
          <w:tcPr>
            <w:tcW w:type="dxa" w:w="68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Temperature, top-p và tính ổn định đầu ra</w:t>
            </w:r>
          </w:p>
        </w:tc>
      </w:tr>
      <w:tr>
        <w:tc>
          <w:tcPr>
            <w:tcW w:type="dxa" w:w="2500"/>
            <w:tcMar>
              <w:top w:w="80" w:type="dxa"/>
              <w:start w:w="120" w:type="dxa"/>
              <w:bottom w:w="80" w:type="dxa"/>
              <w:end w:w="120" w:type="dxa"/>
            </w:tcMar>
            <w:vAlign w:val="center"/>
          </w:tcPr>
          <w:p>
            <w:pPr>
              <w:spacing w:after="0" w:line="259" w:lineRule="auto"/>
            </w:pPr>
            <w:r>
              <w:rPr>
                <w:rFonts w:ascii="Calibri" w:hAnsi="Calibri" w:eastAsia="Calibri"/>
                <w:color w:val="202124"/>
                <w:sz w:val="19"/>
              </w:rPr>
              <w:t>LoRA / QLoRA</w:t>
            </w:r>
          </w:p>
        </w:tc>
        <w:tc>
          <w:tcPr>
            <w:tcW w:type="dxa" w:w="6860"/>
            <w:tcMar>
              <w:top w:w="80" w:type="dxa"/>
              <w:start w:w="120" w:type="dxa"/>
              <w:bottom w:w="80" w:type="dxa"/>
              <w:end w:w="120" w:type="dxa"/>
            </w:tcMar>
            <w:vAlign w:val="center"/>
          </w:tcPr>
          <w:p>
            <w:pPr>
              <w:spacing w:after="0" w:line="259" w:lineRule="auto"/>
            </w:pPr>
            <w:r>
              <w:rPr>
                <w:rFonts w:ascii="Calibri" w:hAnsi="Calibri" w:eastAsia="Calibri"/>
                <w:color w:val="202124"/>
                <w:sz w:val="19"/>
              </w:rPr>
              <w:t>Fine-tune adapter nhỏ thay vì toàn bộ model</w:t>
            </w:r>
          </w:p>
        </w:tc>
      </w:tr>
      <w:tr>
        <w:tc>
          <w:tcPr>
            <w:tcW w:type="dxa" w:w="25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Hallucination</w:t>
            </w:r>
          </w:p>
        </w:tc>
        <w:tc>
          <w:tcPr>
            <w:tcW w:type="dxa" w:w="68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Model thêm hoặc đổi thông tin không có trong nguồn</w:t>
            </w:r>
          </w:p>
        </w:tc>
      </w:tr>
    </w:tbl>
    <w:p>
      <w:pPr>
        <w:spacing w:after="0"/>
      </w:pPr>
    </w:p>
    <w:p>
      <w:pPr>
        <w:pStyle w:val="Heading2"/>
      </w:pPr>
      <w:r>
        <w:t>3.3. Chưa cần học ở giai đoạn đầu</w:t>
      </w:r>
    </w:p>
    <w:p>
      <w:pPr>
        <w:spacing w:after="80" w:line="276" w:lineRule="auto"/>
        <w:ind w:left="403" w:hanging="317"/>
      </w:pPr>
      <w:r>
        <w:rPr>
          <w:rFonts w:ascii="Calibri" w:hAnsi="Calibri" w:eastAsia="Calibri"/>
          <w:b/>
          <w:color w:val="2E74B5"/>
        </w:rPr>
        <w:t>•</w:t>
        <w:tab/>
      </w:r>
      <w:r>
        <w:rPr>
          <w:rFonts w:ascii="Calibri" w:hAnsi="Calibri" w:eastAsia="Calibri"/>
        </w:rPr>
        <w:t>Viết CUDA kernel hoặc tối ưu compiler cho GPU.</w:t>
      </w:r>
    </w:p>
    <w:p>
      <w:pPr>
        <w:spacing w:after="80" w:line="276" w:lineRule="auto"/>
        <w:ind w:left="403" w:hanging="317"/>
      </w:pPr>
      <w:r>
        <w:rPr>
          <w:rFonts w:ascii="Calibri" w:hAnsi="Calibri" w:eastAsia="Calibri"/>
          <w:b/>
          <w:color w:val="2E74B5"/>
        </w:rPr>
        <w:t>•</w:t>
        <w:tab/>
      </w:r>
      <w:r>
        <w:rPr>
          <w:rFonts w:ascii="Calibri" w:hAnsi="Calibri" w:eastAsia="Calibri"/>
        </w:rPr>
        <w:t>Pretraining Transformer từ đầu và huấn luyện tokenizer mới.</w:t>
      </w:r>
    </w:p>
    <w:p>
      <w:pPr>
        <w:spacing w:after="80" w:line="276" w:lineRule="auto"/>
        <w:ind w:left="403" w:hanging="317"/>
      </w:pPr>
      <w:r>
        <w:rPr>
          <w:rFonts w:ascii="Calibri" w:hAnsi="Calibri" w:eastAsia="Calibri"/>
          <w:b/>
          <w:color w:val="2E74B5"/>
        </w:rPr>
        <w:t>•</w:t>
        <w:tab/>
      </w:r>
      <w:r>
        <w:rPr>
          <w:rFonts w:ascii="Calibri" w:hAnsi="Calibri" w:eastAsia="Calibri"/>
        </w:rPr>
        <w:t>Distributed training nhiều node, NVLink hoặc InfiniBand.</w:t>
      </w:r>
    </w:p>
    <w:p>
      <w:pPr>
        <w:spacing w:after="80" w:line="276" w:lineRule="auto"/>
        <w:ind w:left="403" w:hanging="317"/>
      </w:pPr>
      <w:r>
        <w:rPr>
          <w:rFonts w:ascii="Calibri" w:hAnsi="Calibri" w:eastAsia="Calibri"/>
          <w:b/>
          <w:color w:val="2E74B5"/>
        </w:rPr>
        <w:t>•</w:t>
        <w:tab/>
      </w:r>
      <w:r>
        <w:rPr>
          <w:rFonts w:ascii="Calibri" w:hAnsi="Calibri" w:eastAsia="Calibri"/>
        </w:rPr>
        <w:t>RLHF, reward model, DPO hoặc GRPO.</w:t>
      </w:r>
    </w:p>
    <w:p>
      <w:pPr>
        <w:spacing w:after="80" w:line="276" w:lineRule="auto"/>
        <w:ind w:left="403" w:hanging="317"/>
      </w:pPr>
      <w:r>
        <w:rPr>
          <w:rFonts w:ascii="Calibri" w:hAnsi="Calibri" w:eastAsia="Calibri"/>
          <w:b/>
          <w:color w:val="2E74B5"/>
        </w:rPr>
        <w:t>•</w:t>
        <w:tab/>
      </w:r>
      <w:r>
        <w:rPr>
          <w:rFonts w:ascii="Calibri" w:hAnsi="Calibri" w:eastAsia="Calibri"/>
        </w:rPr>
        <w:t>Voice cloning và tự train TTS khi chưa ổn định phần LLM.</w:t>
      </w:r>
    </w:p>
    <w:p>
      <w:pPr>
        <w:pStyle w:val="Heading2"/>
      </w:pPr>
      <w:r>
        <w:t>3.4. Chọn đúng kỹ thuật</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4200"/>
        <w:gridCol w:w="5160"/>
      </w:tblGrid>
      <w:tr>
        <w:trPr>
          <w:tblHeader w:val="true"/>
        </w:trPr>
        <w:tc>
          <w:tcPr>
            <w:tcW w:type="dxa" w:w="42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Nhu cầu</w:t>
            </w:r>
          </w:p>
        </w:tc>
        <w:tc>
          <w:tcPr>
            <w:tcW w:type="dxa" w:w="51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Giải pháp phù hợp</w:t>
            </w:r>
          </w:p>
        </w:tc>
      </w:tr>
      <w:tr>
        <w:tc>
          <w:tcPr>
            <w:tcW w:type="dxa" w:w="4200"/>
            <w:tcMar>
              <w:top w:w="80" w:type="dxa"/>
              <w:start w:w="120" w:type="dxa"/>
              <w:bottom w:w="80" w:type="dxa"/>
              <w:end w:w="120" w:type="dxa"/>
            </w:tcMar>
            <w:vAlign w:val="center"/>
          </w:tcPr>
          <w:p>
            <w:pPr>
              <w:spacing w:after="0" w:line="259" w:lineRule="auto"/>
            </w:pPr>
            <w:r>
              <w:rPr>
                <w:rFonts w:ascii="Calibri" w:hAnsi="Calibri" w:eastAsia="Calibri"/>
                <w:color w:val="202124"/>
                <w:sz w:val="19"/>
              </w:rPr>
              <w:t>Model cần tra cứu tài liệu mới</w:t>
            </w:r>
          </w:p>
        </w:tc>
        <w:tc>
          <w:tcPr>
            <w:tcW w:type="dxa" w:w="5160"/>
            <w:tcMar>
              <w:top w:w="80" w:type="dxa"/>
              <w:start w:w="120" w:type="dxa"/>
              <w:bottom w:w="80" w:type="dxa"/>
              <w:end w:w="120" w:type="dxa"/>
            </w:tcMar>
            <w:vAlign w:val="center"/>
          </w:tcPr>
          <w:p>
            <w:pPr>
              <w:spacing w:after="0" w:line="259" w:lineRule="auto"/>
            </w:pPr>
            <w:r>
              <w:rPr>
                <w:rFonts w:ascii="Calibri" w:hAnsi="Calibri" w:eastAsia="Calibri"/>
                <w:color w:val="202124"/>
                <w:sz w:val="19"/>
              </w:rPr>
              <w:t>RAG</w:t>
            </w:r>
          </w:p>
        </w:tc>
      </w:tr>
      <w:tr>
        <w:tc>
          <w:tcPr>
            <w:tcW w:type="dxa" w:w="42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Model dịch sai phong cách hoặc quy tắc</w:t>
            </w:r>
          </w:p>
        </w:tc>
        <w:tc>
          <w:tcPr>
            <w:tcW w:type="dxa" w:w="51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Prompt, rule hoặc SFT/LoRA</w:t>
            </w:r>
          </w:p>
        </w:tc>
      </w:tr>
      <w:tr>
        <w:tc>
          <w:tcPr>
            <w:tcW w:type="dxa" w:w="4200"/>
            <w:tcMar>
              <w:top w:w="80" w:type="dxa"/>
              <w:start w:w="120" w:type="dxa"/>
              <w:bottom w:w="80" w:type="dxa"/>
              <w:end w:w="120" w:type="dxa"/>
            </w:tcMar>
            <w:vAlign w:val="center"/>
          </w:tcPr>
          <w:p>
            <w:pPr>
              <w:spacing w:after="0" w:line="259" w:lineRule="auto"/>
            </w:pPr>
            <w:r>
              <w:rPr>
                <w:rFonts w:ascii="Calibri" w:hAnsi="Calibri" w:eastAsia="Calibri"/>
                <w:color w:val="202124"/>
                <w:sz w:val="19"/>
              </w:rPr>
              <w:t>Nhận dạng giọng nói sai</w:t>
            </w:r>
          </w:p>
        </w:tc>
        <w:tc>
          <w:tcPr>
            <w:tcW w:type="dxa" w:w="5160"/>
            <w:tcMar>
              <w:top w:w="80" w:type="dxa"/>
              <w:start w:w="120" w:type="dxa"/>
              <w:bottom w:w="80" w:type="dxa"/>
              <w:end w:w="120" w:type="dxa"/>
            </w:tcMar>
            <w:vAlign w:val="center"/>
          </w:tcPr>
          <w:p>
            <w:pPr>
              <w:spacing w:after="0" w:line="259" w:lineRule="auto"/>
            </w:pPr>
            <w:r>
              <w:rPr>
                <w:rFonts w:ascii="Calibri" w:hAnsi="Calibri" w:eastAsia="Calibri"/>
                <w:color w:val="202124"/>
                <w:sz w:val="19"/>
              </w:rPr>
              <w:t>Tối ưu/fine-tune ASR</w:t>
            </w:r>
          </w:p>
        </w:tc>
      </w:tr>
      <w:tr>
        <w:tc>
          <w:tcPr>
            <w:tcW w:type="dxa" w:w="42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Muốn giọng đọc riêng</w:t>
            </w:r>
          </w:p>
        </w:tc>
        <w:tc>
          <w:tcPr>
            <w:tcW w:type="dxa" w:w="51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Fine-tune TTS</w:t>
            </w:r>
          </w:p>
        </w:tc>
      </w:tr>
      <w:tr>
        <w:tc>
          <w:tcPr>
            <w:tcW w:type="dxa" w:w="4200"/>
            <w:tcMar>
              <w:top w:w="80" w:type="dxa"/>
              <w:start w:w="120" w:type="dxa"/>
              <w:bottom w:w="80" w:type="dxa"/>
              <w:end w:w="120" w:type="dxa"/>
            </w:tcMar>
            <w:vAlign w:val="center"/>
          </w:tcPr>
          <w:p>
            <w:pPr>
              <w:spacing w:after="0" w:line="259" w:lineRule="auto"/>
            </w:pPr>
            <w:r>
              <w:rPr>
                <w:rFonts w:ascii="Calibri" w:hAnsi="Calibri" w:eastAsia="Calibri"/>
                <w:color w:val="202124"/>
                <w:sz w:val="19"/>
              </w:rPr>
              <w:t>Muốn dữ liệu không rời hạ tầng</w:t>
            </w:r>
          </w:p>
        </w:tc>
        <w:tc>
          <w:tcPr>
            <w:tcW w:type="dxa" w:w="5160"/>
            <w:tcMar>
              <w:top w:w="80" w:type="dxa"/>
              <w:start w:w="120" w:type="dxa"/>
              <w:bottom w:w="80" w:type="dxa"/>
              <w:end w:w="120" w:type="dxa"/>
            </w:tcMar>
            <w:vAlign w:val="center"/>
          </w:tcPr>
          <w:p>
            <w:pPr>
              <w:spacing w:after="0" w:line="259" w:lineRule="auto"/>
            </w:pPr>
            <w:r>
              <w:rPr>
                <w:rFonts w:ascii="Calibri" w:hAnsi="Calibri" w:eastAsia="Calibri"/>
                <w:color w:val="202124"/>
                <w:sz w:val="19"/>
              </w:rPr>
              <w:t>Self-host inference</w:t>
            </w:r>
          </w:p>
        </w:tc>
      </w:tr>
    </w:tbl>
    <w:p>
      <w:pPr>
        <w:spacing w:after="0"/>
      </w:pPr>
    </w:p>
    <w:p>
      <w:pPr>
        <w:pStyle w:val="Heading1"/>
      </w:pPr>
      <w:r>
        <w:t>4. Kiến trúc cho ứng dụng hiện tại</w:t>
      </w:r>
    </w:p>
    <w:p>
      <w:pPr>
        <w:pStyle w:val="Heading2"/>
      </w:pPr>
      <w:r>
        <w:t>4.1. Cloudflare đang đảm nhiệm nhiều vai trò</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00"/>
        <w:gridCol w:w="3300"/>
        <w:gridCol w:w="3760"/>
      </w:tblGrid>
      <w:tr>
        <w:trPr>
          <w:tblHeader w:val="true"/>
        </w:trPr>
        <w:tc>
          <w:tcPr>
            <w:tcW w:type="dxa" w:w="23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Công đoạn</w:t>
            </w:r>
          </w:p>
        </w:tc>
        <w:tc>
          <w:tcPr>
            <w:tcW w:type="dxa" w:w="33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Hiện tại</w:t>
            </w:r>
          </w:p>
        </w:tc>
        <w:tc>
          <w:tcPr>
            <w:tcW w:type="dxa" w:w="37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Ứng viên self-host</w:t>
            </w:r>
          </w:p>
        </w:tc>
      </w:tr>
      <w:tr>
        <w:tc>
          <w:tcPr>
            <w:tcW w:type="dxa" w:w="2300"/>
            <w:tcMar>
              <w:top w:w="80" w:type="dxa"/>
              <w:start w:w="120" w:type="dxa"/>
              <w:bottom w:w="80" w:type="dxa"/>
              <w:end w:w="120" w:type="dxa"/>
            </w:tcMar>
            <w:vAlign w:val="center"/>
          </w:tcPr>
          <w:p>
            <w:pPr>
              <w:spacing w:after="0" w:line="259" w:lineRule="auto"/>
            </w:pPr>
            <w:r>
              <w:rPr>
                <w:rFonts w:ascii="Calibri" w:hAnsi="Calibri" w:eastAsia="Calibri"/>
                <w:color w:val="202124"/>
                <w:sz w:val="19"/>
              </w:rPr>
              <w:t>ASR tiếng Việt</w:t>
            </w:r>
          </w:p>
        </w:tc>
        <w:tc>
          <w:tcPr>
            <w:tcW w:type="dxa" w:w="3300"/>
            <w:tcMar>
              <w:top w:w="80" w:type="dxa"/>
              <w:start w:w="120" w:type="dxa"/>
              <w:bottom w:w="80" w:type="dxa"/>
              <w:end w:w="120" w:type="dxa"/>
            </w:tcMar>
            <w:vAlign w:val="center"/>
          </w:tcPr>
          <w:p>
            <w:pPr>
              <w:spacing w:after="0" w:line="259" w:lineRule="auto"/>
            </w:pPr>
            <w:r>
              <w:rPr>
                <w:rFonts w:ascii="Calibri" w:hAnsi="Calibri" w:eastAsia="Calibri"/>
                <w:color w:val="202124"/>
                <w:sz w:val="19"/>
              </w:rPr>
              <w:t>Whisper Large V3 Turbo</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olor w:val="202124"/>
                <w:sz w:val="19"/>
              </w:rPr>
              <w:t>faster-whisper large-v3-turbo</w:t>
            </w:r>
          </w:p>
        </w:tc>
      </w:tr>
      <w:tr>
        <w:tc>
          <w:tcPr>
            <w:tcW w:type="dxa" w:w="23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Việt → Anh</w:t>
            </w:r>
          </w:p>
        </w:tc>
        <w:tc>
          <w:tcPr>
            <w:tcW w:type="dxa" w:w="33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Llama 4 Scout</w:t>
            </w:r>
          </w:p>
        </w:tc>
        <w:tc>
          <w:tcPr>
            <w:tcW w:type="dxa" w:w="37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Qwen3-4B-Instruct-2507 hoặc Qwen3.5-4B</w:t>
            </w:r>
          </w:p>
        </w:tc>
      </w:tr>
      <w:tr>
        <w:tc>
          <w:tcPr>
            <w:tcW w:type="dxa" w:w="2300"/>
            <w:tcMar>
              <w:top w:w="80" w:type="dxa"/>
              <w:start w:w="120" w:type="dxa"/>
              <w:bottom w:w="80" w:type="dxa"/>
              <w:end w:w="120" w:type="dxa"/>
            </w:tcMar>
            <w:vAlign w:val="center"/>
          </w:tcPr>
          <w:p>
            <w:pPr>
              <w:spacing w:after="0" w:line="259" w:lineRule="auto"/>
            </w:pPr>
            <w:r>
              <w:rPr>
                <w:rFonts w:ascii="Calibri" w:hAnsi="Calibri" w:eastAsia="Calibri"/>
                <w:color w:val="202124"/>
                <w:sz w:val="19"/>
              </w:rPr>
              <w:t>TTS tiếng Anh</w:t>
            </w:r>
          </w:p>
        </w:tc>
        <w:tc>
          <w:tcPr>
            <w:tcW w:type="dxa" w:w="3300"/>
            <w:tcMar>
              <w:top w:w="80" w:type="dxa"/>
              <w:start w:w="120" w:type="dxa"/>
              <w:bottom w:w="80" w:type="dxa"/>
              <w:end w:w="120" w:type="dxa"/>
            </w:tcMar>
            <w:vAlign w:val="center"/>
          </w:tcPr>
          <w:p>
            <w:pPr>
              <w:spacing w:after="0" w:line="259" w:lineRule="auto"/>
            </w:pPr>
            <w:r>
              <w:rPr>
                <w:rFonts w:ascii="Calibri" w:hAnsi="Calibri" w:eastAsia="Calibri"/>
                <w:color w:val="202124"/>
                <w:sz w:val="19"/>
              </w:rPr>
              <w:t>Deepgram Aura-1</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olor w:val="202124"/>
                <w:sz w:val="19"/>
              </w:rPr>
              <w:t>Kokoro-82M</w:t>
            </w:r>
          </w:p>
        </w:tc>
      </w:tr>
      <w:tr>
        <w:tc>
          <w:tcPr>
            <w:tcW w:type="dxa" w:w="23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Cache audio</w:t>
            </w:r>
          </w:p>
        </w:tc>
        <w:tc>
          <w:tcPr>
            <w:tcW w:type="dxa" w:w="33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Local/Postgres/R2 tùy cấu hình</w:t>
            </w:r>
          </w:p>
        </w:tc>
        <w:tc>
          <w:tcPr>
            <w:tcW w:type="dxa" w:w="37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Giữ local/Postgres hoặc S3/MinIO</w:t>
            </w:r>
          </w:p>
        </w:tc>
      </w:tr>
    </w:tbl>
    <w:p>
      <w:pPr>
        <w:spacing w:after="0"/>
      </w:pPr>
    </w:p>
    <w:p>
      <w:pPr>
        <w:pStyle w:val="Heading2"/>
      </w:pPr>
      <w:r>
        <w:t>4.2. Phạm vi triển khai đầu tiên</w:t>
      </w:r>
    </w:p>
    <w:p>
      <w:pPr>
        <w:pStyle w:val="CodeBlock"/>
        <w:shd w:fill="F2F4F7" w:val="clear"/>
      </w:pPr>
      <w:r>
        <w:rPr>
          <w:rFonts w:ascii="Consolas" w:hAnsi="Consolas" w:eastAsia="Consolas"/>
          <w:color w:val="273142"/>
          <w:sz w:val="18"/>
        </w:rPr>
        <w:t>Ứng dụng → ASR hiện tại → Rule/Text cache → Qwen self-host → TTS hiện tại</w:t>
      </w: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Quyết định kiến trúc: </w:t>
      </w:r>
      <w:r>
        <w:rPr>
          <w:rFonts w:ascii="Calibri" w:hAnsi="Calibri" w:eastAsia="Calibri"/>
          <w:color w:val="202124"/>
        </w:rPr>
        <w:t>Chỉ thay bước dịch văn bản trong giai đoạn đầu. ASR và TTS là hai bài toán dữ liệu/model riêng, không nên thay đồng thời.</w:t>
      </w:r>
    </w:p>
    <w:p>
      <w:pPr>
        <w:pStyle w:val="Heading2"/>
      </w:pPr>
      <w:r>
        <w:t>4.3. Dịch vụ model độc lập</w:t>
      </w:r>
    </w:p>
    <w:p>
      <w:pPr>
        <w:pStyle w:val="CodeBlock"/>
        <w:shd w:fill="F2F4F7" w:val="clear"/>
      </w:pPr>
      <w:r>
        <w:rPr>
          <w:rFonts w:ascii="Consolas" w:hAnsi="Consolas" w:eastAsia="Consolas"/>
          <w:color w:val="273142"/>
          <w:sz w:val="18"/>
        </w:rPr>
        <w:t>Next.js backend</w:t>
        <w:br/>
        <w:t xml:space="preserve">   └─ HTTPS /v1/chat/completions</w:t>
        <w:br/>
        <w:t xml:space="preserve">        └─ vLLM trên GPU server</w:t>
        <w:br/>
        <w:t xml:space="preserve">             └─ Qwen3-4B-Instruct-2507</w:t>
      </w:r>
    </w:p>
    <w:p>
      <w:pPr>
        <w:spacing w:after="80" w:line="276" w:lineRule="auto"/>
        <w:ind w:left="403" w:hanging="317"/>
      </w:pPr>
      <w:r>
        <w:rPr>
          <w:rFonts w:ascii="Calibri" w:hAnsi="Calibri" w:eastAsia="Calibri"/>
          <w:b/>
          <w:color w:val="2E74B5"/>
        </w:rPr>
        <w:t>•</w:t>
        <w:tab/>
      </w:r>
      <w:r>
        <w:rPr>
          <w:rFonts w:ascii="Calibri" w:hAnsi="Calibri" w:eastAsia="Calibri"/>
        </w:rPr>
        <w:t>Không nạp model trực tiếp vào tiến trình Next.js/Vercel.</w:t>
      </w:r>
    </w:p>
    <w:p>
      <w:pPr>
        <w:spacing w:after="80" w:line="276" w:lineRule="auto"/>
        <w:ind w:left="403" w:hanging="317"/>
      </w:pPr>
      <w:r>
        <w:rPr>
          <w:rFonts w:ascii="Calibri" w:hAnsi="Calibri" w:eastAsia="Calibri"/>
          <w:b/>
          <w:color w:val="2E74B5"/>
        </w:rPr>
        <w:t>•</w:t>
        <w:tab/>
      </w:r>
      <w:r>
        <w:rPr>
          <w:rFonts w:ascii="Calibri" w:hAnsi="Calibri" w:eastAsia="Calibri"/>
        </w:rPr>
        <w:t>Đặt model trên GPU service riêng, có HTTPS và API key.</w:t>
      </w:r>
    </w:p>
    <w:p>
      <w:pPr>
        <w:spacing w:after="80" w:line="276" w:lineRule="auto"/>
        <w:ind w:left="403" w:hanging="317"/>
      </w:pPr>
      <w:r>
        <w:rPr>
          <w:rFonts w:ascii="Calibri" w:hAnsi="Calibri" w:eastAsia="Calibri"/>
          <w:b/>
          <w:color w:val="2E74B5"/>
        </w:rPr>
        <w:t>•</w:t>
        <w:tab/>
      </w:r>
      <w:r>
        <w:rPr>
          <w:rFonts w:ascii="Calibri" w:hAnsi="Calibri" w:eastAsia="Calibri"/>
        </w:rPr>
        <w:t>Giới hạn context ở 4K vì prompt và output của ứng dụng ngắn.</w:t>
      </w:r>
    </w:p>
    <w:p>
      <w:pPr>
        <w:spacing w:after="80" w:line="276" w:lineRule="auto"/>
        <w:ind w:left="403" w:hanging="317"/>
      </w:pPr>
      <w:r>
        <w:rPr>
          <w:rFonts w:ascii="Calibri" w:hAnsi="Calibri" w:eastAsia="Calibri"/>
          <w:b/>
          <w:color w:val="2E74B5"/>
        </w:rPr>
        <w:t>•</w:t>
        <w:tab/>
      </w:r>
      <w:r>
        <w:rPr>
          <w:rFonts w:ascii="Calibri" w:hAnsi="Calibri" w:eastAsia="Calibri"/>
        </w:rPr>
        <w:t>Giữ timeout, circuit breaker và fallback Cloudflare.</w:t>
      </w:r>
    </w:p>
    <w:p>
      <w:pPr>
        <w:pStyle w:val="Heading2"/>
      </w:pPr>
      <w:r>
        <w:t>4.4. Cấu hình khởi đầu</w:t>
      </w:r>
    </w:p>
    <w:p>
      <w:pPr>
        <w:pStyle w:val="CodeBlock"/>
        <w:shd w:fill="F2F4F7" w:val="clear"/>
      </w:pPr>
      <w:r>
        <w:rPr>
          <w:rFonts w:ascii="Consolas" w:hAnsi="Consolas" w:eastAsia="Consolas"/>
          <w:color w:val="273142"/>
          <w:sz w:val="18"/>
        </w:rPr>
        <w:t>TEXT_AI_PROVIDER=self_hosted</w:t>
        <w:br/>
        <w:t>SELF_HOSTED_LLM_BASE_URL=https://gpu.example.com/v1</w:t>
        <w:br/>
        <w:t>SELF_HOSTED_LLM_API_KEY=&lt;secret&gt;</w:t>
        <w:br/>
        <w:t>SELF_HOSTED_LLM_MODEL=Qwen/Qwen3-4B-Instruct-2507</w:t>
        <w:br/>
        <w:t>SELF_HOSTED_LLM_TIMEOUT_MS=2500</w:t>
      </w:r>
    </w:p>
    <w:p>
      <w:pPr>
        <w:pStyle w:val="Heading1"/>
      </w:pPr>
      <w:r>
        <w:t>5. Xây kho dữ liệu Việt-Anh</w:t>
      </w:r>
    </w:p>
    <w:p>
      <w:pPr>
        <w:spacing w:after="180"/>
      </w:pPr>
      <w:r>
        <w:rPr>
          <w:rFonts w:ascii="Calibri" w:hAnsi="Calibri" w:eastAsia="Calibri"/>
          <w:i/>
          <w:color w:val="667085"/>
          <w:sz w:val="22"/>
        </w:rPr>
        <w:t>Kho ngôn ngữ chỉ trở thành dữ liệu train khi mỗi mẫu có mục tiêu, nhãn chuẩn, metadata và trạng thái kiểm duyệt rõ ràng.</w:t>
      </w:r>
    </w:p>
    <w:p>
      <w:pPr>
        <w:pStyle w:val="Heading2"/>
      </w:pPr>
      <w:r>
        <w:t>5.1. Dữ liệu cho ba model khác nhau</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400"/>
        <w:gridCol w:w="3400"/>
        <w:gridCol w:w="3560"/>
      </w:tblGrid>
      <w:tr>
        <w:trPr>
          <w:tblHeader w:val="true"/>
        </w:trPr>
        <w:tc>
          <w:tcPr>
            <w:tcW w:type="dxa" w:w="24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Model</w:t>
            </w:r>
          </w:p>
        </w:tc>
        <w:tc>
          <w:tcPr>
            <w:tcW w:type="dxa" w:w="34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Đầu vào</w:t>
            </w:r>
          </w:p>
        </w:tc>
        <w:tc>
          <w:tcPr>
            <w:tcW w:type="dxa" w:w="35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Nhãn chuẩn</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9"/>
              </w:rPr>
              <w:t>ASR / Whisper</w:t>
            </w:r>
          </w:p>
        </w:tc>
        <w:tc>
          <w:tcPr>
            <w:tcW w:type="dxa" w:w="3400"/>
            <w:tcMar>
              <w:top w:w="80" w:type="dxa"/>
              <w:start w:w="120" w:type="dxa"/>
              <w:bottom w:w="80" w:type="dxa"/>
              <w:end w:w="120" w:type="dxa"/>
            </w:tcMar>
            <w:vAlign w:val="center"/>
          </w:tcPr>
          <w:p>
            <w:pPr>
              <w:spacing w:after="0" w:line="259" w:lineRule="auto"/>
            </w:pPr>
            <w:r>
              <w:rPr>
                <w:rFonts w:ascii="Calibri" w:hAnsi="Calibri" w:eastAsia="Calibri"/>
                <w:color w:val="202124"/>
                <w:sz w:val="19"/>
              </w:rPr>
              <w:t>File audio trẻ nói</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olor w:val="202124"/>
                <w:sz w:val="19"/>
              </w:rPr>
              <w:t>Transcript tiếng Việt</w:t>
            </w:r>
          </w:p>
        </w:tc>
      </w:tr>
      <w:tr>
        <w:tc>
          <w:tcPr>
            <w:tcW w:type="dxa" w:w="2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LLM / Qwen</w:t>
            </w:r>
          </w:p>
        </w:tc>
        <w:tc>
          <w:tcPr>
            <w:tcW w:type="dxa" w:w="3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Câu tiếng Việt</w:t>
            </w:r>
          </w:p>
        </w:tc>
        <w:tc>
          <w:tcPr>
            <w:tcW w:type="dxa" w:w="35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Bản dịch tiếng Anh</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9"/>
              </w:rPr>
              <w:t>TTS / Kokoro</w:t>
            </w:r>
          </w:p>
        </w:tc>
        <w:tc>
          <w:tcPr>
            <w:tcW w:type="dxa" w:w="3400"/>
            <w:tcMar>
              <w:top w:w="80" w:type="dxa"/>
              <w:start w:w="120" w:type="dxa"/>
              <w:bottom w:w="80" w:type="dxa"/>
              <w:end w:w="120" w:type="dxa"/>
            </w:tcMar>
            <w:vAlign w:val="center"/>
          </w:tcPr>
          <w:p>
            <w:pPr>
              <w:spacing w:after="0" w:line="259" w:lineRule="auto"/>
            </w:pPr>
            <w:r>
              <w:rPr>
                <w:rFonts w:ascii="Calibri" w:hAnsi="Calibri" w:eastAsia="Calibri"/>
                <w:color w:val="202124"/>
                <w:sz w:val="19"/>
              </w:rPr>
              <w:t>Văn bản tiếng Anh</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olor w:val="202124"/>
                <w:sz w:val="19"/>
              </w:rPr>
              <w:t>Audio người đọc tương ứng</w:t>
            </w:r>
          </w:p>
        </w:tc>
      </w:tr>
    </w:tbl>
    <w:p>
      <w:pPr>
        <w:spacing w:after="0"/>
      </w:pP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Quan trọng: </w:t>
      </w:r>
      <w:r>
        <w:rPr>
          <w:rFonts w:ascii="Calibri" w:hAnsi="Calibri" w:eastAsia="Calibri"/>
          <w:color w:val="202124"/>
        </w:rPr>
        <w:t>Audio không thể đưa trực tiếp vào Qwen3-4B. Muốn train Qwen cần transcript tiếng Việt và bản dịch tiếng Anh đã được con người xác nhận.</w:t>
      </w:r>
    </w:p>
    <w:p>
      <w:pPr>
        <w:pStyle w:val="Heading2"/>
      </w:pPr>
      <w:r>
        <w:t>5.2. Cấu trúc một mẫu dữ liệu</w:t>
      </w:r>
    </w:p>
    <w:p>
      <w:pPr>
        <w:pStyle w:val="CodeBlock"/>
        <w:shd w:fill="F2F4F7" w:val="clear"/>
      </w:pPr>
      <w:r>
        <w:rPr>
          <w:rFonts w:ascii="Consolas" w:hAnsi="Consolas" w:eastAsia="Consolas"/>
          <w:color w:val="273142"/>
          <w:sz w:val="18"/>
        </w:rPr>
        <w:t>{</w:t>
        <w:br/>
        <w:t xml:space="preserve">  "id": "vi_en_000001",</w:t>
        <w:br/>
        <w:t xml:space="preserve">  "vietnamese": "Mẹ ơi, con không muốn mua cái này.",</w:t>
        <w:br/>
        <w:t xml:space="preserve">  "english": "Mom, I don't want to buy this.",</w:t>
        <w:br/>
        <w:t xml:space="preserve">  "context": "outside",</w:t>
        <w:br/>
        <w:t xml:space="preserve">  "region": "south",</w:t>
        <w:br/>
        <w:t xml:space="preserve">  "speech_act": "refusal",</w:t>
        <w:br/>
        <w:t xml:space="preserve">  "review_status": "human_approved",</w:t>
        <w:br/>
        <w:t xml:space="preserve">  "split": "train"</w:t>
        <w:br/>
        <w:t>}</w:t>
      </w:r>
    </w:p>
    <w:p>
      <w:pPr>
        <w:pStyle w:val="Heading2"/>
      </w:pPr>
      <w:r>
        <w:t>5.3. Quy tắc chất lượng</w:t>
      </w:r>
    </w:p>
    <w:p>
      <w:pPr>
        <w:spacing w:after="80" w:line="276" w:lineRule="auto"/>
        <w:ind w:left="403" w:hanging="317"/>
      </w:pPr>
      <w:r>
        <w:rPr>
          <w:rFonts w:ascii="Segoe UI Symbol" w:hAnsi="Segoe UI Symbol" w:eastAsia="Segoe UI Symbol"/>
          <w:color w:val="202124"/>
        </w:rPr>
        <w:t>☐</w:t>
        <w:tab/>
      </w:r>
      <w:r>
        <w:rPr>
          <w:rFonts w:ascii="Calibri" w:hAnsi="Calibri" w:eastAsia="Calibri"/>
        </w:rPr>
        <w:t>Mỗi bản dịch phải được con người xác nhận; output Cloudflare chỉ dùng làm bản nháp.</w:t>
      </w:r>
    </w:p>
    <w:p>
      <w:pPr>
        <w:spacing w:after="80" w:line="276" w:lineRule="auto"/>
        <w:ind w:left="403" w:hanging="317"/>
      </w:pPr>
      <w:r>
        <w:rPr>
          <w:rFonts w:ascii="Segoe UI Symbol" w:hAnsi="Segoe UI Symbol" w:eastAsia="Segoe UI Symbol"/>
          <w:color w:val="202124"/>
        </w:rPr>
        <w:t>☐</w:t>
        <w:tab/>
      </w:r>
      <w:r>
        <w:rPr>
          <w:rFonts w:ascii="Calibri" w:hAnsi="Calibri" w:eastAsia="Calibri"/>
        </w:rPr>
        <w:t>Gắn nhãn phủ định, chủ thể, người nghe, màu sắc, số lượng, thời gian và địa điểm.</w:t>
      </w:r>
    </w:p>
    <w:p>
      <w:pPr>
        <w:spacing w:after="80" w:line="276" w:lineRule="auto"/>
        <w:ind w:left="403" w:hanging="317"/>
      </w:pPr>
      <w:r>
        <w:rPr>
          <w:rFonts w:ascii="Segoe UI Symbol" w:hAnsi="Segoe UI Symbol" w:eastAsia="Segoe UI Symbol"/>
          <w:color w:val="202124"/>
        </w:rPr>
        <w:t>☐</w:t>
        <w:tab/>
      </w:r>
      <w:r>
        <w:rPr>
          <w:rFonts w:ascii="Calibri" w:hAnsi="Calibri" w:eastAsia="Calibri"/>
        </w:rPr>
        <w:t>Bao phủ câu hỏi, yêu cầu, xin phép, mong muốn, từ chối và câu chưa hoàn chỉnh.</w:t>
      </w:r>
    </w:p>
    <w:p>
      <w:pPr>
        <w:spacing w:after="80" w:line="276" w:lineRule="auto"/>
        <w:ind w:left="403" w:hanging="317"/>
      </w:pPr>
      <w:r>
        <w:rPr>
          <w:rFonts w:ascii="Segoe UI Symbol" w:hAnsi="Segoe UI Symbol" w:eastAsia="Segoe UI Symbol"/>
          <w:color w:val="202124"/>
        </w:rPr>
        <w:t>☐</w:t>
        <w:tab/>
      </w:r>
      <w:r>
        <w:rPr>
          <w:rFonts w:ascii="Calibri" w:hAnsi="Calibri" w:eastAsia="Calibri"/>
        </w:rPr>
        <w:t>Đưa từ vùng miền Bắc-Trung-Nam vào guideline, tránh thay sai từ đồng âm.</w:t>
      </w:r>
    </w:p>
    <w:p>
      <w:pPr>
        <w:spacing w:after="80" w:line="276" w:lineRule="auto"/>
        <w:ind w:left="403" w:hanging="317"/>
      </w:pPr>
      <w:r>
        <w:rPr>
          <w:rFonts w:ascii="Segoe UI Symbol" w:hAnsi="Segoe UI Symbol" w:eastAsia="Segoe UI Symbol"/>
          <w:color w:val="202124"/>
        </w:rPr>
        <w:t>☐</w:t>
        <w:tab/>
      </w:r>
      <w:r>
        <w:rPr>
          <w:rFonts w:ascii="Calibri" w:hAnsi="Calibri" w:eastAsia="Calibri"/>
        </w:rPr>
        <w:t>Loại bản ghi trùng hoặc gần trùng trước khi chia tập.</w:t>
      </w:r>
    </w:p>
    <w:p>
      <w:pPr>
        <w:pStyle w:val="Heading2"/>
      </w:pPr>
      <w:r>
        <w:t>5.4. Chia dữ liệu</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00"/>
        <w:gridCol w:w="2300"/>
        <w:gridCol w:w="4760"/>
      </w:tblGrid>
      <w:tr>
        <w:trPr>
          <w:tblHeader w:val="true"/>
        </w:trPr>
        <w:tc>
          <w:tcPr>
            <w:tcW w:type="dxa" w:w="23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Tập</w:t>
            </w:r>
          </w:p>
        </w:tc>
        <w:tc>
          <w:tcPr>
            <w:tcW w:type="dxa" w:w="23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Tỷ lệ gợi ý</w:t>
            </w:r>
          </w:p>
        </w:tc>
        <w:tc>
          <w:tcPr>
            <w:tcW w:type="dxa" w:w="47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Quy tắc</w:t>
            </w:r>
          </w:p>
        </w:tc>
      </w:tr>
      <w:tr>
        <w:tc>
          <w:tcPr>
            <w:tcW w:type="dxa" w:w="2300"/>
            <w:tcMar>
              <w:top w:w="80" w:type="dxa"/>
              <w:start w:w="120" w:type="dxa"/>
              <w:bottom w:w="80" w:type="dxa"/>
              <w:end w:w="120" w:type="dxa"/>
            </w:tcMar>
            <w:vAlign w:val="center"/>
          </w:tcPr>
          <w:p>
            <w:pPr>
              <w:spacing w:after="0" w:line="259" w:lineRule="auto"/>
            </w:pPr>
            <w:r>
              <w:rPr>
                <w:rFonts w:ascii="Calibri" w:hAnsi="Calibri" w:eastAsia="Calibri"/>
                <w:color w:val="202124"/>
                <w:sz w:val="19"/>
              </w:rPr>
              <w:t>Train</w:t>
            </w:r>
          </w:p>
        </w:tc>
        <w:tc>
          <w:tcPr>
            <w:tcW w:type="dxa" w:w="2300"/>
            <w:tcMar>
              <w:top w:w="80" w:type="dxa"/>
              <w:start w:w="120" w:type="dxa"/>
              <w:bottom w:w="80" w:type="dxa"/>
              <w:end w:w="120" w:type="dxa"/>
            </w:tcMar>
            <w:vAlign w:val="center"/>
          </w:tcPr>
          <w:p>
            <w:pPr>
              <w:spacing w:after="0" w:line="259" w:lineRule="auto"/>
            </w:pPr>
            <w:r>
              <w:rPr>
                <w:rFonts w:ascii="Calibri" w:hAnsi="Calibri" w:eastAsia="Calibri"/>
                <w:color w:val="202124"/>
                <w:sz w:val="19"/>
              </w:rPr>
              <w:t>80%</w:t>
            </w:r>
          </w:p>
        </w:tc>
        <w:tc>
          <w:tcPr>
            <w:tcW w:type="dxa" w:w="4760"/>
            <w:tcMar>
              <w:top w:w="80" w:type="dxa"/>
              <w:start w:w="120" w:type="dxa"/>
              <w:bottom w:w="80" w:type="dxa"/>
              <w:end w:w="120" w:type="dxa"/>
            </w:tcMar>
            <w:vAlign w:val="center"/>
          </w:tcPr>
          <w:p>
            <w:pPr>
              <w:spacing w:after="0" w:line="259" w:lineRule="auto"/>
            </w:pPr>
            <w:r>
              <w:rPr>
                <w:rFonts w:ascii="Calibri" w:hAnsi="Calibri" w:eastAsia="Calibri"/>
                <w:color w:val="202124"/>
                <w:sz w:val="19"/>
              </w:rPr>
              <w:t>Dùng cập nhật adapter</w:t>
            </w:r>
          </w:p>
        </w:tc>
      </w:tr>
      <w:tr>
        <w:tc>
          <w:tcPr>
            <w:tcW w:type="dxa" w:w="23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Validation</w:t>
            </w:r>
          </w:p>
        </w:tc>
        <w:tc>
          <w:tcPr>
            <w:tcW w:type="dxa" w:w="23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10%</w:t>
            </w:r>
          </w:p>
        </w:tc>
        <w:tc>
          <w:tcPr>
            <w:tcW w:type="dxa" w:w="47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Chọn checkpoint và phát hiện overfitting</w:t>
            </w:r>
          </w:p>
        </w:tc>
      </w:tr>
      <w:tr>
        <w:tc>
          <w:tcPr>
            <w:tcW w:type="dxa" w:w="2300"/>
            <w:tcMar>
              <w:top w:w="80" w:type="dxa"/>
              <w:start w:w="120" w:type="dxa"/>
              <w:bottom w:w="80" w:type="dxa"/>
              <w:end w:w="120" w:type="dxa"/>
            </w:tcMar>
            <w:vAlign w:val="center"/>
          </w:tcPr>
          <w:p>
            <w:pPr>
              <w:spacing w:after="0" w:line="259" w:lineRule="auto"/>
            </w:pPr>
            <w:r>
              <w:rPr>
                <w:rFonts w:ascii="Calibri" w:hAnsi="Calibri" w:eastAsia="Calibri"/>
                <w:color w:val="202124"/>
                <w:sz w:val="19"/>
              </w:rPr>
              <w:t>Test</w:t>
            </w:r>
          </w:p>
        </w:tc>
        <w:tc>
          <w:tcPr>
            <w:tcW w:type="dxa" w:w="2300"/>
            <w:tcMar>
              <w:top w:w="80" w:type="dxa"/>
              <w:start w:w="120" w:type="dxa"/>
              <w:bottom w:w="80" w:type="dxa"/>
              <w:end w:w="120" w:type="dxa"/>
            </w:tcMar>
            <w:vAlign w:val="center"/>
          </w:tcPr>
          <w:p>
            <w:pPr>
              <w:spacing w:after="0" w:line="259" w:lineRule="auto"/>
            </w:pPr>
            <w:r>
              <w:rPr>
                <w:rFonts w:ascii="Calibri" w:hAnsi="Calibri" w:eastAsia="Calibri"/>
                <w:color w:val="202124"/>
                <w:sz w:val="19"/>
              </w:rPr>
              <w:t>10%</w:t>
            </w:r>
          </w:p>
        </w:tc>
        <w:tc>
          <w:tcPr>
            <w:tcW w:type="dxa" w:w="4760"/>
            <w:tcMar>
              <w:top w:w="80" w:type="dxa"/>
              <w:start w:w="120" w:type="dxa"/>
              <w:bottom w:w="80" w:type="dxa"/>
              <w:end w:w="120" w:type="dxa"/>
            </w:tcMar>
            <w:vAlign w:val="center"/>
          </w:tcPr>
          <w:p>
            <w:pPr>
              <w:spacing w:after="0" w:line="259" w:lineRule="auto"/>
            </w:pPr>
            <w:r>
              <w:rPr>
                <w:rFonts w:ascii="Calibri" w:hAnsi="Calibri" w:eastAsia="Calibri"/>
                <w:color w:val="202124"/>
                <w:sz w:val="19"/>
              </w:rPr>
              <w:t>Không được dùng trong train hoặc chọn tham số</w:t>
            </w:r>
          </w:p>
        </w:tc>
      </w:tr>
    </w:tbl>
    <w:p>
      <w:pPr>
        <w:spacing w:after="0"/>
      </w:pPr>
    </w:p>
    <w:p>
      <w:pPr>
        <w:spacing w:after="80" w:line="276" w:lineRule="auto"/>
        <w:ind w:left="403" w:hanging="317"/>
      </w:pPr>
      <w:r>
        <w:rPr>
          <w:rFonts w:ascii="Calibri" w:hAnsi="Calibri" w:eastAsia="Calibri"/>
          <w:b/>
          <w:color w:val="2E74B5"/>
        </w:rPr>
        <w:t>•</w:t>
        <w:tab/>
      </w:r>
      <w:r>
        <w:rPr>
          <w:rFonts w:ascii="Calibri" w:hAnsi="Calibri" w:eastAsia="Calibri"/>
        </w:rPr>
        <w:t>Chia theo cụm ngữ nghĩa để câu chỉ khác màu sắc không bị rơi vào hai tập khác nhau.</w:t>
      </w:r>
    </w:p>
    <w:p>
      <w:pPr>
        <w:spacing w:after="80" w:line="276" w:lineRule="auto"/>
        <w:ind w:left="403" w:hanging="317"/>
      </w:pPr>
      <w:r>
        <w:rPr>
          <w:rFonts w:ascii="Calibri" w:hAnsi="Calibri" w:eastAsia="Calibri"/>
          <w:b/>
          <w:color w:val="2E74B5"/>
        </w:rPr>
        <w:t>•</w:t>
        <w:tab/>
      </w:r>
      <w:r>
        <w:rPr>
          <w:rFonts w:ascii="Calibri" w:hAnsi="Calibri" w:eastAsia="Calibri"/>
        </w:rPr>
        <w:t>Với ASR, chia theo người nói để audio của cùng một trẻ không xuất hiện ở cả train và test.</w:t>
      </w:r>
    </w:p>
    <w:p>
      <w:pPr>
        <w:pStyle w:val="Heading2"/>
      </w:pPr>
      <w:r>
        <w:t>5.5. Quy mô khởi đầu</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tblHeader w:val="true"/>
        </w:trPr>
        <w:tc>
          <w:tcPr>
            <w:tcW w:type="dxa" w:w="27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Số mẫu</w:t>
            </w:r>
          </w:p>
        </w:tc>
        <w:tc>
          <w:tcPr>
            <w:tcW w:type="dxa" w:w="66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Mục đích</w:t>
            </w:r>
          </w:p>
        </w:tc>
      </w:tr>
      <w:tr>
        <w:tc>
          <w:tcPr>
            <w:tcW w:type="dxa" w:w="2700"/>
            <w:tcMar>
              <w:top w:w="80" w:type="dxa"/>
              <w:start w:w="120" w:type="dxa"/>
              <w:bottom w:w="80" w:type="dxa"/>
              <w:end w:w="120" w:type="dxa"/>
            </w:tcMar>
            <w:vAlign w:val="center"/>
          </w:tcPr>
          <w:p>
            <w:pPr>
              <w:spacing w:after="0" w:line="259" w:lineRule="auto"/>
            </w:pPr>
            <w:r>
              <w:rPr>
                <w:rFonts w:ascii="Calibri" w:hAnsi="Calibri" w:eastAsia="Calibri"/>
                <w:color w:val="202124"/>
                <w:sz w:val="19"/>
              </w:rPr>
              <w:t>500-1.000</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olor w:val="202124"/>
                <w:sz w:val="19"/>
              </w:rPr>
              <w:t>Golden test set và benchmark model gốc</w:t>
            </w:r>
          </w:p>
        </w:tc>
      </w:tr>
      <w:tr>
        <w:tc>
          <w:tcPr>
            <w:tcW w:type="dxa" w:w="27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2.000-5.000</w:t>
            </w:r>
          </w:p>
        </w:tc>
        <w:tc>
          <w:tcPr>
            <w:tcW w:type="dxa" w:w="66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Thử QLoRA đầu tiên</w:t>
            </w:r>
          </w:p>
        </w:tc>
      </w:tr>
      <w:tr>
        <w:tc>
          <w:tcPr>
            <w:tcW w:type="dxa" w:w="2700"/>
            <w:tcMar>
              <w:top w:w="80" w:type="dxa"/>
              <w:start w:w="120" w:type="dxa"/>
              <w:bottom w:w="80" w:type="dxa"/>
              <w:end w:w="120" w:type="dxa"/>
            </w:tcMar>
            <w:vAlign w:val="center"/>
          </w:tcPr>
          <w:p>
            <w:pPr>
              <w:spacing w:after="0" w:line="259" w:lineRule="auto"/>
            </w:pPr>
            <w:r>
              <w:rPr>
                <w:rFonts w:ascii="Calibri" w:hAnsi="Calibri" w:eastAsia="Calibri"/>
                <w:color w:val="202124"/>
                <w:sz w:val="19"/>
              </w:rPr>
              <w:t>Khoảng 10.000</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olor w:val="202124"/>
                <w:sz w:val="19"/>
              </w:rPr>
              <w:t>Dataset miền tương đối tốt nếu đã human-approved</w:t>
            </w:r>
          </w:p>
        </w:tc>
      </w:tr>
    </w:tbl>
    <w:p>
      <w:pPr>
        <w:spacing w:after="0"/>
      </w:pPr>
    </w:p>
    <w:p>
      <w:pPr>
        <w:pStyle w:val="Heading1"/>
      </w:pPr>
      <w:r>
        <w:t>6. Lộ trình học và triển khai trong 8 tuần</w:t>
      </w:r>
    </w:p>
    <w:p>
      <w:pPr>
        <w:spacing w:after="180"/>
      </w:pPr>
      <w:r>
        <w:rPr>
          <w:rFonts w:ascii="Calibri" w:hAnsi="Calibri" w:eastAsia="Calibri"/>
          <w:i/>
          <w:color w:val="667085"/>
          <w:sz w:val="22"/>
        </w:rPr>
        <w:t>Giả định: đã biết lập trình cơ bản và dành 1-2 giờ mỗi ngày. Nếu học toàn thời gian, các mốc có thể rút ngắn; nếu chưa biết lập trình, cần thêm 2-4 tháng nền tảng.</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800"/>
        <w:gridCol w:w="1900"/>
        <w:gridCol w:w="3900"/>
        <w:gridCol w:w="2760"/>
      </w:tblGrid>
      <w:tr>
        <w:trPr>
          <w:tblHeader w:val="true"/>
        </w:trPr>
        <w:tc>
          <w:tcPr>
            <w:tcW w:type="dxa" w:w="8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7"/>
              </w:rPr>
              <w:t>Tuần</w:t>
            </w:r>
          </w:p>
        </w:tc>
        <w:tc>
          <w:tcPr>
            <w:tcW w:type="dxa" w:w="19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7"/>
              </w:rPr>
              <w:t>Trọng tâm</w:t>
            </w:r>
          </w:p>
        </w:tc>
        <w:tc>
          <w:tcPr>
            <w:tcW w:type="dxa" w:w="39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7"/>
              </w:rPr>
              <w:t>Nội dung</w:t>
            </w:r>
          </w:p>
        </w:tc>
        <w:tc>
          <w:tcPr>
            <w:tcW w:type="dxa" w:w="27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7"/>
              </w:rPr>
              <w:t>Đầu ra</w:t>
            </w:r>
          </w:p>
        </w:tc>
      </w:tr>
      <w:tr>
        <w:tc>
          <w:tcPr>
            <w:tcW w:type="dxa" w:w="800"/>
            <w:tcMar>
              <w:top w:w="80" w:type="dxa"/>
              <w:start w:w="120" w:type="dxa"/>
              <w:bottom w:w="80" w:type="dxa"/>
              <w:end w:w="120" w:type="dxa"/>
            </w:tcMar>
            <w:vAlign w:val="center"/>
          </w:tcPr>
          <w:p>
            <w:pPr>
              <w:spacing w:after="0" w:line="259" w:lineRule="auto"/>
            </w:pPr>
            <w:r>
              <w:rPr>
                <w:rFonts w:ascii="Calibri" w:hAnsi="Calibri" w:eastAsia="Calibri"/>
                <w:color w:val="202124"/>
                <w:sz w:val="17"/>
              </w:rPr>
              <w:t>1</w:t>
            </w:r>
          </w:p>
        </w:tc>
        <w:tc>
          <w:tcPr>
            <w:tcW w:type="dxa" w:w="1900"/>
            <w:tcMar>
              <w:top w:w="80" w:type="dxa"/>
              <w:start w:w="120" w:type="dxa"/>
              <w:bottom w:w="80" w:type="dxa"/>
              <w:end w:w="120" w:type="dxa"/>
            </w:tcMar>
            <w:vAlign w:val="center"/>
          </w:tcPr>
          <w:p>
            <w:pPr>
              <w:spacing w:after="0" w:line="259" w:lineRule="auto"/>
            </w:pPr>
            <w:r>
              <w:rPr>
                <w:rFonts w:ascii="Calibri" w:hAnsi="Calibri" w:eastAsia="Calibri"/>
                <w:color w:val="202124"/>
                <w:sz w:val="17"/>
              </w:rPr>
              <w:t>Nền tảng LLM</w:t>
            </w:r>
          </w:p>
        </w:tc>
        <w:tc>
          <w:tcPr>
            <w:tcW w:type="dxa" w:w="3900"/>
            <w:tcMar>
              <w:top w:w="80" w:type="dxa"/>
              <w:start w:w="120" w:type="dxa"/>
              <w:bottom w:w="80" w:type="dxa"/>
              <w:end w:w="120" w:type="dxa"/>
            </w:tcMar>
            <w:vAlign w:val="center"/>
          </w:tcPr>
          <w:p>
            <w:pPr>
              <w:spacing w:after="0" w:line="259" w:lineRule="auto"/>
            </w:pPr>
            <w:r>
              <w:rPr>
                <w:rFonts w:ascii="Calibri" w:hAnsi="Calibri" w:eastAsia="Calibri"/>
                <w:color w:val="202124"/>
                <w:sz w:val="17"/>
              </w:rPr>
              <w:t>Token, inference, fine-tuning, loss, epoch, overfitting</w:t>
            </w:r>
          </w:p>
        </w:tc>
        <w:tc>
          <w:tcPr>
            <w:tcW w:type="dxa" w:w="2760"/>
            <w:tcMar>
              <w:top w:w="80" w:type="dxa"/>
              <w:start w:w="120" w:type="dxa"/>
              <w:bottom w:w="80" w:type="dxa"/>
              <w:end w:w="120" w:type="dxa"/>
            </w:tcMar>
            <w:vAlign w:val="center"/>
          </w:tcPr>
          <w:p>
            <w:pPr>
              <w:spacing w:after="0" w:line="259" w:lineRule="auto"/>
            </w:pPr>
            <w:r>
              <w:rPr>
                <w:rFonts w:ascii="Calibri" w:hAnsi="Calibri" w:eastAsia="Calibri"/>
                <w:color w:val="202124"/>
                <w:sz w:val="17"/>
              </w:rPr>
              <w:t>Giải thích được vòng đời model</w:t>
            </w:r>
          </w:p>
        </w:tc>
      </w:tr>
      <w:tr>
        <w:tc>
          <w:tcPr>
            <w:tcW w:type="dxa" w:w="8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2</w:t>
            </w:r>
          </w:p>
        </w:tc>
        <w:tc>
          <w:tcPr>
            <w:tcW w:type="dxa" w:w="19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Python &amp; GPU</w:t>
            </w:r>
          </w:p>
        </w:tc>
        <w:tc>
          <w:tcPr>
            <w:tcW w:type="dxa" w:w="39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Python, Transformers, CUDA/VRAM, môi trường</w:t>
            </w:r>
          </w:p>
        </w:tc>
        <w:tc>
          <w:tcPr>
            <w:tcW w:type="dxa" w:w="27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Chạy được model từ Hugging Face</w:t>
            </w:r>
          </w:p>
        </w:tc>
      </w:tr>
      <w:tr>
        <w:tc>
          <w:tcPr>
            <w:tcW w:type="dxa" w:w="800"/>
            <w:tcMar>
              <w:top w:w="80" w:type="dxa"/>
              <w:start w:w="120" w:type="dxa"/>
              <w:bottom w:w="80" w:type="dxa"/>
              <w:end w:w="120" w:type="dxa"/>
            </w:tcMar>
            <w:vAlign w:val="center"/>
          </w:tcPr>
          <w:p>
            <w:pPr>
              <w:spacing w:after="0" w:line="259" w:lineRule="auto"/>
            </w:pPr>
            <w:r>
              <w:rPr>
                <w:rFonts w:ascii="Calibri" w:hAnsi="Calibri" w:eastAsia="Calibri"/>
                <w:color w:val="202124"/>
                <w:sz w:val="17"/>
              </w:rPr>
              <w:t>3</w:t>
            </w:r>
          </w:p>
        </w:tc>
        <w:tc>
          <w:tcPr>
            <w:tcW w:type="dxa" w:w="1900"/>
            <w:tcMar>
              <w:top w:w="80" w:type="dxa"/>
              <w:start w:w="120" w:type="dxa"/>
              <w:bottom w:w="80" w:type="dxa"/>
              <w:end w:w="120" w:type="dxa"/>
            </w:tcMar>
            <w:vAlign w:val="center"/>
          </w:tcPr>
          <w:p>
            <w:pPr>
              <w:spacing w:after="0" w:line="259" w:lineRule="auto"/>
            </w:pPr>
            <w:r>
              <w:rPr>
                <w:rFonts w:ascii="Calibri" w:hAnsi="Calibri" w:eastAsia="Calibri"/>
                <w:color w:val="202124"/>
                <w:sz w:val="17"/>
              </w:rPr>
              <w:t>Self-host</w:t>
            </w:r>
          </w:p>
        </w:tc>
        <w:tc>
          <w:tcPr>
            <w:tcW w:type="dxa" w:w="3900"/>
            <w:tcMar>
              <w:top w:w="80" w:type="dxa"/>
              <w:start w:w="120" w:type="dxa"/>
              <w:bottom w:w="80" w:type="dxa"/>
              <w:end w:w="120" w:type="dxa"/>
            </w:tcMar>
            <w:vAlign w:val="center"/>
          </w:tcPr>
          <w:p>
            <w:pPr>
              <w:spacing w:after="0" w:line="259" w:lineRule="auto"/>
            </w:pPr>
            <w:r>
              <w:rPr>
                <w:rFonts w:ascii="Calibri" w:hAnsi="Calibri" w:eastAsia="Calibri"/>
                <w:color w:val="202124"/>
                <w:sz w:val="17"/>
              </w:rPr>
              <w:t>vLLM, API, authentication, latency</w:t>
            </w:r>
          </w:p>
        </w:tc>
        <w:tc>
          <w:tcPr>
            <w:tcW w:type="dxa" w:w="2760"/>
            <w:tcMar>
              <w:top w:w="80" w:type="dxa"/>
              <w:start w:w="120" w:type="dxa"/>
              <w:bottom w:w="80" w:type="dxa"/>
              <w:end w:w="120" w:type="dxa"/>
            </w:tcMar>
            <w:vAlign w:val="center"/>
          </w:tcPr>
          <w:p>
            <w:pPr>
              <w:spacing w:after="0" w:line="259" w:lineRule="auto"/>
            </w:pPr>
            <w:r>
              <w:rPr>
                <w:rFonts w:ascii="Calibri" w:hAnsi="Calibri" w:eastAsia="Calibri"/>
                <w:color w:val="202124"/>
                <w:sz w:val="17"/>
              </w:rPr>
              <w:t>Có /v1/chat/completions nội bộ</w:t>
            </w:r>
          </w:p>
        </w:tc>
      </w:tr>
      <w:tr>
        <w:tc>
          <w:tcPr>
            <w:tcW w:type="dxa" w:w="8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4</w:t>
            </w:r>
          </w:p>
        </w:tc>
        <w:tc>
          <w:tcPr>
            <w:tcW w:type="dxa" w:w="19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Dữ liệu</w:t>
            </w:r>
          </w:p>
        </w:tc>
        <w:tc>
          <w:tcPr>
            <w:tcW w:type="dxa" w:w="39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Guideline, gán nhãn, dedup, split</w:t>
            </w:r>
          </w:p>
        </w:tc>
        <w:tc>
          <w:tcPr>
            <w:tcW w:type="dxa" w:w="27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Có 500-1.000 mẫu golden</w:t>
            </w:r>
          </w:p>
        </w:tc>
      </w:tr>
      <w:tr>
        <w:tc>
          <w:tcPr>
            <w:tcW w:type="dxa" w:w="800"/>
            <w:tcMar>
              <w:top w:w="80" w:type="dxa"/>
              <w:start w:w="120" w:type="dxa"/>
              <w:bottom w:w="80" w:type="dxa"/>
              <w:end w:w="120" w:type="dxa"/>
            </w:tcMar>
            <w:vAlign w:val="center"/>
          </w:tcPr>
          <w:p>
            <w:pPr>
              <w:spacing w:after="0" w:line="259" w:lineRule="auto"/>
            </w:pPr>
            <w:r>
              <w:rPr>
                <w:rFonts w:ascii="Calibri" w:hAnsi="Calibri" w:eastAsia="Calibri"/>
                <w:color w:val="202124"/>
                <w:sz w:val="17"/>
              </w:rPr>
              <w:t>5</w:t>
            </w:r>
          </w:p>
        </w:tc>
        <w:tc>
          <w:tcPr>
            <w:tcW w:type="dxa" w:w="1900"/>
            <w:tcMar>
              <w:top w:w="80" w:type="dxa"/>
              <w:start w:w="120" w:type="dxa"/>
              <w:bottom w:w="80" w:type="dxa"/>
              <w:end w:w="120" w:type="dxa"/>
            </w:tcMar>
            <w:vAlign w:val="center"/>
          </w:tcPr>
          <w:p>
            <w:pPr>
              <w:spacing w:after="0" w:line="259" w:lineRule="auto"/>
            </w:pPr>
            <w:r>
              <w:rPr>
                <w:rFonts w:ascii="Calibri" w:hAnsi="Calibri" w:eastAsia="Calibri"/>
                <w:color w:val="202124"/>
                <w:sz w:val="17"/>
              </w:rPr>
              <w:t>Benchmark</w:t>
            </w:r>
          </w:p>
        </w:tc>
        <w:tc>
          <w:tcPr>
            <w:tcW w:type="dxa" w:w="3900"/>
            <w:tcMar>
              <w:top w:w="80" w:type="dxa"/>
              <w:start w:w="120" w:type="dxa"/>
              <w:bottom w:w="80" w:type="dxa"/>
              <w:end w:w="120" w:type="dxa"/>
            </w:tcMar>
            <w:vAlign w:val="center"/>
          </w:tcPr>
          <w:p>
            <w:pPr>
              <w:spacing w:after="0" w:line="259" w:lineRule="auto"/>
            </w:pPr>
            <w:r>
              <w:rPr>
                <w:rFonts w:ascii="Calibri" w:hAnsi="Calibri" w:eastAsia="Calibri"/>
                <w:color w:val="202124"/>
                <w:sz w:val="17"/>
              </w:rPr>
              <w:t>So Qwen với Cloudflare theo từng nhóm lỗi</w:t>
            </w:r>
          </w:p>
        </w:tc>
        <w:tc>
          <w:tcPr>
            <w:tcW w:type="dxa" w:w="2760"/>
            <w:tcMar>
              <w:top w:w="80" w:type="dxa"/>
              <w:start w:w="120" w:type="dxa"/>
              <w:bottom w:w="80" w:type="dxa"/>
              <w:end w:w="120" w:type="dxa"/>
            </w:tcMar>
            <w:vAlign w:val="center"/>
          </w:tcPr>
          <w:p>
            <w:pPr>
              <w:spacing w:after="0" w:line="259" w:lineRule="auto"/>
            </w:pPr>
            <w:r>
              <w:rPr>
                <w:rFonts w:ascii="Calibri" w:hAnsi="Calibri" w:eastAsia="Calibri"/>
                <w:color w:val="202124"/>
                <w:sz w:val="17"/>
              </w:rPr>
              <w:t>Biết có cần fine-tune hay không</w:t>
            </w:r>
          </w:p>
        </w:tc>
      </w:tr>
      <w:tr>
        <w:tc>
          <w:tcPr>
            <w:tcW w:type="dxa" w:w="8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6</w:t>
            </w:r>
          </w:p>
        </w:tc>
        <w:tc>
          <w:tcPr>
            <w:tcW w:type="dxa" w:w="19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QLoRA</w:t>
            </w:r>
          </w:p>
        </w:tc>
        <w:tc>
          <w:tcPr>
            <w:tcW w:type="dxa" w:w="39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SFT, adapter, checkpoint, training curve</w:t>
            </w:r>
          </w:p>
        </w:tc>
        <w:tc>
          <w:tcPr>
            <w:tcW w:type="dxa" w:w="27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Có adapter đầu tiên</w:t>
            </w:r>
          </w:p>
        </w:tc>
      </w:tr>
      <w:tr>
        <w:tc>
          <w:tcPr>
            <w:tcW w:type="dxa" w:w="800"/>
            <w:tcMar>
              <w:top w:w="80" w:type="dxa"/>
              <w:start w:w="120" w:type="dxa"/>
              <w:bottom w:w="80" w:type="dxa"/>
              <w:end w:w="120" w:type="dxa"/>
            </w:tcMar>
            <w:vAlign w:val="center"/>
          </w:tcPr>
          <w:p>
            <w:pPr>
              <w:spacing w:after="0" w:line="259" w:lineRule="auto"/>
            </w:pPr>
            <w:r>
              <w:rPr>
                <w:rFonts w:ascii="Calibri" w:hAnsi="Calibri" w:eastAsia="Calibri"/>
                <w:color w:val="202124"/>
                <w:sz w:val="17"/>
              </w:rPr>
              <w:t>7</w:t>
            </w:r>
          </w:p>
        </w:tc>
        <w:tc>
          <w:tcPr>
            <w:tcW w:type="dxa" w:w="1900"/>
            <w:tcMar>
              <w:top w:w="80" w:type="dxa"/>
              <w:start w:w="120" w:type="dxa"/>
              <w:bottom w:w="80" w:type="dxa"/>
              <w:end w:w="120" w:type="dxa"/>
            </w:tcMar>
            <w:vAlign w:val="center"/>
          </w:tcPr>
          <w:p>
            <w:pPr>
              <w:spacing w:after="0" w:line="259" w:lineRule="auto"/>
            </w:pPr>
            <w:r>
              <w:rPr>
                <w:rFonts w:ascii="Calibri" w:hAnsi="Calibri" w:eastAsia="Calibri"/>
                <w:color w:val="202124"/>
                <w:sz w:val="17"/>
              </w:rPr>
              <w:t>Đánh giá</w:t>
            </w:r>
          </w:p>
        </w:tc>
        <w:tc>
          <w:tcPr>
            <w:tcW w:type="dxa" w:w="3900"/>
            <w:tcMar>
              <w:top w:w="80" w:type="dxa"/>
              <w:start w:w="120" w:type="dxa"/>
              <w:bottom w:w="80" w:type="dxa"/>
              <w:end w:w="120" w:type="dxa"/>
            </w:tcMar>
            <w:vAlign w:val="center"/>
          </w:tcPr>
          <w:p>
            <w:pPr>
              <w:spacing w:after="0" w:line="259" w:lineRule="auto"/>
            </w:pPr>
            <w:r>
              <w:rPr>
                <w:rFonts w:ascii="Calibri" w:hAnsi="Calibri" w:eastAsia="Calibri"/>
                <w:color w:val="202124"/>
                <w:sz w:val="17"/>
              </w:rPr>
              <w:t>Test kín, overfitting, quantization</w:t>
            </w:r>
          </w:p>
        </w:tc>
        <w:tc>
          <w:tcPr>
            <w:tcW w:type="dxa" w:w="2760"/>
            <w:tcMar>
              <w:top w:w="80" w:type="dxa"/>
              <w:start w:w="120" w:type="dxa"/>
              <w:bottom w:w="80" w:type="dxa"/>
              <w:end w:w="120" w:type="dxa"/>
            </w:tcMar>
            <w:vAlign w:val="center"/>
          </w:tcPr>
          <w:p>
            <w:pPr>
              <w:spacing w:after="0" w:line="259" w:lineRule="auto"/>
            </w:pPr>
            <w:r>
              <w:rPr>
                <w:rFonts w:ascii="Calibri" w:hAnsi="Calibri" w:eastAsia="Calibri"/>
                <w:color w:val="202124"/>
                <w:sz w:val="17"/>
              </w:rPr>
              <w:t>Chứng minh model tốt hơn baseline</w:t>
            </w:r>
          </w:p>
        </w:tc>
      </w:tr>
      <w:tr>
        <w:tc>
          <w:tcPr>
            <w:tcW w:type="dxa" w:w="8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8</w:t>
            </w:r>
          </w:p>
        </w:tc>
        <w:tc>
          <w:tcPr>
            <w:tcW w:type="dxa" w:w="19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Tích hợp</w:t>
            </w:r>
          </w:p>
        </w:tc>
        <w:tc>
          <w:tcPr>
            <w:tcW w:type="dxa" w:w="39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Feature flag, shadow, canary, rollback</w:t>
            </w:r>
          </w:p>
        </w:tc>
        <w:tc>
          <w:tcPr>
            <w:tcW w:type="dxa" w:w="27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Pilot chạy trong ứng dụng</w:t>
            </w:r>
          </w:p>
        </w:tc>
      </w:tr>
    </w:tbl>
    <w:p>
      <w:pPr>
        <w:spacing w:after="0"/>
      </w:pPr>
    </w:p>
    <w:p>
      <w:pPr>
        <w:pStyle w:val="Heading2"/>
      </w:pPr>
      <w:r>
        <w:t>Mốc hoàn thành pilot</w:t>
      </w:r>
    </w:p>
    <w:p>
      <w:pPr>
        <w:spacing w:after="80" w:line="276" w:lineRule="auto"/>
        <w:ind w:left="403" w:hanging="317"/>
      </w:pPr>
      <w:r>
        <w:rPr>
          <w:rFonts w:ascii="Segoe UI Symbol" w:hAnsi="Segoe UI Symbol" w:eastAsia="Segoe UI Symbol"/>
          <w:color w:val="202124"/>
        </w:rPr>
        <w:t>☐</w:t>
        <w:tab/>
      </w:r>
      <w:r>
        <w:rPr>
          <w:rFonts w:ascii="Calibri" w:hAnsi="Calibri" w:eastAsia="Calibri"/>
        </w:rPr>
        <w:t>Model self-host trả được đúng cấu trúc API.</w:t>
      </w:r>
    </w:p>
    <w:p>
      <w:pPr>
        <w:spacing w:after="80" w:line="276" w:lineRule="auto"/>
        <w:ind w:left="403" w:hanging="317"/>
      </w:pPr>
      <w:r>
        <w:rPr>
          <w:rFonts w:ascii="Segoe UI Symbol" w:hAnsi="Segoe UI Symbol" w:eastAsia="Segoe UI Symbol"/>
          <w:color w:val="202124"/>
        </w:rPr>
        <w:t>☐</w:t>
        <w:tab/>
      </w:r>
      <w:r>
        <w:rPr>
          <w:rFonts w:ascii="Calibri" w:hAnsi="Calibri" w:eastAsia="Calibri"/>
        </w:rPr>
        <w:t>Golden set có reviewer và không rò rỉ dữ liệu cá nhân.</w:t>
      </w:r>
    </w:p>
    <w:p>
      <w:pPr>
        <w:spacing w:after="80" w:line="276" w:lineRule="auto"/>
        <w:ind w:left="403" w:hanging="317"/>
      </w:pPr>
      <w:r>
        <w:rPr>
          <w:rFonts w:ascii="Segoe UI Symbol" w:hAnsi="Segoe UI Symbol" w:eastAsia="Segoe UI Symbol"/>
          <w:color w:val="202124"/>
        </w:rPr>
        <w:t>☐</w:t>
        <w:tab/>
      </w:r>
      <w:r>
        <w:rPr>
          <w:rFonts w:ascii="Calibri" w:hAnsi="Calibri" w:eastAsia="Calibri"/>
        </w:rPr>
        <w:t>Có báo cáo so sánh Cloudflare, Qwen gốc và Qwen + LoRA.</w:t>
      </w:r>
    </w:p>
    <w:p>
      <w:pPr>
        <w:spacing w:after="80" w:line="276" w:lineRule="auto"/>
        <w:ind w:left="403" w:hanging="317"/>
      </w:pPr>
      <w:r>
        <w:rPr>
          <w:rFonts w:ascii="Segoe UI Symbol" w:hAnsi="Segoe UI Symbol" w:eastAsia="Segoe UI Symbol"/>
          <w:color w:val="202124"/>
        </w:rPr>
        <w:t>☐</w:t>
        <w:tab/>
      </w:r>
      <w:r>
        <w:rPr>
          <w:rFonts w:ascii="Calibri" w:hAnsi="Calibri" w:eastAsia="Calibri"/>
        </w:rPr>
        <w:t>Ứng dụng có feature flag và fallback.</w:t>
      </w:r>
    </w:p>
    <w:p>
      <w:pPr>
        <w:spacing w:after="80" w:line="276" w:lineRule="auto"/>
        <w:ind w:left="403" w:hanging="317"/>
      </w:pPr>
      <w:r>
        <w:rPr>
          <w:rFonts w:ascii="Segoe UI Symbol" w:hAnsi="Segoe UI Symbol" w:eastAsia="Segoe UI Symbol"/>
          <w:color w:val="202124"/>
        </w:rPr>
        <w:t>☐</w:t>
        <w:tab/>
      </w:r>
      <w:r>
        <w:rPr>
          <w:rFonts w:ascii="Calibri" w:hAnsi="Calibri" w:eastAsia="Calibri"/>
        </w:rPr>
        <w:t>Có quy trình rollback khi latency hoặc chất lượng giảm.</w:t>
      </w:r>
    </w:p>
    <w:p>
      <w:pPr>
        <w:pStyle w:val="Heading1"/>
      </w:pPr>
      <w:r>
        <w:t>7. Fine-tune Qwen bằng SFT và QLoRA</w:t>
      </w:r>
    </w:p>
    <w:p>
      <w:pPr>
        <w:pStyle w:val="Heading2"/>
      </w:pPr>
      <w:r>
        <w:t>7.1. Cơ chế QLoRA</w:t>
      </w:r>
    </w:p>
    <w:p>
      <w:pPr>
        <w:pStyle w:val="CodeBlock"/>
        <w:shd w:fill="F2F4F7" w:val="clear"/>
      </w:pPr>
      <w:r>
        <w:rPr>
          <w:rFonts w:ascii="Consolas" w:hAnsi="Consolas" w:eastAsia="Consolas"/>
          <w:color w:val="273142"/>
          <w:sz w:val="18"/>
        </w:rPr>
        <w:t>Qwen base nén 4-bit (đóng băng)</w:t>
        <w:br/>
        <w:t xml:space="preserve">          +</w:t>
        <w:br/>
        <w:t>LoRA adapter nhỏ (được train)</w:t>
        <w:br/>
        <w:t xml:space="preserve">          ↓</w:t>
        <w:br/>
        <w:t>Base model + adapter → model theo miền ứng dụng</w:t>
      </w:r>
    </w:p>
    <w:p>
      <w:pPr>
        <w:spacing w:after="80" w:line="276" w:lineRule="auto"/>
        <w:ind w:left="403" w:hanging="317"/>
      </w:pPr>
      <w:r>
        <w:rPr>
          <w:rFonts w:ascii="Calibri" w:hAnsi="Calibri" w:eastAsia="Calibri"/>
          <w:b/>
          <w:color w:val="2E74B5"/>
        </w:rPr>
        <w:t>•</w:t>
        <w:tab/>
      </w:r>
      <w:r>
        <w:rPr>
          <w:rFonts w:ascii="Calibri" w:hAnsi="Calibri" w:eastAsia="Calibri"/>
        </w:rPr>
        <w:t>Model gốc giữ nguyên; chỉ các ma trận low-rank được cập nhật.</w:t>
      </w:r>
    </w:p>
    <w:p>
      <w:pPr>
        <w:spacing w:after="80" w:line="276" w:lineRule="auto"/>
        <w:ind w:left="403" w:hanging="317"/>
      </w:pPr>
      <w:r>
        <w:rPr>
          <w:rFonts w:ascii="Calibri" w:hAnsi="Calibri" w:eastAsia="Calibri"/>
          <w:b/>
          <w:color w:val="2E74B5"/>
        </w:rPr>
        <w:t>•</w:t>
        <w:tab/>
      </w:r>
      <w:r>
        <w:rPr>
          <w:rFonts w:ascii="Calibri" w:hAnsi="Calibri" w:eastAsia="Calibri"/>
        </w:rPr>
        <w:t>Adapter nhỏ, dễ version và rollback.</w:t>
      </w:r>
    </w:p>
    <w:p>
      <w:pPr>
        <w:spacing w:after="80" w:line="276" w:lineRule="auto"/>
        <w:ind w:left="403" w:hanging="317"/>
      </w:pPr>
      <w:r>
        <w:rPr>
          <w:rFonts w:ascii="Calibri" w:hAnsi="Calibri" w:eastAsia="Calibri"/>
          <w:b/>
          <w:color w:val="2E74B5"/>
        </w:rPr>
        <w:t>•</w:t>
        <w:tab/>
      </w:r>
      <w:r>
        <w:rPr>
          <w:rFonts w:ascii="Calibri" w:hAnsi="Calibri" w:eastAsia="Calibri"/>
        </w:rPr>
        <w:t>Có thể merge adapter vào model hoặc nạp riêng khi inference.</w:t>
      </w:r>
    </w:p>
    <w:p>
      <w:pPr>
        <w:pStyle w:val="Heading2"/>
      </w:pPr>
      <w:r>
        <w:t>7.2. Định dạng SFT hội thoại</w:t>
      </w:r>
    </w:p>
    <w:p>
      <w:pPr>
        <w:pStyle w:val="CodeBlock"/>
        <w:shd w:fill="F2F4F7" w:val="clear"/>
      </w:pPr>
      <w:r>
        <w:rPr>
          <w:rFonts w:ascii="Consolas" w:hAnsi="Consolas" w:eastAsia="Consolas"/>
          <w:color w:val="273142"/>
          <w:sz w:val="18"/>
        </w:rPr>
        <w:t>{</w:t>
        <w:br/>
        <w:t xml:space="preserve">  "messages": [</w:t>
        <w:br/>
        <w:t xml:space="preserve">    {"role": "system", "content": "Translate faithfully..."},</w:t>
        <w:br/>
        <w:t xml:space="preserve">    {"role": "user", "content": "Con không muốn đi học."},</w:t>
        <w:br/>
        <w:t xml:space="preserve">    {"role": "assistant", "content": "I don't want to go to school."}</w:t>
        <w:br/>
        <w:t xml:space="preserve">  ]</w:t>
        <w:br/>
        <w:t>}</w:t>
      </w: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Thiết lập quan trọng: </w:t>
      </w:r>
      <w:r>
        <w:rPr>
          <w:rFonts w:ascii="Calibri" w:hAnsi="Calibri" w:eastAsia="Calibri"/>
          <w:color w:val="202124"/>
        </w:rPr>
        <w:t>Khi dùng TRL, ưu tiên assistant_only_loss=True để loss chỉ tính trên câu trả lời tiếng Anh, không ép model học lại system prompt và câu người dùng.</w:t>
      </w:r>
    </w:p>
    <w:p>
      <w:pPr>
        <w:pStyle w:val="Heading2"/>
      </w:pPr>
      <w:r>
        <w:t>7.3. Điểm khởi đầu cho pilot</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400"/>
        <w:gridCol w:w="2900"/>
        <w:gridCol w:w="4060"/>
      </w:tblGrid>
      <w:tr>
        <w:trPr>
          <w:tblHeader w:val="true"/>
        </w:trPr>
        <w:tc>
          <w:tcPr>
            <w:tcW w:type="dxa" w:w="24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Tham số</w:t>
            </w:r>
          </w:p>
        </w:tc>
        <w:tc>
          <w:tcPr>
            <w:tcW w:type="dxa" w:w="29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Giá trị khởi đầu</w:t>
            </w:r>
          </w:p>
        </w:tc>
        <w:tc>
          <w:tcPr>
            <w:tcW w:type="dxa" w:w="40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Ghi chú</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9"/>
              </w:rPr>
              <w:t>Base model</w:t>
            </w:r>
          </w:p>
        </w:tc>
        <w:tc>
          <w:tcPr>
            <w:tcW w:type="dxa" w:w="2900"/>
            <w:tcMar>
              <w:top w:w="80" w:type="dxa"/>
              <w:start w:w="120" w:type="dxa"/>
              <w:bottom w:w="80" w:type="dxa"/>
              <w:end w:w="120" w:type="dxa"/>
            </w:tcMar>
            <w:vAlign w:val="center"/>
          </w:tcPr>
          <w:p>
            <w:pPr>
              <w:spacing w:after="0" w:line="259" w:lineRule="auto"/>
            </w:pPr>
            <w:r>
              <w:rPr>
                <w:rFonts w:ascii="Calibri" w:hAnsi="Calibri" w:eastAsia="Calibri"/>
                <w:color w:val="202124"/>
                <w:sz w:val="19"/>
              </w:rPr>
              <w:t>Qwen3-4B-Instruct-2507</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olor w:val="202124"/>
                <w:sz w:val="19"/>
              </w:rPr>
              <w:t>Non-thinking, ổn định cho translation</w:t>
            </w:r>
          </w:p>
        </w:tc>
      </w:tr>
      <w:tr>
        <w:tc>
          <w:tcPr>
            <w:tcW w:type="dxa" w:w="2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Phương pháp</w:t>
            </w:r>
          </w:p>
        </w:tc>
        <w:tc>
          <w:tcPr>
            <w:tcW w:type="dxa" w:w="29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QLoRA 4-bit</w:t>
            </w:r>
          </w:p>
        </w:tc>
        <w:tc>
          <w:tcPr>
            <w:tcW w:type="dxa" w:w="40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Giảm VRAM</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9"/>
              </w:rPr>
              <w:t>Max sequence</w:t>
            </w:r>
          </w:p>
        </w:tc>
        <w:tc>
          <w:tcPr>
            <w:tcW w:type="dxa" w:w="2900"/>
            <w:tcMar>
              <w:top w:w="80" w:type="dxa"/>
              <w:start w:w="120" w:type="dxa"/>
              <w:bottom w:w="80" w:type="dxa"/>
              <w:end w:w="120" w:type="dxa"/>
            </w:tcMar>
            <w:vAlign w:val="center"/>
          </w:tcPr>
          <w:p>
            <w:pPr>
              <w:spacing w:after="0" w:line="259" w:lineRule="auto"/>
            </w:pPr>
            <w:r>
              <w:rPr>
                <w:rFonts w:ascii="Calibri" w:hAnsi="Calibri" w:eastAsia="Calibri"/>
                <w:color w:val="202124"/>
                <w:sz w:val="19"/>
              </w:rPr>
              <w:t>512 hoặc 1.024</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olor w:val="202124"/>
                <w:sz w:val="19"/>
              </w:rPr>
              <w:t>Không dùng context 32K/262K</w:t>
            </w:r>
          </w:p>
        </w:tc>
      </w:tr>
      <w:tr>
        <w:tc>
          <w:tcPr>
            <w:tcW w:type="dxa" w:w="2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Epoch</w:t>
            </w:r>
          </w:p>
        </w:tc>
        <w:tc>
          <w:tcPr>
            <w:tcW w:type="dxa" w:w="29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2-3</w:t>
            </w:r>
          </w:p>
        </w:tc>
        <w:tc>
          <w:tcPr>
            <w:tcW w:type="dxa" w:w="40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Dừng sớm nếu validation xấu đi</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9"/>
              </w:rPr>
              <w:t>LoRA rank</w:t>
            </w:r>
          </w:p>
        </w:tc>
        <w:tc>
          <w:tcPr>
            <w:tcW w:type="dxa" w:w="2900"/>
            <w:tcMar>
              <w:top w:w="80" w:type="dxa"/>
              <w:start w:w="120" w:type="dxa"/>
              <w:bottom w:w="80" w:type="dxa"/>
              <w:end w:w="120" w:type="dxa"/>
            </w:tcMar>
            <w:vAlign w:val="center"/>
          </w:tcPr>
          <w:p>
            <w:pPr>
              <w:spacing w:after="0" w:line="259" w:lineRule="auto"/>
            </w:pPr>
            <w:r>
              <w:rPr>
                <w:rFonts w:ascii="Calibri" w:hAnsi="Calibri" w:eastAsia="Calibri"/>
                <w:color w:val="202124"/>
                <w:sz w:val="19"/>
              </w:rPr>
              <w:t>16-32</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olor w:val="202124"/>
                <w:sz w:val="19"/>
              </w:rPr>
              <w:t>Bắt đầu nhỏ rồi benchmark</w:t>
            </w:r>
          </w:p>
        </w:tc>
      </w:tr>
      <w:tr>
        <w:tc>
          <w:tcPr>
            <w:tcW w:type="dxa" w:w="2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GPU</w:t>
            </w:r>
          </w:p>
        </w:tc>
        <w:tc>
          <w:tcPr>
            <w:tcW w:type="dxa" w:w="29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24 GB</w:t>
            </w:r>
          </w:p>
        </w:tc>
        <w:tc>
          <w:tcPr>
            <w:tcW w:type="dxa" w:w="40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Cấu hình pilot an toàn</w:t>
            </w:r>
          </w:p>
        </w:tc>
      </w:tr>
    </w:tbl>
    <w:p>
      <w:pPr>
        <w:spacing w:after="0"/>
      </w:pPr>
    </w:p>
    <w:p>
      <w:pPr>
        <w:pStyle w:val="Heading2"/>
      </w:pPr>
      <w:r>
        <w:t>7.4. Trình tự một lần train</w:t>
      </w:r>
    </w:p>
    <w:p>
      <w:pPr>
        <w:spacing w:after="80" w:line="276" w:lineRule="auto"/>
        <w:ind w:left="403" w:hanging="317"/>
      </w:pPr>
      <w:r>
        <w:rPr>
          <w:rFonts w:ascii="Calibri" w:hAnsi="Calibri" w:eastAsia="Calibri"/>
          <w:b/>
          <w:color w:val="2E74B5"/>
        </w:rPr>
        <w:t>1.</w:t>
        <w:tab/>
      </w:r>
      <w:r>
        <w:rPr>
          <w:rFonts w:ascii="Calibri" w:hAnsi="Calibri" w:eastAsia="Calibri"/>
        </w:rPr>
        <w:t>Khóa phiên bản base model, tokenizer, dataset và training config.</w:t>
      </w:r>
    </w:p>
    <w:p>
      <w:pPr>
        <w:spacing w:after="80" w:line="276" w:lineRule="auto"/>
        <w:ind w:left="403" w:hanging="317"/>
      </w:pPr>
      <w:r>
        <w:rPr>
          <w:rFonts w:ascii="Calibri" w:hAnsi="Calibri" w:eastAsia="Calibri"/>
          <w:b/>
          <w:color w:val="2E74B5"/>
        </w:rPr>
        <w:t>2.</w:t>
        <w:tab/>
      </w:r>
      <w:r>
        <w:rPr>
          <w:rFonts w:ascii="Calibri" w:hAnsi="Calibri" w:eastAsia="Calibri"/>
        </w:rPr>
        <w:t>Kiểm tra dataset schema, trùng lặp, PII và split.</w:t>
      </w:r>
    </w:p>
    <w:p>
      <w:pPr>
        <w:spacing w:after="80" w:line="276" w:lineRule="auto"/>
        <w:ind w:left="403" w:hanging="317"/>
      </w:pPr>
      <w:r>
        <w:rPr>
          <w:rFonts w:ascii="Calibri" w:hAnsi="Calibri" w:eastAsia="Calibri"/>
          <w:b/>
          <w:color w:val="2E74B5"/>
        </w:rPr>
        <w:t>3.</w:t>
        <w:tab/>
      </w:r>
      <w:r>
        <w:rPr>
          <w:rFonts w:ascii="Calibri" w:hAnsi="Calibri" w:eastAsia="Calibri"/>
        </w:rPr>
        <w:t>Chạy baseline trên test set trước khi train.</w:t>
      </w:r>
    </w:p>
    <w:p>
      <w:pPr>
        <w:spacing w:after="80" w:line="276" w:lineRule="auto"/>
        <w:ind w:left="403" w:hanging="317"/>
      </w:pPr>
      <w:r>
        <w:rPr>
          <w:rFonts w:ascii="Calibri" w:hAnsi="Calibri" w:eastAsia="Calibri"/>
          <w:b/>
          <w:color w:val="2E74B5"/>
        </w:rPr>
        <w:t>4.</w:t>
        <w:tab/>
      </w:r>
      <w:r>
        <w:rPr>
          <w:rFonts w:ascii="Calibri" w:hAnsi="Calibri" w:eastAsia="Calibri"/>
        </w:rPr>
        <w:t>Train adapter và theo dõi training/validation loss.</w:t>
      </w:r>
    </w:p>
    <w:p>
      <w:pPr>
        <w:spacing w:after="80" w:line="276" w:lineRule="auto"/>
        <w:ind w:left="403" w:hanging="317"/>
      </w:pPr>
      <w:r>
        <w:rPr>
          <w:rFonts w:ascii="Calibri" w:hAnsi="Calibri" w:eastAsia="Calibri"/>
          <w:b/>
          <w:color w:val="2E74B5"/>
        </w:rPr>
        <w:t>5.</w:t>
        <w:tab/>
      </w:r>
      <w:r>
        <w:rPr>
          <w:rFonts w:ascii="Calibri" w:hAnsi="Calibri" w:eastAsia="Calibri"/>
        </w:rPr>
        <w:t>Chọn checkpoint dựa trên validation, không dựa trên cảm giác.</w:t>
      </w:r>
    </w:p>
    <w:p>
      <w:pPr>
        <w:spacing w:after="80" w:line="276" w:lineRule="auto"/>
        <w:ind w:left="403" w:hanging="317"/>
      </w:pPr>
      <w:r>
        <w:rPr>
          <w:rFonts w:ascii="Calibri" w:hAnsi="Calibri" w:eastAsia="Calibri"/>
          <w:b/>
          <w:color w:val="2E74B5"/>
        </w:rPr>
        <w:t>6.</w:t>
        <w:tab/>
      </w:r>
      <w:r>
        <w:rPr>
          <w:rFonts w:ascii="Calibri" w:hAnsi="Calibri" w:eastAsia="Calibri"/>
        </w:rPr>
        <w:t>Chạy test set kín và human review.</w:t>
      </w:r>
    </w:p>
    <w:p>
      <w:pPr>
        <w:spacing w:after="80" w:line="276" w:lineRule="auto"/>
        <w:ind w:left="403" w:hanging="317"/>
      </w:pPr>
      <w:r>
        <w:rPr>
          <w:rFonts w:ascii="Calibri" w:hAnsi="Calibri" w:eastAsia="Calibri"/>
          <w:b/>
          <w:color w:val="2E74B5"/>
        </w:rPr>
        <w:t>7.</w:t>
        <w:tab/>
      </w:r>
      <w:r>
        <w:rPr>
          <w:rFonts w:ascii="Calibri" w:hAnsi="Calibri" w:eastAsia="Calibri"/>
        </w:rPr>
        <w:t>Đóng gói adapter, model card nội bộ và báo cáo đánh giá.</w:t>
      </w:r>
    </w:p>
    <w:p>
      <w:pPr>
        <w:pStyle w:val="Heading1"/>
      </w:pPr>
      <w:r>
        <w:t>8. Đánh giá và tích hợp vào Next.js</w:t>
      </w:r>
    </w:p>
    <w:p>
      <w:pPr>
        <w:pStyle w:val="Heading2"/>
      </w:pPr>
      <w:r>
        <w:t>8.1. Chỉ số chất lượng cần theo dõi</w:t>
      </w:r>
    </w:p>
    <w:p>
      <w:pPr>
        <w:spacing w:after="80" w:line="276" w:lineRule="auto"/>
        <w:ind w:left="403" w:hanging="317"/>
      </w:pPr>
      <w:r>
        <w:rPr>
          <w:rFonts w:ascii="Segoe UI Symbol" w:hAnsi="Segoe UI Symbol" w:eastAsia="Segoe UI Symbol"/>
          <w:color w:val="202124"/>
        </w:rPr>
        <w:t>☐</w:t>
        <w:tab/>
      </w:r>
      <w:r>
        <w:rPr>
          <w:rFonts w:ascii="Calibri" w:hAnsi="Calibri" w:eastAsia="Calibri"/>
        </w:rPr>
        <w:t>Giữ đúng phủ định và modality.</w:t>
      </w:r>
    </w:p>
    <w:p>
      <w:pPr>
        <w:spacing w:after="80" w:line="276" w:lineRule="auto"/>
        <w:ind w:left="403" w:hanging="317"/>
      </w:pPr>
      <w:r>
        <w:rPr>
          <w:rFonts w:ascii="Segoe UI Symbol" w:hAnsi="Segoe UI Symbol" w:eastAsia="Segoe UI Symbol"/>
          <w:color w:val="202124"/>
        </w:rPr>
        <w:t>☐</w:t>
        <w:tab/>
      </w:r>
      <w:r>
        <w:rPr>
          <w:rFonts w:ascii="Calibri" w:hAnsi="Calibri" w:eastAsia="Calibri"/>
        </w:rPr>
        <w:t>Giữ đúng người nói, người nghe và quan hệ gia đình.</w:t>
      </w:r>
    </w:p>
    <w:p>
      <w:pPr>
        <w:spacing w:after="80" w:line="276" w:lineRule="auto"/>
        <w:ind w:left="403" w:hanging="317"/>
      </w:pPr>
      <w:r>
        <w:rPr>
          <w:rFonts w:ascii="Segoe UI Symbol" w:hAnsi="Segoe UI Symbol" w:eastAsia="Segoe UI Symbol"/>
          <w:color w:val="202124"/>
        </w:rPr>
        <w:t>☐</w:t>
        <w:tab/>
      </w:r>
      <w:r>
        <w:rPr>
          <w:rFonts w:ascii="Calibri" w:hAnsi="Calibri" w:eastAsia="Calibri"/>
        </w:rPr>
        <w:t>Không làm mất màu sắc, số lượng, thời gian và địa điểm.</w:t>
      </w:r>
    </w:p>
    <w:p>
      <w:pPr>
        <w:spacing w:after="80" w:line="276" w:lineRule="auto"/>
        <w:ind w:left="403" w:hanging="317"/>
      </w:pPr>
      <w:r>
        <w:rPr>
          <w:rFonts w:ascii="Segoe UI Symbol" w:hAnsi="Segoe UI Symbol" w:eastAsia="Segoe UI Symbol"/>
          <w:color w:val="202124"/>
        </w:rPr>
        <w:t>☐</w:t>
        <w:tab/>
      </w:r>
      <w:r>
        <w:rPr>
          <w:rFonts w:ascii="Calibri" w:hAnsi="Calibri" w:eastAsia="Calibri"/>
        </w:rPr>
        <w:t>Không đổi câu kể thành câu hỏi hoặc ngược lại.</w:t>
      </w:r>
    </w:p>
    <w:p>
      <w:pPr>
        <w:spacing w:after="80" w:line="276" w:lineRule="auto"/>
        <w:ind w:left="403" w:hanging="317"/>
      </w:pPr>
      <w:r>
        <w:rPr>
          <w:rFonts w:ascii="Segoe UI Symbol" w:hAnsi="Segoe UI Symbol" w:eastAsia="Segoe UI Symbol"/>
          <w:color w:val="202124"/>
        </w:rPr>
        <w:t>☐</w:t>
        <w:tab/>
      </w:r>
      <w:r>
        <w:rPr>
          <w:rFonts w:ascii="Calibri" w:hAnsi="Calibri" w:eastAsia="Calibri"/>
        </w:rPr>
        <w:t>Không tự thêm lịch sự hoặc hoàn chỉnh câu thiếu.</w:t>
      </w:r>
    </w:p>
    <w:p>
      <w:pPr>
        <w:spacing w:after="80" w:line="276" w:lineRule="auto"/>
        <w:ind w:left="403" w:hanging="317"/>
      </w:pPr>
      <w:r>
        <w:rPr>
          <w:rFonts w:ascii="Segoe UI Symbol" w:hAnsi="Segoe UI Symbol" w:eastAsia="Segoe UI Symbol"/>
          <w:color w:val="202124"/>
        </w:rPr>
        <w:t>☐</w:t>
        <w:tab/>
      </w:r>
      <w:r>
        <w:rPr>
          <w:rFonts w:ascii="Calibri" w:hAnsi="Calibri" w:eastAsia="Calibri"/>
        </w:rPr>
        <w:t>Chỉ trả về đúng một câu tiếng Anh, không nhãn hoặc giải thích.</w:t>
      </w:r>
    </w:p>
    <w:p>
      <w:pPr>
        <w:spacing w:after="80" w:line="276" w:lineRule="auto"/>
        <w:ind w:left="403" w:hanging="317"/>
      </w:pPr>
      <w:r>
        <w:rPr>
          <w:rFonts w:ascii="Segoe UI Symbol" w:hAnsi="Segoe UI Symbol" w:eastAsia="Segoe UI Symbol"/>
          <w:color w:val="202124"/>
        </w:rPr>
        <w:t>☐</w:t>
        <w:tab/>
      </w:r>
      <w:r>
        <w:rPr>
          <w:rFonts w:ascii="Calibri" w:hAnsi="Calibri" w:eastAsia="Calibri"/>
        </w:rPr>
        <w:t>Latency P50/P95, tỷ lệ timeout và tỷ lệ fallback.</w:t>
      </w:r>
    </w:p>
    <w:p>
      <w:pPr>
        <w:pStyle w:val="Heading2"/>
      </w:pPr>
      <w:r>
        <w:t>8.2. Ma trận so sánh bắt buộc</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400"/>
        <w:gridCol w:w="3300"/>
        <w:gridCol w:w="3660"/>
      </w:tblGrid>
      <w:tr>
        <w:trPr>
          <w:tblHeader w:val="true"/>
        </w:trPr>
        <w:tc>
          <w:tcPr>
            <w:tcW w:type="dxa" w:w="24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Ứng viên</w:t>
            </w:r>
          </w:p>
        </w:tc>
        <w:tc>
          <w:tcPr>
            <w:tcW w:type="dxa" w:w="33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Vai trò</w:t>
            </w:r>
          </w:p>
        </w:tc>
        <w:tc>
          <w:tcPr>
            <w:tcW w:type="dxa" w:w="36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Điều kiện vượt qua</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9"/>
              </w:rPr>
              <w:t>Cloudflare</w:t>
            </w:r>
          </w:p>
        </w:tc>
        <w:tc>
          <w:tcPr>
            <w:tcW w:type="dxa" w:w="3300"/>
            <w:tcMar>
              <w:top w:w="80" w:type="dxa"/>
              <w:start w:w="120" w:type="dxa"/>
              <w:bottom w:w="80" w:type="dxa"/>
              <w:end w:w="120" w:type="dxa"/>
            </w:tcMar>
            <w:vAlign w:val="center"/>
          </w:tcPr>
          <w:p>
            <w:pPr>
              <w:spacing w:after="0" w:line="259" w:lineRule="auto"/>
            </w:pPr>
            <w:r>
              <w:rPr>
                <w:rFonts w:ascii="Calibri" w:hAnsi="Calibri" w:eastAsia="Calibri"/>
                <w:color w:val="202124"/>
                <w:sz w:val="19"/>
              </w:rPr>
              <w:t>Baseline hiện tại</w:t>
            </w:r>
          </w:p>
        </w:tc>
        <w:tc>
          <w:tcPr>
            <w:tcW w:type="dxa" w:w="3660"/>
            <w:tcMar>
              <w:top w:w="80" w:type="dxa"/>
              <w:start w:w="120" w:type="dxa"/>
              <w:bottom w:w="80" w:type="dxa"/>
              <w:end w:w="120" w:type="dxa"/>
            </w:tcMar>
            <w:vAlign w:val="center"/>
          </w:tcPr>
          <w:p>
            <w:pPr>
              <w:spacing w:after="0" w:line="259" w:lineRule="auto"/>
            </w:pPr>
            <w:r>
              <w:rPr>
                <w:rFonts w:ascii="Calibri" w:hAnsi="Calibri" w:eastAsia="Calibri"/>
                <w:color w:val="202124"/>
                <w:sz w:val="19"/>
              </w:rPr>
              <w:t>Đo cùng prompt và test set</w:t>
            </w:r>
          </w:p>
        </w:tc>
      </w:tr>
      <w:tr>
        <w:tc>
          <w:tcPr>
            <w:tcW w:type="dxa" w:w="2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Qwen nguyên bản</w:t>
            </w:r>
          </w:p>
        </w:tc>
        <w:tc>
          <w:tcPr>
            <w:tcW w:type="dxa" w:w="33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Xác định có cần train</w:t>
            </w:r>
          </w:p>
        </w:tc>
        <w:tc>
          <w:tcPr>
            <w:tcW w:type="dxa" w:w="36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Không kém đáng kể ở nhóm lỗi trọng yếu</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9"/>
              </w:rPr>
              <w:t>Qwen + LoRA</w:t>
            </w:r>
          </w:p>
        </w:tc>
        <w:tc>
          <w:tcPr>
            <w:tcW w:type="dxa" w:w="3300"/>
            <w:tcMar>
              <w:top w:w="80" w:type="dxa"/>
              <w:start w:w="120" w:type="dxa"/>
              <w:bottom w:w="80" w:type="dxa"/>
              <w:end w:w="120" w:type="dxa"/>
            </w:tcMar>
            <w:vAlign w:val="center"/>
          </w:tcPr>
          <w:p>
            <w:pPr>
              <w:spacing w:after="0" w:line="259" w:lineRule="auto"/>
            </w:pPr>
            <w:r>
              <w:rPr>
                <w:rFonts w:ascii="Calibri" w:hAnsi="Calibri" w:eastAsia="Calibri"/>
                <w:color w:val="202124"/>
                <w:sz w:val="19"/>
              </w:rPr>
              <w:t>Ứng viên production</w:t>
            </w:r>
          </w:p>
        </w:tc>
        <w:tc>
          <w:tcPr>
            <w:tcW w:type="dxa" w:w="3660"/>
            <w:tcMar>
              <w:top w:w="80" w:type="dxa"/>
              <w:start w:w="120" w:type="dxa"/>
              <w:bottom w:w="80" w:type="dxa"/>
              <w:end w:w="120" w:type="dxa"/>
            </w:tcMar>
            <w:vAlign w:val="center"/>
          </w:tcPr>
          <w:p>
            <w:pPr>
              <w:spacing w:after="0" w:line="259" w:lineRule="auto"/>
            </w:pPr>
            <w:r>
              <w:rPr>
                <w:rFonts w:ascii="Calibri" w:hAnsi="Calibri" w:eastAsia="Calibri"/>
                <w:color w:val="202124"/>
                <w:sz w:val="19"/>
              </w:rPr>
              <w:t>Tốt hơn model gốc mà không overfit</w:t>
            </w:r>
          </w:p>
        </w:tc>
      </w:tr>
    </w:tbl>
    <w:p>
      <w:pPr>
        <w:spacing w:after="0"/>
      </w:pPr>
    </w:p>
    <w:p>
      <w:pPr>
        <w:pStyle w:val="Heading2"/>
      </w:pPr>
      <w:r>
        <w:t>8.3. Các thay đổi chính trong codebase</w:t>
      </w:r>
    </w:p>
    <w:p>
      <w:pPr>
        <w:spacing w:after="80" w:line="276" w:lineRule="auto"/>
        <w:ind w:left="403" w:hanging="317"/>
      </w:pPr>
      <w:r>
        <w:rPr>
          <w:rFonts w:ascii="Calibri" w:hAnsi="Calibri" w:eastAsia="Calibri"/>
          <w:b/>
          <w:color w:val="2E74B5"/>
        </w:rPr>
        <w:t>•</w:t>
        <w:tab/>
      </w:r>
      <w:r>
        <w:rPr>
          <w:rFonts w:ascii="Calibri" w:hAnsi="Calibri" w:eastAsia="Calibri"/>
        </w:rPr>
        <w:t>Thêm adapter src/lib/ai/selfHostedText.ts gọi OpenAI-compatible API.</w:t>
      </w:r>
    </w:p>
    <w:p>
      <w:pPr>
        <w:spacing w:after="80" w:line="276" w:lineRule="auto"/>
        <w:ind w:left="403" w:hanging="317"/>
      </w:pPr>
      <w:r>
        <w:rPr>
          <w:rFonts w:ascii="Calibri" w:hAnsi="Calibri" w:eastAsia="Calibri"/>
          <w:b/>
          <w:color w:val="2E74B5"/>
        </w:rPr>
        <w:t>•</w:t>
        <w:tab/>
      </w:r>
      <w:r>
        <w:rPr>
          <w:rFonts w:ascii="Calibri" w:hAnsi="Calibri" w:eastAsia="Calibri"/>
        </w:rPr>
        <w:t>Bổ sung provider self_hosted vào type và telemetry.</w:t>
      </w:r>
    </w:p>
    <w:p>
      <w:pPr>
        <w:spacing w:after="80" w:line="276" w:lineRule="auto"/>
        <w:ind w:left="403" w:hanging="317"/>
      </w:pPr>
      <w:r>
        <w:rPr>
          <w:rFonts w:ascii="Calibri" w:hAnsi="Calibri" w:eastAsia="Calibri"/>
          <w:b/>
          <w:color w:val="2E74B5"/>
        </w:rPr>
        <w:t>•</w:t>
        <w:tab/>
      </w:r>
      <w:r>
        <w:rPr>
          <w:rFonts w:ascii="Calibri" w:hAnsi="Calibri" w:eastAsia="Calibri"/>
        </w:rPr>
        <w:t>Thêm TEXT_AI_PROVIDER để bật/tắt mà không deploy lại model.</w:t>
      </w:r>
    </w:p>
    <w:p>
      <w:pPr>
        <w:spacing w:after="80" w:line="276" w:lineRule="auto"/>
        <w:ind w:left="403" w:hanging="317"/>
      </w:pPr>
      <w:r>
        <w:rPr>
          <w:rFonts w:ascii="Calibri" w:hAnsi="Calibri" w:eastAsia="Calibri"/>
          <w:b/>
          <w:color w:val="2E74B5"/>
        </w:rPr>
        <w:t>•</w:t>
        <w:tab/>
      </w:r>
      <w:r>
        <w:rPr>
          <w:rFonts w:ascii="Calibri" w:hAnsi="Calibri" w:eastAsia="Calibri"/>
        </w:rPr>
        <w:t>Giữ nguyên normalizeTranslationOutput và kiểm tra fidelity hiện có.</w:t>
      </w:r>
    </w:p>
    <w:p>
      <w:pPr>
        <w:spacing w:after="80" w:line="276" w:lineRule="auto"/>
        <w:ind w:left="403" w:hanging="317"/>
      </w:pPr>
      <w:r>
        <w:rPr>
          <w:rFonts w:ascii="Calibri" w:hAnsi="Calibri" w:eastAsia="Calibri"/>
          <w:b/>
          <w:color w:val="2E74B5"/>
        </w:rPr>
        <w:t>•</w:t>
        <w:tab/>
      </w:r>
      <w:r>
        <w:rPr>
          <w:rFonts w:ascii="Calibri" w:hAnsi="Calibri" w:eastAsia="Calibri"/>
        </w:rPr>
        <w:t>Cập nhật test Cloudflare-only thành test provider routing và fallback.</w:t>
      </w:r>
    </w:p>
    <w:p>
      <w:pPr>
        <w:pStyle w:val="Heading2"/>
      </w:pPr>
      <w:r>
        <w:t>8.4. Rollout an toàn</w:t>
      </w:r>
    </w:p>
    <w:p>
      <w:pPr>
        <w:pStyle w:val="CodeBlock"/>
        <w:shd w:fill="F2F4F7" w:val="clear"/>
      </w:pPr>
      <w:r>
        <w:rPr>
          <w:rFonts w:ascii="Consolas" w:hAnsi="Consolas" w:eastAsia="Consolas"/>
          <w:color w:val="273142"/>
          <w:sz w:val="18"/>
        </w:rPr>
        <w:t>Offline benchmark → Shadow traffic → Canary 5% → 25% → 50% → 100%</w:t>
      </w:r>
    </w:p>
    <w:p>
      <w:pPr>
        <w:spacing w:after="80" w:line="276" w:lineRule="auto"/>
        <w:ind w:left="403" w:hanging="317"/>
      </w:pPr>
      <w:r>
        <w:rPr>
          <w:rFonts w:ascii="Calibri" w:hAnsi="Calibri" w:eastAsia="Calibri"/>
          <w:b/>
          <w:color w:val="2E74B5"/>
        </w:rPr>
        <w:t>•</w:t>
        <w:tab/>
      </w:r>
      <w:r>
        <w:rPr>
          <w:rFonts w:ascii="Calibri" w:hAnsi="Calibri" w:eastAsia="Calibri"/>
        </w:rPr>
        <w:t>Shadow: Qwen chạy song song nhưng Cloudflare vẫn trả kết quả cho người dùng.</w:t>
      </w:r>
    </w:p>
    <w:p>
      <w:pPr>
        <w:spacing w:after="80" w:line="276" w:lineRule="auto"/>
        <w:ind w:left="403" w:hanging="317"/>
      </w:pPr>
      <w:r>
        <w:rPr>
          <w:rFonts w:ascii="Calibri" w:hAnsi="Calibri" w:eastAsia="Calibri"/>
          <w:b/>
          <w:color w:val="2E74B5"/>
        </w:rPr>
        <w:t>•</w:t>
        <w:tab/>
      </w:r>
      <w:r>
        <w:rPr>
          <w:rFonts w:ascii="Calibri" w:hAnsi="Calibri" w:eastAsia="Calibri"/>
        </w:rPr>
        <w:t>Canary: chỉ một tỷ lệ nhỏ request dùng Qwen; giám sát theo model version.</w:t>
      </w:r>
    </w:p>
    <w:p>
      <w:pPr>
        <w:spacing w:after="80" w:line="276" w:lineRule="auto"/>
        <w:ind w:left="403" w:hanging="317"/>
      </w:pPr>
      <w:r>
        <w:rPr>
          <w:rFonts w:ascii="Calibri" w:hAnsi="Calibri" w:eastAsia="Calibri"/>
          <w:b/>
          <w:color w:val="2E74B5"/>
        </w:rPr>
        <w:t>•</w:t>
        <w:tab/>
      </w:r>
      <w:r>
        <w:rPr>
          <w:rFonts w:ascii="Calibri" w:hAnsi="Calibri" w:eastAsia="Calibri"/>
        </w:rPr>
        <w:t>Circuit breaker: chuyển về Cloudflare khi queue, timeout, OOM hoặc chất lượng bất thường.</w:t>
      </w:r>
    </w:p>
    <w:p>
      <w:pPr>
        <w:pStyle w:val="Heading1"/>
      </w:pPr>
      <w:r>
        <w:t>9. Hạ tầng, bảo mật và vận hành</w:t>
      </w:r>
    </w:p>
    <w:p>
      <w:pPr>
        <w:pStyle w:val="Heading2"/>
      </w:pPr>
      <w:r>
        <w:t>9.1. Cấu hình phần cứng tham khảo</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2400"/>
        <w:gridCol w:w="4260"/>
      </w:tblGrid>
      <w:tr>
        <w:trPr>
          <w:tblHeader w:val="true"/>
        </w:trPr>
        <w:tc>
          <w:tcPr>
            <w:tcW w:type="dxa" w:w="27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Mục đích</w:t>
            </w:r>
          </w:p>
        </w:tc>
        <w:tc>
          <w:tcPr>
            <w:tcW w:type="dxa" w:w="24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GPU/VRAM</w:t>
            </w:r>
          </w:p>
        </w:tc>
        <w:tc>
          <w:tcPr>
            <w:tcW w:type="dxa" w:w="42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Ghi chú</w:t>
            </w:r>
          </w:p>
        </w:tc>
      </w:tr>
      <w:tr>
        <w:tc>
          <w:tcPr>
            <w:tcW w:type="dxa" w:w="2700"/>
            <w:tcMar>
              <w:top w:w="80" w:type="dxa"/>
              <w:start w:w="120" w:type="dxa"/>
              <w:bottom w:w="80" w:type="dxa"/>
              <w:end w:w="120" w:type="dxa"/>
            </w:tcMar>
            <w:vAlign w:val="center"/>
          </w:tcPr>
          <w:p>
            <w:pPr>
              <w:spacing w:after="0" w:line="259" w:lineRule="auto"/>
            </w:pPr>
            <w:r>
              <w:rPr>
                <w:rFonts w:ascii="Calibri" w:hAnsi="Calibri" w:eastAsia="Calibri"/>
                <w:color w:val="202124"/>
                <w:sz w:val="19"/>
              </w:rPr>
              <w:t>Thử inference INT4</w:t>
            </w:r>
          </w:p>
        </w:tc>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9"/>
              </w:rPr>
              <w:t>6-8 GB</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olor w:val="202124"/>
                <w:sz w:val="19"/>
              </w:rPr>
              <w:t>Concurrency thấp</w:t>
            </w:r>
          </w:p>
        </w:tc>
      </w:tr>
      <w:tr>
        <w:tc>
          <w:tcPr>
            <w:tcW w:type="dxa" w:w="27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Self-host LLM riêng</w:t>
            </w:r>
          </w:p>
        </w:tc>
        <w:tc>
          <w:tcPr>
            <w:tcW w:type="dxa" w:w="2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12-16 GB</w:t>
            </w:r>
          </w:p>
        </w:tc>
        <w:tc>
          <w:tcPr>
            <w:tcW w:type="dxa" w:w="42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Đủ cho Qwen 4B và context ngắn</w:t>
            </w:r>
          </w:p>
        </w:tc>
      </w:tr>
      <w:tr>
        <w:tc>
          <w:tcPr>
            <w:tcW w:type="dxa" w:w="2700"/>
            <w:tcMar>
              <w:top w:w="80" w:type="dxa"/>
              <w:start w:w="120" w:type="dxa"/>
              <w:bottom w:w="80" w:type="dxa"/>
              <w:end w:w="120" w:type="dxa"/>
            </w:tcMar>
            <w:vAlign w:val="center"/>
          </w:tcPr>
          <w:p>
            <w:pPr>
              <w:spacing w:after="0" w:line="259" w:lineRule="auto"/>
            </w:pPr>
            <w:r>
              <w:rPr>
                <w:rFonts w:ascii="Calibri" w:hAnsi="Calibri" w:eastAsia="Calibri"/>
                <w:color w:val="202124"/>
                <w:sz w:val="19"/>
              </w:rPr>
              <w:t>Pilot QLoRA</w:t>
            </w:r>
          </w:p>
        </w:tc>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9"/>
              </w:rPr>
              <w:t>24 GB</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olor w:val="202124"/>
                <w:sz w:val="19"/>
              </w:rPr>
              <w:t>Cấu hình khuyến nghị</w:t>
            </w:r>
          </w:p>
        </w:tc>
      </w:tr>
      <w:tr>
        <w:tc>
          <w:tcPr>
            <w:tcW w:type="dxa" w:w="27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LLM + ASR + TTS</w:t>
            </w:r>
          </w:p>
        </w:tc>
        <w:tc>
          <w:tcPr>
            <w:tcW w:type="dxa" w:w="2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24 GB trở lên</w:t>
            </w:r>
          </w:p>
        </w:tc>
        <w:tc>
          <w:tcPr>
            <w:tcW w:type="dxa" w:w="42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Phải benchmark concurrency và VRAM</w:t>
            </w:r>
          </w:p>
        </w:tc>
      </w:tr>
    </w:tbl>
    <w:p>
      <w:pPr>
        <w:spacing w:after="0"/>
      </w:pPr>
    </w:p>
    <w:p>
      <w:pPr>
        <w:pStyle w:val="Heading2"/>
      </w:pPr>
      <w:r>
        <w:t>9.2. Yêu cầu production</w:t>
      </w:r>
    </w:p>
    <w:p>
      <w:pPr>
        <w:spacing w:after="80" w:line="276" w:lineRule="auto"/>
        <w:ind w:left="403" w:hanging="317"/>
      </w:pPr>
      <w:r>
        <w:rPr>
          <w:rFonts w:ascii="Segoe UI Symbol" w:hAnsi="Segoe UI Symbol" w:eastAsia="Segoe UI Symbol"/>
          <w:color w:val="202124"/>
        </w:rPr>
        <w:t>☐</w:t>
        <w:tab/>
      </w:r>
      <w:r>
        <w:rPr>
          <w:rFonts w:ascii="Calibri" w:hAnsi="Calibri" w:eastAsia="Calibri"/>
        </w:rPr>
        <w:t>Docker image và dependency được khóa phiên bản.</w:t>
      </w:r>
    </w:p>
    <w:p>
      <w:pPr>
        <w:spacing w:after="80" w:line="276" w:lineRule="auto"/>
        <w:ind w:left="403" w:hanging="317"/>
      </w:pPr>
      <w:r>
        <w:rPr>
          <w:rFonts w:ascii="Segoe UI Symbol" w:hAnsi="Segoe UI Symbol" w:eastAsia="Segoe UI Symbol"/>
          <w:color w:val="202124"/>
        </w:rPr>
        <w:t>☐</w:t>
        <w:tab/>
      </w:r>
      <w:r>
        <w:rPr>
          <w:rFonts w:ascii="Calibri" w:hAnsi="Calibri" w:eastAsia="Calibri"/>
        </w:rPr>
        <w:t>HTTPS, API key, firewall và không công khai endpoint GPU.</w:t>
      </w:r>
    </w:p>
    <w:p>
      <w:pPr>
        <w:spacing w:after="80" w:line="276" w:lineRule="auto"/>
        <w:ind w:left="403" w:hanging="317"/>
      </w:pPr>
      <w:r>
        <w:rPr>
          <w:rFonts w:ascii="Segoe UI Symbol" w:hAnsi="Segoe UI Symbol" w:eastAsia="Segoe UI Symbol"/>
          <w:color w:val="202124"/>
        </w:rPr>
        <w:t>☐</w:t>
        <w:tab/>
      </w:r>
      <w:r>
        <w:rPr>
          <w:rFonts w:ascii="Calibri" w:hAnsi="Calibri" w:eastAsia="Calibri"/>
        </w:rPr>
        <w:t>Health check, readiness check và warm-up model.</w:t>
      </w:r>
    </w:p>
    <w:p>
      <w:pPr>
        <w:spacing w:after="80" w:line="276" w:lineRule="auto"/>
        <w:ind w:left="403" w:hanging="317"/>
      </w:pPr>
      <w:r>
        <w:rPr>
          <w:rFonts w:ascii="Segoe UI Symbol" w:hAnsi="Segoe UI Symbol" w:eastAsia="Segoe UI Symbol"/>
          <w:color w:val="202124"/>
        </w:rPr>
        <w:t>☐</w:t>
        <w:tab/>
      </w:r>
      <w:r>
        <w:rPr>
          <w:rFonts w:ascii="Calibri" w:hAnsi="Calibri" w:eastAsia="Calibri"/>
        </w:rPr>
        <w:t>Queue, concurrency limit, timeout và request size limit.</w:t>
      </w:r>
    </w:p>
    <w:p>
      <w:pPr>
        <w:spacing w:after="80" w:line="276" w:lineRule="auto"/>
        <w:ind w:left="403" w:hanging="317"/>
      </w:pPr>
      <w:r>
        <w:rPr>
          <w:rFonts w:ascii="Segoe UI Symbol" w:hAnsi="Segoe UI Symbol" w:eastAsia="Segoe UI Symbol"/>
          <w:color w:val="202124"/>
        </w:rPr>
        <w:t>☐</w:t>
        <w:tab/>
      </w:r>
      <w:r>
        <w:rPr>
          <w:rFonts w:ascii="Calibri" w:hAnsi="Calibri" w:eastAsia="Calibri"/>
        </w:rPr>
        <w:t>Log request ID, model version, adapter version, latency và fallback reason.</w:t>
      </w:r>
    </w:p>
    <w:p>
      <w:pPr>
        <w:spacing w:after="80" w:line="276" w:lineRule="auto"/>
        <w:ind w:left="403" w:hanging="317"/>
      </w:pPr>
      <w:r>
        <w:rPr>
          <w:rFonts w:ascii="Segoe UI Symbol" w:hAnsi="Segoe UI Symbol" w:eastAsia="Segoe UI Symbol"/>
          <w:color w:val="202124"/>
        </w:rPr>
        <w:t>☐</w:t>
        <w:tab/>
      </w:r>
      <w:r>
        <w:rPr>
          <w:rFonts w:ascii="Calibri" w:hAnsi="Calibri" w:eastAsia="Calibri"/>
        </w:rPr>
        <w:t>Backup adapter, dataset manifest và training config.</w:t>
      </w:r>
    </w:p>
    <w:p>
      <w:pPr>
        <w:spacing w:after="80" w:line="276" w:lineRule="auto"/>
        <w:ind w:left="403" w:hanging="317"/>
      </w:pPr>
      <w:r>
        <w:rPr>
          <w:rFonts w:ascii="Segoe UI Symbol" w:hAnsi="Segoe UI Symbol" w:eastAsia="Segoe UI Symbol"/>
          <w:color w:val="202124"/>
        </w:rPr>
        <w:t>☐</w:t>
        <w:tab/>
      </w:r>
      <w:r>
        <w:rPr>
          <w:rFonts w:ascii="Calibri" w:hAnsi="Calibri" w:eastAsia="Calibri"/>
        </w:rPr>
        <w:t>Dashboard GPU utilization, VRAM, OOM, queue depth và error rate.</w:t>
      </w:r>
    </w:p>
    <w:p>
      <w:pPr>
        <w:pStyle w:val="Heading2"/>
      </w:pPr>
      <w:r>
        <w:t>9.3. Dữ liệu trẻ em</w:t>
      </w:r>
    </w:p>
    <w:p>
      <w:pPr>
        <w:spacing w:before="120" w:after="200" w:line="283" w:lineRule="auto"/>
        <w:ind w:left="259" w:right="173"/>
        <w:shd w:fill="FFF6E5" w:val="clear"/>
        <w:pBdr>
          <w:left w:val="single" w:sz="16" w:space="10" w:color="A56A00"/>
        </w:pBdr>
      </w:pPr>
      <w:r>
        <w:rPr>
          <w:rFonts w:ascii="Calibri" w:hAnsi="Calibri" w:eastAsia="Calibri"/>
          <w:b/>
          <w:color w:val="1F4D78"/>
        </w:rPr>
        <w:t xml:space="preserve">Yêu cầu bắt buộc: </w:t>
      </w:r>
      <w:r>
        <w:rPr>
          <w:rFonts w:ascii="Calibri" w:hAnsi="Calibri" w:eastAsia="Calibri"/>
          <w:color w:val="202124"/>
        </w:rPr>
        <w:t>Phải có consent phù hợp, mục đích sử dụng rõ ràng, thời hạn lưu trữ, quyền xóa dữ liệu và quy trình xử lý sự cố trước khi dùng audio hoặc transcript trẻ em để train.</w:t>
      </w:r>
    </w:p>
    <w:p>
      <w:pPr>
        <w:spacing w:after="80" w:line="276" w:lineRule="auto"/>
        <w:ind w:left="403" w:hanging="317"/>
      </w:pPr>
      <w:r>
        <w:rPr>
          <w:rFonts w:ascii="Calibri" w:hAnsi="Calibri" w:eastAsia="Calibri"/>
          <w:b/>
          <w:color w:val="2E74B5"/>
        </w:rPr>
        <w:t>•</w:t>
        <w:tab/>
      </w:r>
      <w:r>
        <w:rPr>
          <w:rFonts w:ascii="Calibri" w:hAnsi="Calibri" w:eastAsia="Calibri"/>
        </w:rPr>
        <w:t>Dùng speaker_id dạng mã hóa/ẩn danh, không dùng tên thật.</w:t>
      </w:r>
    </w:p>
    <w:p>
      <w:pPr>
        <w:spacing w:after="80" w:line="276" w:lineRule="auto"/>
        <w:ind w:left="403" w:hanging="317"/>
      </w:pPr>
      <w:r>
        <w:rPr>
          <w:rFonts w:ascii="Calibri" w:hAnsi="Calibri" w:eastAsia="Calibri"/>
          <w:b/>
          <w:color w:val="2E74B5"/>
        </w:rPr>
        <w:t>•</w:t>
        <w:tab/>
      </w:r>
      <w:r>
        <w:rPr>
          <w:rFonts w:ascii="Calibri" w:hAnsi="Calibri" w:eastAsia="Calibri"/>
        </w:rPr>
        <w:t>Loại địa chỉ, số điện thoại, trường học và thông tin nhận dạng.</w:t>
      </w:r>
    </w:p>
    <w:p>
      <w:pPr>
        <w:spacing w:after="80" w:line="276" w:lineRule="auto"/>
        <w:ind w:left="403" w:hanging="317"/>
      </w:pPr>
      <w:r>
        <w:rPr>
          <w:rFonts w:ascii="Calibri" w:hAnsi="Calibri" w:eastAsia="Calibri"/>
          <w:b/>
          <w:color w:val="2E74B5"/>
        </w:rPr>
        <w:t>•</w:t>
        <w:tab/>
      </w:r>
      <w:r>
        <w:rPr>
          <w:rFonts w:ascii="Calibri" w:hAnsi="Calibri" w:eastAsia="Calibri"/>
        </w:rPr>
        <w:t>Không đưa dataset riêng tư lên Hugging Face Hub công khai.</w:t>
      </w:r>
    </w:p>
    <w:p>
      <w:pPr>
        <w:spacing w:after="80" w:line="276" w:lineRule="auto"/>
        <w:ind w:left="403" w:hanging="317"/>
      </w:pPr>
      <w:r>
        <w:rPr>
          <w:rFonts w:ascii="Calibri" w:hAnsi="Calibri" w:eastAsia="Calibri"/>
          <w:b/>
          <w:color w:val="2E74B5"/>
        </w:rPr>
        <w:t>•</w:t>
        <w:tab/>
      </w:r>
      <w:r>
        <w:rPr>
          <w:rFonts w:ascii="Calibri" w:hAnsi="Calibri" w:eastAsia="Calibri"/>
        </w:rPr>
        <w:t>Ghi lại consent version và nguồn dữ liệu cho từng bản ghi.</w:t>
      </w:r>
    </w:p>
    <w:p>
      <w:pPr>
        <w:spacing w:after="80" w:line="276" w:lineRule="auto"/>
        <w:ind w:left="403" w:hanging="317"/>
      </w:pPr>
      <w:r>
        <w:rPr>
          <w:rFonts w:ascii="Calibri" w:hAnsi="Calibri" w:eastAsia="Calibri"/>
          <w:b/>
          <w:color w:val="2E74B5"/>
        </w:rPr>
        <w:t>•</w:t>
        <w:tab/>
      </w:r>
      <w:r>
        <w:rPr>
          <w:rFonts w:ascii="Calibri" w:hAnsi="Calibri" w:eastAsia="Calibri"/>
        </w:rPr>
        <w:t>Đặt quyền truy cập tối thiểu cho người gán nhãn và người vận hành.</w:t>
      </w:r>
    </w:p>
    <w:p>
      <w:pPr>
        <w:pStyle w:val="Heading2"/>
      </w:pPr>
      <w:r>
        <w:t>9.4. Những rủi ro thường gặp</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500"/>
        <w:gridCol w:w="5860"/>
      </w:tblGrid>
      <w:tr>
        <w:trPr>
          <w:tblHeader w:val="true"/>
        </w:trPr>
        <w:tc>
          <w:tcPr>
            <w:tcW w:type="dxa" w:w="35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Rủi ro</w:t>
            </w:r>
          </w:p>
        </w:tc>
        <w:tc>
          <w:tcPr>
            <w:tcW w:type="dxa" w:w="58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Cách kiểm soát</w:t>
            </w:r>
          </w:p>
        </w:tc>
      </w:tr>
      <w:tr>
        <w:tc>
          <w:tcPr>
            <w:tcW w:type="dxa" w:w="3500"/>
            <w:tcMar>
              <w:top w:w="80" w:type="dxa"/>
              <w:start w:w="120" w:type="dxa"/>
              <w:bottom w:w="80" w:type="dxa"/>
              <w:end w:w="120" w:type="dxa"/>
            </w:tcMar>
            <w:vAlign w:val="center"/>
          </w:tcPr>
          <w:p>
            <w:pPr>
              <w:spacing w:after="0" w:line="259" w:lineRule="auto"/>
            </w:pPr>
            <w:r>
              <w:rPr>
                <w:rFonts w:ascii="Calibri" w:hAnsi="Calibri" w:eastAsia="Calibri"/>
                <w:color w:val="202124"/>
                <w:sz w:val="19"/>
              </w:rPr>
              <w:t>Dataset sai hoặc nhiễu</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olor w:val="202124"/>
                <w:sz w:val="19"/>
              </w:rPr>
              <w:t>Human review, guideline và audit mẫu</w:t>
            </w:r>
          </w:p>
        </w:tc>
      </w:tr>
      <w:tr>
        <w:tc>
          <w:tcPr>
            <w:tcW w:type="dxa" w:w="35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Leak train/test</w:t>
            </w:r>
          </w:p>
        </w:tc>
        <w:tc>
          <w:tcPr>
            <w:tcW w:type="dxa" w:w="58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Dedup theo cụm và split theo người nói/ngữ nghĩa</w:t>
            </w:r>
          </w:p>
        </w:tc>
      </w:tr>
      <w:tr>
        <w:tc>
          <w:tcPr>
            <w:tcW w:type="dxa" w:w="3500"/>
            <w:tcMar>
              <w:top w:w="80" w:type="dxa"/>
              <w:start w:w="120" w:type="dxa"/>
              <w:bottom w:w="80" w:type="dxa"/>
              <w:end w:w="120" w:type="dxa"/>
            </w:tcMar>
            <w:vAlign w:val="center"/>
          </w:tcPr>
          <w:p>
            <w:pPr>
              <w:spacing w:after="0" w:line="259" w:lineRule="auto"/>
            </w:pPr>
            <w:r>
              <w:rPr>
                <w:rFonts w:ascii="Calibri" w:hAnsi="Calibri" w:eastAsia="Calibri"/>
                <w:color w:val="202124"/>
                <w:sz w:val="19"/>
              </w:rPr>
              <w:t>Overfitting</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olor w:val="202124"/>
                <w:sz w:val="19"/>
              </w:rPr>
              <w:t>Validation, early stopping và test kín</w:t>
            </w:r>
          </w:p>
        </w:tc>
      </w:tr>
      <w:tr>
        <w:tc>
          <w:tcPr>
            <w:tcW w:type="dxa" w:w="35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Model thêm nghĩa</w:t>
            </w:r>
          </w:p>
        </w:tc>
        <w:tc>
          <w:tcPr>
            <w:tcW w:type="dxa" w:w="58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Fidelity validator và critical-token tests</w:t>
            </w:r>
          </w:p>
        </w:tc>
      </w:tr>
      <w:tr>
        <w:tc>
          <w:tcPr>
            <w:tcW w:type="dxa" w:w="3500"/>
            <w:tcMar>
              <w:top w:w="80" w:type="dxa"/>
              <w:start w:w="120" w:type="dxa"/>
              <w:bottom w:w="80" w:type="dxa"/>
              <w:end w:w="120" w:type="dxa"/>
            </w:tcMar>
            <w:vAlign w:val="center"/>
          </w:tcPr>
          <w:p>
            <w:pPr>
              <w:spacing w:after="0" w:line="259" w:lineRule="auto"/>
            </w:pPr>
            <w:r>
              <w:rPr>
                <w:rFonts w:ascii="Calibri" w:hAnsi="Calibri" w:eastAsia="Calibri"/>
                <w:color w:val="202124"/>
                <w:sz w:val="19"/>
              </w:rPr>
              <w:t>GPU quá tải</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olor w:val="202124"/>
                <w:sz w:val="19"/>
              </w:rPr>
              <w:t>Queue, giới hạn concurrency và fallback</w:t>
            </w:r>
          </w:p>
        </w:tc>
      </w:tr>
      <w:tr>
        <w:tc>
          <w:tcPr>
            <w:tcW w:type="dxa" w:w="35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Không thể rollback</w:t>
            </w:r>
          </w:p>
        </w:tc>
        <w:tc>
          <w:tcPr>
            <w:tcW w:type="dxa" w:w="58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Version model/adapter và feature flag</w:t>
            </w:r>
          </w:p>
        </w:tc>
      </w:tr>
    </w:tbl>
    <w:p>
      <w:pPr>
        <w:spacing w:after="0"/>
      </w:pPr>
    </w:p>
    <w:p>
      <w:pPr>
        <w:pStyle w:val="Heading1"/>
      </w:pPr>
      <w:r>
        <w:t>10. Checklist hành động</w:t>
      </w:r>
    </w:p>
    <w:p>
      <w:pPr>
        <w:pStyle w:val="Heading2"/>
      </w:pPr>
      <w:r>
        <w:t>Giai đoạn A - Chưa train</w:t>
      </w:r>
    </w:p>
    <w:p>
      <w:pPr>
        <w:spacing w:after="80" w:line="276" w:lineRule="auto"/>
        <w:ind w:left="403" w:hanging="317"/>
      </w:pPr>
      <w:r>
        <w:rPr>
          <w:rFonts w:ascii="Segoe UI Symbol" w:hAnsi="Segoe UI Symbol" w:eastAsia="Segoe UI Symbol"/>
          <w:color w:val="202124"/>
        </w:rPr>
        <w:t>☐</w:t>
        <w:tab/>
      </w:r>
      <w:r>
        <w:rPr>
          <w:rFonts w:ascii="Calibri" w:hAnsi="Calibri" w:eastAsia="Calibri"/>
        </w:rPr>
        <w:t>Hoàn thành kiến thức Python, token, inference và REST API cơ bản.</w:t>
      </w:r>
    </w:p>
    <w:p>
      <w:pPr>
        <w:spacing w:after="80" w:line="276" w:lineRule="auto"/>
        <w:ind w:left="403" w:hanging="317"/>
      </w:pPr>
      <w:r>
        <w:rPr>
          <w:rFonts w:ascii="Segoe UI Symbol" w:hAnsi="Segoe UI Symbol" w:eastAsia="Segoe UI Symbol"/>
          <w:color w:val="202124"/>
        </w:rPr>
        <w:t>☐</w:t>
        <w:tab/>
      </w:r>
      <w:r>
        <w:rPr>
          <w:rFonts w:ascii="Calibri" w:hAnsi="Calibri" w:eastAsia="Calibri"/>
        </w:rPr>
        <w:t>Chạy Qwen3-4B-Instruct-2507 bằng vLLM.</w:t>
      </w:r>
    </w:p>
    <w:p>
      <w:pPr>
        <w:spacing w:after="80" w:line="276" w:lineRule="auto"/>
        <w:ind w:left="403" w:hanging="317"/>
      </w:pPr>
      <w:r>
        <w:rPr>
          <w:rFonts w:ascii="Segoe UI Symbol" w:hAnsi="Segoe UI Symbol" w:eastAsia="Segoe UI Symbol"/>
          <w:color w:val="202124"/>
        </w:rPr>
        <w:t>☐</w:t>
        <w:tab/>
      </w:r>
      <w:r>
        <w:rPr>
          <w:rFonts w:ascii="Calibri" w:hAnsi="Calibri" w:eastAsia="Calibri"/>
        </w:rPr>
        <w:t>Tạo 500-1.000 mẫu golden test có human review.</w:t>
      </w:r>
    </w:p>
    <w:p>
      <w:pPr>
        <w:spacing w:after="80" w:line="276" w:lineRule="auto"/>
        <w:ind w:left="403" w:hanging="317"/>
      </w:pPr>
      <w:r>
        <w:rPr>
          <w:rFonts w:ascii="Segoe UI Symbol" w:hAnsi="Segoe UI Symbol" w:eastAsia="Segoe UI Symbol"/>
          <w:color w:val="202124"/>
        </w:rPr>
        <w:t>☐</w:t>
        <w:tab/>
      </w:r>
      <w:r>
        <w:rPr>
          <w:rFonts w:ascii="Calibri" w:hAnsi="Calibri" w:eastAsia="Calibri"/>
        </w:rPr>
        <w:t>Benchmark Qwen nguyên bản với Cloudflare.</w:t>
      </w:r>
    </w:p>
    <w:p>
      <w:pPr>
        <w:spacing w:after="80" w:line="276" w:lineRule="auto"/>
        <w:ind w:left="403" w:hanging="317"/>
      </w:pPr>
      <w:r>
        <w:rPr>
          <w:rFonts w:ascii="Segoe UI Symbol" w:hAnsi="Segoe UI Symbol" w:eastAsia="Segoe UI Symbol"/>
          <w:color w:val="202124"/>
        </w:rPr>
        <w:t>☐</w:t>
        <w:tab/>
      </w:r>
      <w:r>
        <w:rPr>
          <w:rFonts w:ascii="Calibri" w:hAnsi="Calibri" w:eastAsia="Calibri"/>
        </w:rPr>
        <w:t>Quyết định có thật sự cần fine-tune hay không.</w:t>
      </w:r>
    </w:p>
    <w:p>
      <w:pPr>
        <w:pStyle w:val="Heading2"/>
      </w:pPr>
      <w:r>
        <w:t>Giai đoạn B - Fine-tune</w:t>
      </w:r>
    </w:p>
    <w:p>
      <w:pPr>
        <w:spacing w:after="80" w:line="276" w:lineRule="auto"/>
        <w:ind w:left="403" w:hanging="317"/>
      </w:pPr>
      <w:r>
        <w:rPr>
          <w:rFonts w:ascii="Segoe UI Symbol" w:hAnsi="Segoe UI Symbol" w:eastAsia="Segoe UI Symbol"/>
          <w:color w:val="202124"/>
        </w:rPr>
        <w:t>☐</w:t>
        <w:tab/>
      </w:r>
      <w:r>
        <w:rPr>
          <w:rFonts w:ascii="Calibri" w:hAnsi="Calibri" w:eastAsia="Calibri"/>
        </w:rPr>
        <w:t>Chuẩn hóa 2.000-5.000 mẫu hội thoại SFT.</w:t>
      </w:r>
    </w:p>
    <w:p>
      <w:pPr>
        <w:spacing w:after="80" w:line="276" w:lineRule="auto"/>
        <w:ind w:left="403" w:hanging="317"/>
      </w:pPr>
      <w:r>
        <w:rPr>
          <w:rFonts w:ascii="Segoe UI Symbol" w:hAnsi="Segoe UI Symbol" w:eastAsia="Segoe UI Symbol"/>
          <w:color w:val="202124"/>
        </w:rPr>
        <w:t>☐</w:t>
        <w:tab/>
      </w:r>
      <w:r>
        <w:rPr>
          <w:rFonts w:ascii="Calibri" w:hAnsi="Calibri" w:eastAsia="Calibri"/>
        </w:rPr>
        <w:t>Khóa train/validation/test và version dataset.</w:t>
      </w:r>
    </w:p>
    <w:p>
      <w:pPr>
        <w:spacing w:after="80" w:line="276" w:lineRule="auto"/>
        <w:ind w:left="403" w:hanging="317"/>
      </w:pPr>
      <w:r>
        <w:rPr>
          <w:rFonts w:ascii="Segoe UI Symbol" w:hAnsi="Segoe UI Symbol" w:eastAsia="Segoe UI Symbol"/>
          <w:color w:val="202124"/>
        </w:rPr>
        <w:t>☐</w:t>
        <w:tab/>
      </w:r>
      <w:r>
        <w:rPr>
          <w:rFonts w:ascii="Calibri" w:hAnsi="Calibri" w:eastAsia="Calibri"/>
        </w:rPr>
        <w:t>Chạy QLoRA trên GPU 24 GB.</w:t>
      </w:r>
    </w:p>
    <w:p>
      <w:pPr>
        <w:spacing w:after="80" w:line="276" w:lineRule="auto"/>
        <w:ind w:left="403" w:hanging="317"/>
      </w:pPr>
      <w:r>
        <w:rPr>
          <w:rFonts w:ascii="Segoe UI Symbol" w:hAnsi="Segoe UI Symbol" w:eastAsia="Segoe UI Symbol"/>
          <w:color w:val="202124"/>
        </w:rPr>
        <w:t>☐</w:t>
        <w:tab/>
      </w:r>
      <w:r>
        <w:rPr>
          <w:rFonts w:ascii="Calibri" w:hAnsi="Calibri" w:eastAsia="Calibri"/>
        </w:rPr>
        <w:t>Đánh giá adapter trên test set kín.</w:t>
      </w:r>
    </w:p>
    <w:p>
      <w:pPr>
        <w:spacing w:after="80" w:line="276" w:lineRule="auto"/>
        <w:ind w:left="403" w:hanging="317"/>
      </w:pPr>
      <w:r>
        <w:rPr>
          <w:rFonts w:ascii="Segoe UI Symbol" w:hAnsi="Segoe UI Symbol" w:eastAsia="Segoe UI Symbol"/>
          <w:color w:val="202124"/>
        </w:rPr>
        <w:t>☐</w:t>
        <w:tab/>
      </w:r>
      <w:r>
        <w:rPr>
          <w:rFonts w:ascii="Calibri" w:hAnsi="Calibri" w:eastAsia="Calibri"/>
        </w:rPr>
        <w:t>Lưu model card nội bộ, cấu hình và báo cáo kết quả.</w:t>
      </w:r>
    </w:p>
    <w:p>
      <w:pPr>
        <w:pStyle w:val="Heading2"/>
      </w:pPr>
      <w:r>
        <w:t>Giai đoạn C - Tích hợp production</w:t>
      </w:r>
    </w:p>
    <w:p>
      <w:pPr>
        <w:spacing w:after="80" w:line="276" w:lineRule="auto"/>
        <w:ind w:left="403" w:hanging="317"/>
      </w:pPr>
      <w:r>
        <w:rPr>
          <w:rFonts w:ascii="Segoe UI Symbol" w:hAnsi="Segoe UI Symbol" w:eastAsia="Segoe UI Symbol"/>
          <w:color w:val="202124"/>
        </w:rPr>
        <w:t>☐</w:t>
        <w:tab/>
      </w:r>
      <w:r>
        <w:rPr>
          <w:rFonts w:ascii="Calibri" w:hAnsi="Calibri" w:eastAsia="Calibri"/>
        </w:rPr>
        <w:t>Thêm provider adapter và biến môi trường.</w:t>
      </w:r>
    </w:p>
    <w:p>
      <w:pPr>
        <w:spacing w:after="80" w:line="276" w:lineRule="auto"/>
        <w:ind w:left="403" w:hanging="317"/>
      </w:pPr>
      <w:r>
        <w:rPr>
          <w:rFonts w:ascii="Segoe UI Symbol" w:hAnsi="Segoe UI Symbol" w:eastAsia="Segoe UI Symbol"/>
          <w:color w:val="202124"/>
        </w:rPr>
        <w:t>☐</w:t>
        <w:tab/>
      </w:r>
      <w:r>
        <w:rPr>
          <w:rFonts w:ascii="Calibri" w:hAnsi="Calibri" w:eastAsia="Calibri"/>
        </w:rPr>
        <w:t>Cấu hình authentication, timeout, queue và health check.</w:t>
      </w:r>
    </w:p>
    <w:p>
      <w:pPr>
        <w:spacing w:after="80" w:line="276" w:lineRule="auto"/>
        <w:ind w:left="403" w:hanging="317"/>
      </w:pPr>
      <w:r>
        <w:rPr>
          <w:rFonts w:ascii="Segoe UI Symbol" w:hAnsi="Segoe UI Symbol" w:eastAsia="Segoe UI Symbol"/>
          <w:color w:val="202124"/>
        </w:rPr>
        <w:t>☐</w:t>
        <w:tab/>
      </w:r>
      <w:r>
        <w:rPr>
          <w:rFonts w:ascii="Calibri" w:hAnsi="Calibri" w:eastAsia="Calibri"/>
        </w:rPr>
        <w:t>Chạy shadow traffic trước khi canary.</w:t>
      </w:r>
    </w:p>
    <w:p>
      <w:pPr>
        <w:spacing w:after="80" w:line="276" w:lineRule="auto"/>
        <w:ind w:left="403" w:hanging="317"/>
      </w:pPr>
      <w:r>
        <w:rPr>
          <w:rFonts w:ascii="Segoe UI Symbol" w:hAnsi="Segoe UI Symbol" w:eastAsia="Segoe UI Symbol"/>
          <w:color w:val="202124"/>
        </w:rPr>
        <w:t>☐</w:t>
        <w:tab/>
      </w:r>
      <w:r>
        <w:rPr>
          <w:rFonts w:ascii="Calibri" w:hAnsi="Calibri" w:eastAsia="Calibri"/>
        </w:rPr>
        <w:t>Giữ Cloudflare fallback và kiểm tra rollback.</w:t>
      </w:r>
    </w:p>
    <w:p>
      <w:pPr>
        <w:spacing w:after="80" w:line="276" w:lineRule="auto"/>
        <w:ind w:left="403" w:hanging="317"/>
      </w:pPr>
      <w:r>
        <w:rPr>
          <w:rFonts w:ascii="Segoe UI Symbol" w:hAnsi="Segoe UI Symbol" w:eastAsia="Segoe UI Symbol"/>
          <w:color w:val="202124"/>
        </w:rPr>
        <w:t>☐</w:t>
        <w:tab/>
      </w:r>
      <w:r>
        <w:rPr>
          <w:rFonts w:ascii="Calibri" w:hAnsi="Calibri" w:eastAsia="Calibri"/>
        </w:rPr>
        <w:t>Chỉ mở rộng sang ASR/TTS sau khi LLM ổn định.</w:t>
      </w: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Mốc tiếp theo nên làm: </w:t>
      </w:r>
      <w:r>
        <w:rPr>
          <w:rFonts w:ascii="Calibri" w:hAnsi="Calibri" w:eastAsia="Calibri"/>
          <w:color w:val="202124"/>
        </w:rPr>
        <w:t>Dựng Qwen self-host và benchmark trên 500 câu chuẩn. Đây là bước tạo nhiều thông tin nhất với rủi ro và chi phí thấp nhất.</w:t>
      </w:r>
    </w:p>
    <w:p>
      <w:pPr>
        <w:pStyle w:val="Heading1"/>
      </w:pPr>
      <w:r>
        <w:t>11. Tài liệu học chính thức</w:t>
      </w:r>
    </w:p>
    <w:p>
      <w:pPr>
        <w:spacing w:after="80" w:line="276" w:lineRule="auto"/>
        <w:ind w:left="403" w:hanging="317"/>
      </w:pPr>
      <w:r>
        <w:rPr>
          <w:rFonts w:ascii="Calibri" w:hAnsi="Calibri" w:eastAsia="Calibri"/>
          <w:b/>
          <w:color w:val="2E74B5"/>
        </w:rPr>
        <w:t>•</w:t>
        <w:tab/>
      </w:r>
      <w:hyperlink r:id="rId11">
        <w:r>
          <w:rPr>
            <w:color w:val="2E74B5"/>
            <w:u w:val="single"/>
          </w:rPr>
          <w:t>Hugging Face LLM Course</w:t>
        </w:r>
      </w:hyperlink>
      <w:r>
        <w:rPr>
          <w:rFonts w:ascii="Calibri" w:hAnsi="Calibri" w:eastAsia="Calibri"/>
        </w:rPr>
        <w:t xml:space="preserve"> - Transformer, tokenizer, dataset và fine-tuning</w:t>
      </w:r>
    </w:p>
    <w:p>
      <w:pPr>
        <w:spacing w:after="80" w:line="276" w:lineRule="auto"/>
        <w:ind w:left="403" w:hanging="317"/>
      </w:pPr>
      <w:r>
        <w:rPr>
          <w:rFonts w:ascii="Calibri" w:hAnsi="Calibri" w:eastAsia="Calibri"/>
          <w:b/>
          <w:color w:val="2E74B5"/>
        </w:rPr>
        <w:t>•</w:t>
        <w:tab/>
      </w:r>
      <w:hyperlink r:id="rId12">
        <w:r>
          <w:rPr>
            <w:color w:val="2E74B5"/>
            <w:u w:val="single"/>
          </w:rPr>
          <w:t>Qwen3-4B-Instruct-2507</w:t>
        </w:r>
      </w:hyperlink>
      <w:r>
        <w:rPr>
          <w:rFonts w:ascii="Calibri" w:hAnsi="Calibri" w:eastAsia="Calibri"/>
        </w:rPr>
        <w:t xml:space="preserve"> - Model card và hướng dẫn sử dụng</w:t>
      </w:r>
    </w:p>
    <w:p>
      <w:pPr>
        <w:spacing w:after="80" w:line="276" w:lineRule="auto"/>
        <w:ind w:left="403" w:hanging="317"/>
      </w:pPr>
      <w:r>
        <w:rPr>
          <w:rFonts w:ascii="Calibri" w:hAnsi="Calibri" w:eastAsia="Calibri"/>
          <w:b/>
          <w:color w:val="2E74B5"/>
        </w:rPr>
        <w:t>•</w:t>
        <w:tab/>
      </w:r>
      <w:hyperlink r:id="rId13">
        <w:r>
          <w:rPr>
            <w:color w:val="2E74B5"/>
            <w:u w:val="single"/>
          </w:rPr>
          <w:t>Qwen3.5-4B</w:t>
        </w:r>
      </w:hyperlink>
      <w:r>
        <w:rPr>
          <w:rFonts w:ascii="Calibri" w:hAnsi="Calibri" w:eastAsia="Calibri"/>
        </w:rPr>
        <w:t xml:space="preserve"> - Ứng viên mới hơn để benchmark</w:t>
      </w:r>
    </w:p>
    <w:p>
      <w:pPr>
        <w:spacing w:after="80" w:line="276" w:lineRule="auto"/>
        <w:ind w:left="403" w:hanging="317"/>
      </w:pPr>
      <w:r>
        <w:rPr>
          <w:rFonts w:ascii="Calibri" w:hAnsi="Calibri" w:eastAsia="Calibri"/>
          <w:b/>
          <w:color w:val="2E74B5"/>
        </w:rPr>
        <w:t>•</w:t>
        <w:tab/>
      </w:r>
      <w:hyperlink r:id="rId14">
        <w:r>
          <w:rPr>
            <w:color w:val="2E74B5"/>
            <w:u w:val="single"/>
          </w:rPr>
          <w:t>Qwen + vLLM</w:t>
        </w:r>
      </w:hyperlink>
      <w:r>
        <w:rPr>
          <w:rFonts w:ascii="Calibri" w:hAnsi="Calibri" w:eastAsia="Calibri"/>
        </w:rPr>
        <w:t xml:space="preserve"> - Triển khai OpenAI-compatible API</w:t>
      </w:r>
    </w:p>
    <w:p>
      <w:pPr>
        <w:spacing w:after="80" w:line="276" w:lineRule="auto"/>
        <w:ind w:left="403" w:hanging="317"/>
      </w:pPr>
      <w:r>
        <w:rPr>
          <w:rFonts w:ascii="Calibri" w:hAnsi="Calibri" w:eastAsia="Calibri"/>
          <w:b/>
          <w:color w:val="2E74B5"/>
        </w:rPr>
        <w:t>•</w:t>
        <w:tab/>
      </w:r>
      <w:hyperlink r:id="rId15">
        <w:r>
          <w:rPr>
            <w:color w:val="2E74B5"/>
            <w:u w:val="single"/>
          </w:rPr>
          <w:t>Qwen + Axolotl</w:t>
        </w:r>
      </w:hyperlink>
      <w:r>
        <w:rPr>
          <w:rFonts w:ascii="Calibri" w:hAnsi="Calibri" w:eastAsia="Calibri"/>
        </w:rPr>
        <w:t xml:space="preserve"> - SFT, LoRA và QLoRA</w:t>
      </w:r>
    </w:p>
    <w:p>
      <w:pPr>
        <w:spacing w:after="80" w:line="276" w:lineRule="auto"/>
        <w:ind w:left="403" w:hanging="317"/>
      </w:pPr>
      <w:r>
        <w:rPr>
          <w:rFonts w:ascii="Calibri" w:hAnsi="Calibri" w:eastAsia="Calibri"/>
          <w:b/>
          <w:color w:val="2E74B5"/>
        </w:rPr>
        <w:t>•</w:t>
        <w:tab/>
      </w:r>
      <w:hyperlink r:id="rId16">
        <w:r>
          <w:rPr>
            <w:color w:val="2E74B5"/>
            <w:u w:val="single"/>
          </w:rPr>
          <w:t>Hugging Face TRL SFTTrainer</w:t>
        </w:r>
      </w:hyperlink>
      <w:r>
        <w:rPr>
          <w:rFonts w:ascii="Calibri" w:hAnsi="Calibri" w:eastAsia="Calibri"/>
        </w:rPr>
        <w:t xml:space="preserve"> - Huấn luyện dataset hội thoại</w:t>
      </w:r>
    </w:p>
    <w:p>
      <w:pPr>
        <w:spacing w:after="80" w:line="276" w:lineRule="auto"/>
        <w:ind w:left="403" w:hanging="317"/>
      </w:pPr>
      <w:r>
        <w:rPr>
          <w:rFonts w:ascii="Calibri" w:hAnsi="Calibri" w:eastAsia="Calibri"/>
          <w:b/>
          <w:color w:val="2E74B5"/>
        </w:rPr>
        <w:t>•</w:t>
        <w:tab/>
      </w:r>
      <w:hyperlink r:id="rId17">
        <w:r>
          <w:rPr>
            <w:color w:val="2E74B5"/>
            <w:u w:val="single"/>
          </w:rPr>
          <w:t>Hugging Face PEFT LoRA</w:t>
        </w:r>
      </w:hyperlink>
      <w:r>
        <w:rPr>
          <w:rFonts w:ascii="Calibri" w:hAnsi="Calibri" w:eastAsia="Calibri"/>
        </w:rPr>
        <w:t xml:space="preserve"> - Cơ chế và cấu hình LoRA</w:t>
      </w:r>
    </w:p>
    <w:p>
      <w:pPr>
        <w:spacing w:after="80" w:line="276" w:lineRule="auto"/>
        <w:ind w:left="403" w:hanging="317"/>
      </w:pPr>
      <w:r>
        <w:rPr>
          <w:rFonts w:ascii="Calibri" w:hAnsi="Calibri" w:eastAsia="Calibri"/>
          <w:b/>
          <w:color w:val="2E74B5"/>
        </w:rPr>
        <w:t>•</w:t>
        <w:tab/>
      </w:r>
      <w:hyperlink r:id="rId18">
        <w:r>
          <w:rPr>
            <w:color w:val="2E74B5"/>
            <w:u w:val="single"/>
          </w:rPr>
          <w:t>vLLM OpenAI-compatible server</w:t>
        </w:r>
      </w:hyperlink>
      <w:r>
        <w:rPr>
          <w:rFonts w:ascii="Calibri" w:hAnsi="Calibri" w:eastAsia="Calibri"/>
        </w:rPr>
        <w:t xml:space="preserve"> - API và vận hành model server</w:t>
      </w:r>
    </w:p>
    <w:p>
      <w:pPr>
        <w:pStyle w:val="Caption"/>
      </w:pPr>
      <w:r>
        <w:t>Ghi chú: Các con số VRAM và thời gian trong tài liệu là ước lượng thực hành, cần được benchmark trên GPU, dataset và mức concurrency thực tế của dự án.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Trang </w:t>
    </w:r>
    <w:r>
      <w:rPr>
        <w:rFonts w:ascii="Calibri" w:hAnsi="Calibri" w:eastAsia="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7085"/>
        <w:sz w:val="17"/>
      </w:rPr>
      <w:t>Cẩm nang triển khai AI ngôn ngữ | Qwen cho ứng dụng Việt-Anh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0">
    <w:abstractNumId w:val="100"/>
  </w:num>
  <w:abstractNum w:abstractNumId="10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01">
    <w:abstractNumId w:val="101"/>
  </w:num>
  <w:abstractNum w:abstractNumId="102">
    <w:multiLevelType w:val="singleLevel"/>
    <w:lvl w:ilvl="0">
      <w:start w:val="1"/>
      <w:numFmt w:val="bullet"/>
      <w:lvlText w:val="☐"/>
      <w:lvlJc w:val="left"/>
      <w:pPr>
        <w:tabs>
          <w:tab w:val="num" w:pos="540"/>
        </w:tabs>
        <w:ind w:left="540" w:hanging="270"/>
        <w:spacing w:after="80" w:line="300" w:lineRule="auto"/>
      </w:pPr>
      <w:rPr>
        <w:rFonts w:ascii="Segoe UI Symbol" w:hAnsi="Segoe UI Symbol"/>
      </w:rPr>
    </w:lvl>
  </w:abstract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eastAsia="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9" w:lineRule="auto"/>
      <w:ind w:left="259" w:right="173"/>
    </w:pPr>
    <w:rPr>
      <w:rFonts w:ascii="Consolas" w:hAnsi="Consolas" w:eastAsia="Consolas"/>
      <w:color w:val="27314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uggingface.co/learn/llm-course/en/chapter1/1" TargetMode="External"/><Relationship Id="rId12" Type="http://schemas.openxmlformats.org/officeDocument/2006/relationships/hyperlink" Target="https://huggingface.co/Qwen/Qwen3-4B-Instruct-2507" TargetMode="External"/><Relationship Id="rId13" Type="http://schemas.openxmlformats.org/officeDocument/2006/relationships/hyperlink" Target="https://huggingface.co/Qwen/Qwen3.5-4B" TargetMode="External"/><Relationship Id="rId14" Type="http://schemas.openxmlformats.org/officeDocument/2006/relationships/hyperlink" Target="https://github.com/QwenLM/Qwen3/blob/main/docs/source/deployment/vllm.md" TargetMode="External"/><Relationship Id="rId15" Type="http://schemas.openxmlformats.org/officeDocument/2006/relationships/hyperlink" Target="https://github.com/QwenLM/Qwen3/blob/main/docs/source/training/axolotl.md" TargetMode="External"/><Relationship Id="rId16" Type="http://schemas.openxmlformats.org/officeDocument/2006/relationships/hyperlink" Target="https://huggingface.co/docs/trl/sft_trainer" TargetMode="External"/><Relationship Id="rId17" Type="http://schemas.openxmlformats.org/officeDocument/2006/relationships/hyperlink" Target="https://huggingface.co/docs/peft/main/conceptual_guides/lora" TargetMode="External"/><Relationship Id="rId18" Type="http://schemas.openxmlformats.org/officeDocument/2006/relationships/hyperlink" Target="https://docs.vllm.ai/en/latest/serving/online_serving/openai_compatible_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tự học và triển khai AI ngôn ngữ Qwen</dc:title>
  <dc:subject>Cẩm nang cho người mới: dữ liệu, QLoRA, vLLM và tích hợp Next.js</dc:subject>
  <dc:creator>Codex</dc:creator>
  <cp:keywords>Qwen, LLM, QLoRA, vLLM, Next.js, Việt-Anh</cp:keywords>
  <dc:description>generated by python-docx</dc:description>
  <cp:lastModifiedBy/>
  <cp:revision>1</cp:revision>
  <dcterms:created xsi:type="dcterms:W3CDTF">2013-12-23T23:15:00Z</dcterms:created>
  <dcterms:modified xsi:type="dcterms:W3CDTF">2013-12-23T23:15:00Z</dcterms:modified>
  <cp:category/>
</cp:coreProperties>
</file>