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BREWLITE</w:t>
      </w:r>
    </w:p>
    <w:p>
      <w:pPr>
        <w:pStyle w:val="Heading1"/>
      </w:pPr>
      <w:r>
        <w:t>Hồ sơ dữ liệu chung phục vụ Assignment 2</w:t>
      </w:r>
    </w:p>
    <w:p>
      <w:r>
        <w:t>Dành cho cả 6 thành viên • Bản tổng hợp 1.0 • Ngày 24/10/2026</w:t>
      </w:r>
    </w:p>
    <w:p>
      <w:r>
        <w:t>Mục đích: cung cấp trong một file các yêu cầu đề bài, phân công, nghiệp vụ, dữ liệu kỹ thuật và khoảng trống cần xử lý để nhóm viết tài liệu, vẽ sơ đồ, triển khai, kiểm thử và bàn giao Assignment 2.</w:t>
      </w:r>
    </w:p>
    <w:p>
      <w:r>
        <w:t xml:space="preserve">Đây là </w:t>
      </w:r>
      <w:r>
        <w:rPr>
          <w:b/>
        </w:rPr>
        <w:t>hồ sơ tham khảo và chuẩn bị</w:t>
      </w:r>
      <w:r>
        <w:t>, không phải tuyên bố đã hoàn tất cả 5 Task. Phần đề xuất phải được nhóm review; kết quả kiểm thử cũ được ghi kèm ngày/phạm vi. Không xuất dữ liệu tài khoản thật, file .env, token, mật khẩu hoặc database người dùng.</w:t>
      </w:r>
    </w:p>
    <w:p>
      <w:r>
        <w:t>Ảnh chụp repo: nhánh feature/orders-and-inventory; HEAD 2ee0fc6dbf960f090ca29e2e148f08997beeff22. Working tree có thay đổi chưa commit; nội dung được đọc từ working tree, không chỉ từ HEAD.</w:t>
      </w:r>
    </w:p>
    <w:p>
      <w:pPr>
        <w:pStyle w:val="Heading2"/>
      </w:pPr>
      <w:r>
        <w:t>Tra cứu nhanh</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Cần làm</w:t>
            </w:r>
          </w:p>
        </w:tc>
        <w:tc>
          <w:tcPr>
            <w:tcW w:type="dxa" w:w="4933"/>
            <w:shd w:fill="E9F1F5"/>
          </w:tcPr>
          <w:p>
            <w:pPr>
              <w:spacing w:after="60"/>
            </w:pPr>
            <w:r>
              <w:rPr>
                <w:b/>
                <w:sz w:val="18"/>
              </w:rPr>
              <w:t>Đọc phần</w:t>
            </w:r>
          </w:p>
        </w:tc>
      </w:tr>
      <w:tr>
        <w:tc>
          <w:tcPr>
            <w:tcW w:type="dxa" w:w="4933"/>
          </w:tcPr>
          <w:p>
            <w:pPr>
              <w:spacing w:after="60"/>
            </w:pPr>
            <w:r>
              <w:rPr>
                <w:sz w:val="18"/>
              </w:rPr>
              <w:t>Task 1: scope, SRS, use-case</w:t>
            </w:r>
          </w:p>
        </w:tc>
        <w:tc>
          <w:tcPr>
            <w:tcW w:type="dxa" w:w="4933"/>
          </w:tcPr>
          <w:p>
            <w:pPr>
              <w:spacing w:after="60"/>
            </w:pPr>
            <w:r>
              <w:rPr>
                <w:sz w:val="18"/>
              </w:rPr>
              <w:t>1–5; phụ lục A chứa đầy đủ đặc tả UC-CHK</w:t>
            </w:r>
          </w:p>
        </w:tc>
      </w:tr>
      <w:tr>
        <w:tc>
          <w:tcPr>
            <w:tcW w:type="dxa" w:w="4933"/>
          </w:tcPr>
          <w:p>
            <w:pPr>
              <w:spacing w:after="60"/>
            </w:pPr>
            <w:r>
              <w:rPr>
                <w:sz w:val="18"/>
              </w:rPr>
              <w:t>Task 2: activity, sequence, class</w:t>
            </w:r>
          </w:p>
        </w:tc>
        <w:tc>
          <w:tcPr>
            <w:tcW w:type="dxa" w:w="4933"/>
          </w:tcPr>
          <w:p>
            <w:pPr>
              <w:spacing w:after="60"/>
            </w:pPr>
            <w:r>
              <w:rPr>
                <w:sz w:val="18"/>
              </w:rPr>
              <w:t>5, 7–8; phụ lục B có toàn bộ trường/quan hệ schema</w:t>
            </w:r>
          </w:p>
        </w:tc>
      </w:tr>
      <w:tr>
        <w:tc>
          <w:tcPr>
            <w:tcW w:type="dxa" w:w="4933"/>
          </w:tcPr>
          <w:p>
            <w:pPr>
              <w:spacing w:after="60"/>
            </w:pPr>
            <w:r>
              <w:rPr>
                <w:sz w:val="18"/>
              </w:rPr>
              <w:t>Task 3: kiến trúc, ADR, deployment, API</w:t>
            </w:r>
          </w:p>
        </w:tc>
        <w:tc>
          <w:tcPr>
            <w:tcW w:type="dxa" w:w="4933"/>
          </w:tcPr>
          <w:p>
            <w:pPr>
              <w:spacing w:after="60"/>
            </w:pPr>
            <w:r>
              <w:rPr>
                <w:sz w:val="18"/>
              </w:rPr>
              <w:t>6–9 và 11</w:t>
            </w:r>
          </w:p>
        </w:tc>
      </w:tr>
      <w:tr>
        <w:tc>
          <w:tcPr>
            <w:tcW w:type="dxa" w:w="4933"/>
          </w:tcPr>
          <w:p>
            <w:pPr>
              <w:spacing w:after="60"/>
            </w:pPr>
            <w:r>
              <w:rPr>
                <w:sz w:val="18"/>
              </w:rPr>
              <w:t>Task 4–5: Sprint, test, CI/CD, production</w:t>
            </w:r>
          </w:p>
        </w:tc>
        <w:tc>
          <w:tcPr>
            <w:tcW w:type="dxa" w:w="4933"/>
          </w:tcPr>
          <w:p>
            <w:pPr>
              <w:spacing w:after="60"/>
            </w:pPr>
            <w:r>
              <w:rPr>
                <w:sz w:val="18"/>
              </w:rPr>
              <w:t>2, 10–14</w:t>
            </w:r>
          </w:p>
        </w:tc>
      </w:tr>
      <w:tr>
        <w:tc>
          <w:tcPr>
            <w:tcW w:type="dxa" w:w="4933"/>
          </w:tcPr>
          <w:p>
            <w:pPr>
              <w:spacing w:after="60"/>
            </w:pPr>
            <w:r>
              <w:rPr>
                <w:sz w:val="18"/>
              </w:rPr>
              <w:t>Phần việc từng người, hạn và phụ thuộc</w:t>
            </w:r>
          </w:p>
        </w:tc>
        <w:tc>
          <w:tcPr>
            <w:tcW w:type="dxa" w:w="4933"/>
          </w:tcPr>
          <w:p>
            <w:pPr>
              <w:spacing w:after="60"/>
            </w:pPr>
            <w:r>
              <w:rPr>
                <w:sz w:val="18"/>
              </w:rPr>
              <w:t>12</w:t>
            </w:r>
          </w:p>
        </w:tc>
      </w:tr>
      <w:tr>
        <w:tc>
          <w:tcPr>
            <w:tcW w:type="dxa" w:w="4933"/>
          </w:tcPr>
          <w:p>
            <w:pPr>
              <w:spacing w:after="60"/>
            </w:pPr>
            <w:r>
              <w:rPr>
                <w:sz w:val="18"/>
              </w:rPr>
              <w:t>Dữ liệu menu, schema, migration, nguồn kiểm tra</w:t>
            </w:r>
          </w:p>
        </w:tc>
        <w:tc>
          <w:tcPr>
            <w:tcW w:type="dxa" w:w="4933"/>
          </w:tcPr>
          <w:p>
            <w:pPr>
              <w:spacing w:after="60"/>
            </w:pPr>
            <w:r>
              <w:rPr>
                <w:sz w:val="18"/>
              </w:rPr>
              <w:t>7; phụ lục B–D</w:t>
            </w:r>
          </w:p>
        </w:tc>
      </w:tr>
    </w:tbl>
    <w:p/>
    <w:p>
      <w:r>
        <w:br w:type="page"/>
      </w:r>
    </w:p>
    <w:p>
      <w:pPr>
        <w:pStyle w:val="Heading1"/>
      </w:pPr>
      <w:r>
        <w:t>1. Nguồn và quy tắc đọc</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Nhãn</w:t>
            </w:r>
          </w:p>
        </w:tc>
        <w:tc>
          <w:tcPr>
            <w:tcW w:type="dxa" w:w="4933"/>
            <w:shd w:fill="E9F1F5"/>
          </w:tcPr>
          <w:p>
            <w:pPr>
              <w:spacing w:after="60"/>
            </w:pPr>
            <w:r>
              <w:rPr>
                <w:b/>
                <w:sz w:val="18"/>
              </w:rPr>
              <w:t>Ý nghĩa</w:t>
            </w:r>
          </w:p>
        </w:tc>
      </w:tr>
      <w:tr>
        <w:tc>
          <w:tcPr>
            <w:tcW w:type="dxa" w:w="4933"/>
          </w:tcPr>
          <w:p>
            <w:pPr>
              <w:spacing w:after="60"/>
            </w:pPr>
            <w:r>
              <w:rPr>
                <w:sz w:val="18"/>
              </w:rPr>
              <w:t>ĐỀ BÀI</w:t>
            </w:r>
          </w:p>
        </w:tc>
        <w:tc>
          <w:tcPr>
            <w:tcW w:type="dxa" w:w="4933"/>
          </w:tcPr>
          <w:p>
            <w:pPr>
              <w:spacing w:after="60"/>
            </w:pPr>
            <w:r>
              <w:rPr>
                <w:sz w:val="18"/>
              </w:rPr>
              <w:t>Yêu cầu trong Assignment2-BrewLite (2).pdf; là căn cứ xác định tạo phẩm cần nộp.</w:t>
            </w:r>
          </w:p>
        </w:tc>
      </w:tr>
      <w:tr>
        <w:tc>
          <w:tcPr>
            <w:tcW w:type="dxa" w:w="4933"/>
          </w:tcPr>
          <w:p>
            <w:pPr>
              <w:spacing w:after="60"/>
            </w:pPr>
            <w:r>
              <w:rPr>
                <w:sz w:val="18"/>
              </w:rPr>
              <w:t>KẾ HOẠCH NHÓM</w:t>
            </w:r>
          </w:p>
        </w:tc>
        <w:tc>
          <w:tcPr>
            <w:tcW w:type="dxa" w:w="4933"/>
          </w:tcPr>
          <w:p>
            <w:pPr>
              <w:spacing w:after="60"/>
            </w:pPr>
            <w:r>
              <w:rPr>
                <w:sz w:val="18"/>
              </w:rPr>
              <w:t>Phân công và lịch trong BrewLite_Phan_cong_6_thanh_vien.docx; không mặc định là quy định giảng viên.</w:t>
            </w:r>
          </w:p>
        </w:tc>
      </w:tr>
      <w:tr>
        <w:tc>
          <w:tcPr>
            <w:tcW w:type="dxa" w:w="4933"/>
          </w:tcPr>
          <w:p>
            <w:pPr>
              <w:spacing w:after="60"/>
            </w:pPr>
            <w:r>
              <w:rPr>
                <w:sz w:val="18"/>
              </w:rPr>
              <w:t>MÃ NGUỒN HIỆN CÓ</w:t>
            </w:r>
          </w:p>
        </w:tc>
        <w:tc>
          <w:tcPr>
            <w:tcW w:type="dxa" w:w="4933"/>
          </w:tcPr>
          <w:p>
            <w:pPr>
              <w:spacing w:after="60"/>
            </w:pPr>
            <w:r>
              <w:rPr>
                <w:sz w:val="18"/>
              </w:rPr>
              <w:t>Đọc controller/service/schema/config của working tree; xác nhận có mã, chưa xác nhận đang chạy production.</w:t>
            </w:r>
          </w:p>
        </w:tc>
      </w:tr>
      <w:tr>
        <w:tc>
          <w:tcPr>
            <w:tcW w:type="dxa" w:w="4933"/>
          </w:tcPr>
          <w:p>
            <w:pPr>
              <w:spacing w:after="60"/>
            </w:pPr>
            <w:r>
              <w:rPr>
                <w:sz w:val="18"/>
              </w:rPr>
              <w:t>BẰNG CHỨNG CŨ</w:t>
            </w:r>
          </w:p>
        </w:tc>
        <w:tc>
          <w:tcPr>
            <w:tcW w:type="dxa" w:w="4933"/>
          </w:tcPr>
          <w:p>
            <w:pPr>
              <w:spacing w:after="60"/>
            </w:pPr>
            <w:r>
              <w:rPr>
                <w:sz w:val="18"/>
              </w:rPr>
              <w:t>Log/tài liệu kiểm thử đã có ở các ngày 16–18/10/2026; không phải lần chạy mới.</w:t>
            </w:r>
          </w:p>
        </w:tc>
      </w:tr>
      <w:tr>
        <w:tc>
          <w:tcPr>
            <w:tcW w:type="dxa" w:w="4933"/>
          </w:tcPr>
          <w:p>
            <w:pPr>
              <w:spacing w:after="60"/>
            </w:pPr>
            <w:r>
              <w:rPr>
                <w:sz w:val="18"/>
              </w:rPr>
              <w:t>ĐỀ XUẤT / CHỜ CHỐT</w:t>
            </w:r>
          </w:p>
        </w:tc>
        <w:tc>
          <w:tcPr>
            <w:tcW w:type="dxa" w:w="4933"/>
          </w:tcPr>
          <w:p>
            <w:pPr>
              <w:spacing w:after="60"/>
            </w:pPr>
            <w:r>
              <w:rPr>
                <w:sz w:val="18"/>
              </w:rPr>
              <w:t>Nội dung chuẩn bị cho SRS/thiết kế/test, chưa có phê duyệt hoặc kết quả nghiệm thu.</w:t>
            </w:r>
          </w:p>
        </w:tc>
      </w:tr>
    </w:tbl>
    <w:p/>
    <w:p>
      <w:r>
        <w:t>Nguồn chính: PDF Assignment 2 mục 3–9; DOCX phân công 6 người; bài task 1.2 (1).docx của Đông; README, PROJECT_CONTEXT, IMPLEMENTATION_PLAN, PROJECT_STATUS, API_CONTRACT; schema/migrations/seed và các module trong repo; đặc tả UC-CHK ngày 24/10. Danh mục nguồn và dấu SHA-256 nằm ở phụ lục D.</w:t>
      </w:r>
    </w:p>
    <w:p>
      <w:r>
        <w:t>Tài liệu cũ có nhiều đoạn lịch sử mâu thuẫn nhau. Khi mô tả ứng dụng hiện tại, bản này ưu tiên mã nguồn đã đọc và mục cập nhật mới có bằng chứng; không suy ra nghiệp vụ bắt buộc chỉ vì mã cũ có hỗ trợ. Assignment 2 gồm 5 Task; bảng T01–T10 trong kế hoạch cũ là Assignment 1.</w:t>
      </w:r>
    </w:p>
    <w:p>
      <w:pPr>
        <w:pStyle w:val="Heading1"/>
      </w:pPr>
      <w:r>
        <w:t>2. Những gì Assignment 2 bắt buộc hoàn thành</w:t>
      </w:r>
    </w:p>
    <w:p>
      <w:r>
        <w:t xml:space="preserve">Luồng tối thiểu: </w:t>
      </w:r>
      <w:r>
        <w:rPr>
          <w:b/>
        </w:rPr>
        <w:t>Xem menu → Chọn tùy chọn → Giỏ hàng → Đặt đơn → Thanh toán → Theo dõi đơn</w:t>
      </w:r>
      <w:r>
        <w:t>. Next.js, NestJS và PostgreSQL là ba thành phần bắt buộc. Frontend theo hướng mobile-first/PWA; Docker phục vụ đóng gói và chạy local.</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Task</w:t>
            </w:r>
          </w:p>
        </w:tc>
        <w:tc>
          <w:tcPr>
            <w:tcW w:type="dxa" w:w="3289"/>
            <w:shd w:fill="E9F1F5"/>
          </w:tcPr>
          <w:p>
            <w:pPr>
              <w:spacing w:after="60"/>
            </w:pPr>
            <w:r>
              <w:rPr>
                <w:b/>
                <w:sz w:val="18"/>
              </w:rPr>
              <w:t>Tạo phẩm và nội dung bắt buộc</w:t>
            </w:r>
          </w:p>
        </w:tc>
        <w:tc>
          <w:tcPr>
            <w:tcW w:type="dxa" w:w="3289"/>
            <w:shd w:fill="E9F1F5"/>
          </w:tcPr>
          <w:p>
            <w:pPr>
              <w:spacing w:after="60"/>
            </w:pPr>
            <w:r>
              <w:rPr>
                <w:b/>
                <w:sz w:val="18"/>
              </w:rPr>
              <w:t>Điều kiện kiểm tra</w:t>
            </w:r>
          </w:p>
        </w:tc>
      </w:tr>
      <w:tr>
        <w:tc>
          <w:tcPr>
            <w:tcW w:type="dxa" w:w="3289"/>
          </w:tcPr>
          <w:p>
            <w:pPr>
              <w:spacing w:after="60"/>
            </w:pPr>
            <w:r>
              <w:rPr>
                <w:sz w:val="18"/>
              </w:rPr>
              <w:t>1 — Yêu cầu</w:t>
            </w:r>
          </w:p>
        </w:tc>
        <w:tc>
          <w:tcPr>
            <w:tcW w:type="dxa" w:w="3289"/>
          </w:tcPr>
          <w:p>
            <w:pPr>
              <w:spacing w:after="60"/>
            </w:pPr>
            <w:r>
              <w:rPr>
                <w:sz w:val="18"/>
              </w:rPr>
              <w:t>Context/stakeholder/scope; SRS có FR/NFR, MoSCoW, AC; use-case tổng quát; sơ đồ và đặc tả một use-case trọng tâm.</w:t>
            </w:r>
          </w:p>
        </w:tc>
        <w:tc>
          <w:tcPr>
            <w:tcW w:type="dxa" w:w="3289"/>
          </w:tcPr>
          <w:p>
            <w:pPr>
              <w:spacing w:after="60"/>
            </w:pPr>
            <w:r>
              <w:rPr>
                <w:sz w:val="18"/>
              </w:rPr>
              <w:t>docs/requirements/context-and-scope.md; mỗi yêu cầu có mã và AC kiểm chứng được; actor, trigger, điều kiện và các nhánh rõ ràng.</w:t>
            </w:r>
          </w:p>
        </w:tc>
      </w:tr>
      <w:tr>
        <w:tc>
          <w:tcPr>
            <w:tcW w:type="dxa" w:w="3289"/>
          </w:tcPr>
          <w:p>
            <w:pPr>
              <w:spacing w:after="60"/>
            </w:pPr>
            <w:r>
              <w:rPr>
                <w:sz w:val="18"/>
              </w:rPr>
              <w:t>2 — Mô hình hóa</w:t>
            </w:r>
          </w:p>
        </w:tc>
        <w:tc>
          <w:tcPr>
            <w:tcW w:type="dxa" w:w="3289"/>
          </w:tcPr>
          <w:p>
            <w:pPr>
              <w:spacing w:after="60"/>
            </w:pPr>
            <w:r>
              <w:rPr>
                <w:sz w:val="18"/>
              </w:rPr>
              <w:t>Activity end-to-end có hết hàng/chưa đăng nhập/thanh toán thất bại; sequence use-case Task 1.3; class domain.</w:t>
            </w:r>
          </w:p>
        </w:tc>
        <w:tc>
          <w:tcPr>
            <w:tcW w:type="dxa" w:w="3289"/>
          </w:tcPr>
          <w:p>
            <w:pPr>
              <w:spacing w:after="60"/>
            </w:pPr>
            <w:r>
              <w:rPr>
                <w:sz w:val="18"/>
              </w:rPr>
              <w:t>Sequence có Customer, Next.js UI, NestJS API, Database, Payment Service; JWT/validate/transaction/tồn kho/alt/idempotency; lưu nguồn và bản kết xuất. Class tối thiểu 7 lớp đề nêu.</w:t>
            </w:r>
          </w:p>
        </w:tc>
      </w:tr>
      <w:tr>
        <w:tc>
          <w:tcPr>
            <w:tcW w:type="dxa" w:w="3289"/>
          </w:tcPr>
          <w:p>
            <w:pPr>
              <w:spacing w:after="60"/>
            </w:pPr>
            <w:r>
              <w:rPr>
                <w:sz w:val="18"/>
              </w:rPr>
              <w:t>3 — Kiến trúc</w:t>
            </w:r>
          </w:p>
        </w:tc>
        <w:tc>
          <w:tcPr>
            <w:tcW w:type="dxa" w:w="3289"/>
          </w:tcPr>
          <w:p>
            <w:pPr>
              <w:spacing w:after="60"/>
            </w:pPr>
            <w:r>
              <w:rPr>
                <w:sz w:val="18"/>
              </w:rPr>
              <w:t>C4 hoặc kiến trúc phân lớp; module/domain, migration, payment mô phỏng, logging/health/config; ADR; deployment diagram production.</w:t>
            </w:r>
          </w:p>
        </w:tc>
        <w:tc>
          <w:tcPr>
            <w:tcW w:type="dxa" w:w="3289"/>
          </w:tcPr>
          <w:p>
            <w:pPr>
              <w:spacing w:after="60"/>
            </w:pPr>
            <w:r>
              <w:rPr>
                <w:sz w:val="18"/>
              </w:rPr>
              <w:t>ADR trong docs/architecture/adr; deployment đúng nền tảng thực tế, có HTTPS, storage, registry, secret, health/log và ranh giới local/CI/production.</w:t>
            </w:r>
          </w:p>
        </w:tc>
      </w:tr>
      <w:tr>
        <w:tc>
          <w:tcPr>
            <w:tcW w:type="dxa" w:w="3289"/>
          </w:tcPr>
          <w:p>
            <w:pPr>
              <w:spacing w:after="60"/>
            </w:pPr>
            <w:r>
              <w:rPr>
                <w:sz w:val="18"/>
              </w:rPr>
              <w:t>4 — Sprint 1</w:t>
            </w:r>
          </w:p>
        </w:tc>
        <w:tc>
          <w:tcPr>
            <w:tcW w:type="dxa" w:w="3289"/>
          </w:tcPr>
          <w:p>
            <w:pPr>
              <w:spacing w:after="60"/>
            </w:pPr>
            <w:r>
              <w:rPr>
                <w:sz w:val="18"/>
              </w:rPr>
              <w:t>Repo, README/.gitignore/.env.example, backlog 2 Sprint, branch/PR/commit/DoD; docs Task 1–3; API products list/detail và menu có loading/empty/error, seed, test; CI.</w:t>
            </w:r>
          </w:p>
        </w:tc>
        <w:tc>
          <w:tcPr>
            <w:tcW w:type="dxa" w:w="3289"/>
          </w:tcPr>
          <w:p>
            <w:pPr>
              <w:spacing w:after="60"/>
            </w:pPr>
            <w:r>
              <w:rPr>
                <w:sz w:val="18"/>
              </w:rPr>
              <w:t>Cấu trúc đề yêu cầu apps/web, apps/api, docs. CI Install → Lint → Unit Test → Build khi mở PR; chặn merge nếu lỗi; minh chứng cả lần pass và lần phát hiện lỗi.</w:t>
            </w:r>
          </w:p>
        </w:tc>
      </w:tr>
      <w:tr>
        <w:tc>
          <w:tcPr>
            <w:tcW w:type="dxa" w:w="3289"/>
          </w:tcPr>
          <w:p>
            <w:pPr>
              <w:spacing w:after="60"/>
            </w:pPr>
            <w:r>
              <w:rPr>
                <w:sz w:val="18"/>
              </w:rPr>
              <w:t>5 — Sprint 2/Delivery</w:t>
            </w:r>
          </w:p>
        </w:tc>
        <w:tc>
          <w:tcPr>
            <w:tcW w:type="dxa" w:w="3289"/>
          </w:tcPr>
          <w:p>
            <w:pPr>
              <w:spacing w:after="60"/>
            </w:pPr>
            <w:r>
              <w:rPr>
                <w:sz w:val="18"/>
              </w:rPr>
              <w:t>Tùy chọn món, giỏ, auth/JWT, tạo đơn, Ví/Thẻ mô phỏng, xác nhận/trạng thái/lịch sử; validate FE/BE; test; Compose; CI/CD; production; bàn giao.</w:t>
            </w:r>
          </w:p>
        </w:tc>
        <w:tc>
          <w:tcPr>
            <w:tcW w:type="dxa" w:w="3289"/>
          </w:tcPr>
          <w:p>
            <w:pPr>
              <w:spacing w:after="60"/>
            </w:pPr>
            <w:r>
              <w:rPr>
                <w:sz w:val="18"/>
              </w:rPr>
              <w:t>Unit nghiệp vụ + integration tạo đơn/thanh toán + ít nhất 1 E2E menu→xác nhận; DB tái tạo được; URL HTTPS/API/health hoạt động; release/tag/notes, video, README rollback, Review/Retrospective.</w:t>
            </w:r>
          </w:p>
        </w:tc>
      </w:tr>
    </w:tbl>
    <w:p/>
    <w:p>
      <w:r>
        <w:t>Nghiệm thu tuần tự: tạo phẩm Task trước phải có trong repo với lịch sử thay đổi rõ ràng trước khi nghiệm thu Task sau. Thiếu tạo phẩm trước thì phần truy vết Task sau không được tính. URL production không hoạt động lúc chấm thì phần triển khai Task 5 chưa hoàn thành. Đề không ghi phải viết lại toàn bộ code; nhóm cần thống nhất cách kế thừa và trình bày đóng góp thật.</w:t>
      </w:r>
    </w:p>
    <w:p>
      <w:pPr>
        <w:pStyle w:val="Heading1"/>
      </w:pPr>
      <w:r>
        <w:t>3. Bối cảnh, stakeholder và phạm vi để viết Task 1.1</w:t>
      </w:r>
    </w:p>
    <w:p>
      <w:r>
        <w:rPr>
          <w:b/>
        </w:rPr>
        <w:t>Bối cảnh đề xuất:</w:t>
      </w:r>
      <w:r>
        <w:t xml:space="preserve"> BrewLite hỗ trợ đặt đồ uống và thanh toán mô phỏng, giúp khách chọn đúng món/cấu hình, biết tổng tiền và tiến trình; giúp quầy nhận đúng đơn đã trả tiền và tránh nhận vượt tồn kho. Đây là mô tả nghiệp vụ để nhóm review, chưa phải kết quả phỏng vấn stakeholder.</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Stakeholder</w:t>
            </w:r>
          </w:p>
        </w:tc>
        <w:tc>
          <w:tcPr>
            <w:tcW w:type="dxa" w:w="3289"/>
            <w:shd w:fill="E9F1F5"/>
          </w:tcPr>
          <w:p>
            <w:pPr>
              <w:spacing w:after="60"/>
            </w:pPr>
            <w:r>
              <w:rPr>
                <w:b/>
                <w:sz w:val="18"/>
              </w:rPr>
              <w:t>Nhu cầu / kỳ vọng</w:t>
            </w:r>
          </w:p>
        </w:tc>
        <w:tc>
          <w:tcPr>
            <w:tcW w:type="dxa" w:w="3289"/>
            <w:shd w:fill="E9F1F5"/>
          </w:tcPr>
          <w:p>
            <w:pPr>
              <w:spacing w:after="60"/>
            </w:pPr>
            <w:r>
              <w:rPr>
                <w:b/>
                <w:sz w:val="18"/>
              </w:rPr>
              <w:t>Actor trong sản phẩm?</w:t>
            </w:r>
          </w:p>
        </w:tc>
      </w:tr>
      <w:tr>
        <w:tc>
          <w:tcPr>
            <w:tcW w:type="dxa" w:w="3289"/>
          </w:tcPr>
          <w:p>
            <w:pPr>
              <w:spacing w:after="60"/>
            </w:pPr>
            <w:r>
              <w:rPr>
                <w:sz w:val="18"/>
              </w:rPr>
              <w:t>Khách hàng</w:t>
            </w:r>
          </w:p>
        </w:tc>
        <w:tc>
          <w:tcPr>
            <w:tcW w:type="dxa" w:w="3289"/>
          </w:tcPr>
          <w:p>
            <w:pPr>
              <w:spacing w:after="60"/>
            </w:pPr>
            <w:r>
              <w:rPr>
                <w:sz w:val="18"/>
              </w:rPr>
              <w:t>Xem món/giá, đặt đúng cấu hình, biết kết quả thanh toán, xem đơn của mình.</w:t>
            </w:r>
          </w:p>
        </w:tc>
        <w:tc>
          <w:tcPr>
            <w:tcW w:type="dxa" w:w="3289"/>
          </w:tcPr>
          <w:p>
            <w:pPr>
              <w:spacing w:after="60"/>
            </w:pPr>
            <w:r>
              <w:rPr>
                <w:sz w:val="18"/>
              </w:rPr>
              <w:t>Có; CUSTOMER sau xác thực, khách vãng lai ở menu/giỏ.</w:t>
            </w:r>
          </w:p>
        </w:tc>
      </w:tr>
      <w:tr>
        <w:tc>
          <w:tcPr>
            <w:tcW w:type="dxa" w:w="3289"/>
          </w:tcPr>
          <w:p>
            <w:pPr>
              <w:spacing w:after="60"/>
            </w:pPr>
            <w:r>
              <w:rPr>
                <w:sz w:val="18"/>
              </w:rPr>
              <w:t>Nhân viên quầy</w:t>
            </w:r>
          </w:p>
        </w:tc>
        <w:tc>
          <w:tcPr>
            <w:tcW w:type="dxa" w:w="3289"/>
          </w:tcPr>
          <w:p>
            <w:pPr>
              <w:spacing w:after="60"/>
            </w:pPr>
            <w:r>
              <w:rPr>
                <w:sz w:val="18"/>
              </w:rPr>
              <w:t>Xem đơn đã thanh toán và cập nhật đúng tiến trình.</w:t>
            </w:r>
          </w:p>
        </w:tc>
        <w:tc>
          <w:tcPr>
            <w:tcW w:type="dxa" w:w="3289"/>
          </w:tcPr>
          <w:p>
            <w:pPr>
              <w:spacing w:after="60"/>
            </w:pPr>
            <w:r>
              <w:rPr>
                <w:sz w:val="18"/>
              </w:rPr>
              <w:t>Có; BARISTA.</w:t>
            </w:r>
          </w:p>
        </w:tc>
      </w:tr>
      <w:tr>
        <w:tc>
          <w:tcPr>
            <w:tcW w:type="dxa" w:w="3289"/>
          </w:tcPr>
          <w:p>
            <w:pPr>
              <w:spacing w:after="60"/>
            </w:pPr>
            <w:r>
              <w:rPr>
                <w:sz w:val="18"/>
              </w:rPr>
              <w:t>Quản lý cửa hàng</w:t>
            </w:r>
          </w:p>
        </w:tc>
        <w:tc>
          <w:tcPr>
            <w:tcW w:type="dxa" w:w="3289"/>
          </w:tcPr>
          <w:p>
            <w:pPr>
              <w:spacing w:after="60"/>
            </w:pPr>
            <w:r>
              <w:rPr>
                <w:sz w:val="18"/>
              </w:rPr>
              <w:t>Tồn kho, doanh thu/trạng thái đáng tin, quy tắc vận hành rõ.</w:t>
            </w:r>
          </w:p>
        </w:tc>
        <w:tc>
          <w:tcPr>
            <w:tcW w:type="dxa" w:w="3289"/>
          </w:tcPr>
          <w:p>
            <w:pPr>
              <w:spacing w:after="60"/>
            </w:pPr>
            <w:r>
              <w:rPr>
                <w:sz w:val="18"/>
              </w:rPr>
              <w:t>Stakeholder; chưa có role ADMIN trong schema.</w:t>
            </w:r>
          </w:p>
        </w:tc>
      </w:tr>
      <w:tr>
        <w:tc>
          <w:tcPr>
            <w:tcW w:type="dxa" w:w="3289"/>
          </w:tcPr>
          <w:p>
            <w:pPr>
              <w:spacing w:after="60"/>
            </w:pPr>
            <w:r>
              <w:rPr>
                <w:sz w:val="18"/>
              </w:rPr>
              <w:t>Giảng viên/người nghiệm thu</w:t>
            </w:r>
          </w:p>
        </w:tc>
        <w:tc>
          <w:tcPr>
            <w:tcW w:type="dxa" w:w="3289"/>
          </w:tcPr>
          <w:p>
            <w:pPr>
              <w:spacing w:after="60"/>
            </w:pPr>
            <w:r>
              <w:rPr>
                <w:sz w:val="18"/>
              </w:rPr>
              <w:t>Tạo phẩm truy vết được, chạy lại được và URL hoạt động.</w:t>
            </w:r>
          </w:p>
        </w:tc>
        <w:tc>
          <w:tcPr>
            <w:tcW w:type="dxa" w:w="3289"/>
          </w:tcPr>
          <w:p>
            <w:pPr>
              <w:spacing w:after="60"/>
            </w:pPr>
            <w:r>
              <w:rPr>
                <w:sz w:val="18"/>
              </w:rPr>
              <w:t>Không mặc định là actor ứng dụng.</w:t>
            </w:r>
          </w:p>
        </w:tc>
      </w:tr>
      <w:tr>
        <w:tc>
          <w:tcPr>
            <w:tcW w:type="dxa" w:w="3289"/>
          </w:tcPr>
          <w:p>
            <w:pPr>
              <w:spacing w:after="60"/>
            </w:pPr>
            <w:r>
              <w:rPr>
                <w:sz w:val="18"/>
              </w:rPr>
              <w:t>Nhóm phát triển</w:t>
            </w:r>
          </w:p>
        </w:tc>
        <w:tc>
          <w:tcPr>
            <w:tcW w:type="dxa" w:w="3289"/>
          </w:tcPr>
          <w:p>
            <w:pPr>
              <w:spacing w:after="60"/>
            </w:pPr>
            <w:r>
              <w:rPr>
                <w:sz w:val="18"/>
              </w:rPr>
              <w:t>Hợp đồng API, owner, test và môi trường rõ ràng.</w:t>
            </w:r>
          </w:p>
        </w:tc>
        <w:tc>
          <w:tcPr>
            <w:tcW w:type="dxa" w:w="3289"/>
          </w:tcPr>
          <w:p>
            <w:pPr>
              <w:spacing w:after="60"/>
            </w:pPr>
            <w:r>
              <w:rPr>
                <w:sz w:val="18"/>
              </w:rPr>
              <w:t>Không phải actor nghiệp vụ mặc định.</w:t>
            </w:r>
          </w:p>
        </w:tc>
      </w:tr>
      <w:tr>
        <w:tc>
          <w:tcPr>
            <w:tcW w:type="dxa" w:w="3289"/>
          </w:tcPr>
          <w:p>
            <w:pPr>
              <w:spacing w:after="60"/>
            </w:pPr>
            <w:r>
              <w:rPr>
                <w:sz w:val="18"/>
              </w:rPr>
              <w:t>Đơn vị thanh toán</w:t>
            </w:r>
          </w:p>
        </w:tc>
        <w:tc>
          <w:tcPr>
            <w:tcW w:type="dxa" w:w="3289"/>
          </w:tcPr>
          <w:p>
            <w:pPr>
              <w:spacing w:after="60"/>
            </w:pPr>
            <w:r>
              <w:rPr>
                <w:sz w:val="18"/>
              </w:rPr>
              <w:t>Yêu cầu và kết quả thanh toán nhất quán.</w:t>
            </w:r>
          </w:p>
        </w:tc>
        <w:tc>
          <w:tcPr>
            <w:tcW w:type="dxa" w:w="3289"/>
          </w:tcPr>
          <w:p>
            <w:pPr>
              <w:spacing w:after="60"/>
            </w:pPr>
            <w:r>
              <w:rPr>
                <w:sz w:val="18"/>
              </w:rPr>
              <w:t>Được mô phỏng qua Payment Service/gateway.</w:t>
            </w:r>
          </w:p>
        </w:tc>
      </w:tr>
    </w:tbl>
    <w:p/>
    <w:p>
      <w:r>
        <w:t>In-scope tối thiểu: menu/chi tiết/tùy chọn/giỏ/auth/tạo đơn/payment mô phỏng/lịch sử/trạng thái, validation, unit/integration/E2E, Docker/CI/CD/production và docs. Quản lý trạng thái đơn là yêu cầu tối thiểu; toàn bộ dashboard/KPI Barista nâng cao không mặc nhiên bắt buộc.</w:t>
      </w:r>
    </w:p>
    <w:p>
      <w:r>
        <w:t>Phạm vi cần nhóm chốt: khuyến mãi/tích điểm, hủy đơn đã PAID, trải nghiệm PWA cụ thể, đối soát UNKNOWN, timeout giải phóng reservation. Dù có thể không triển khai khuyến mãi/tích điểm, class diagram vẫn phải có Promotion và LoyaltyTransaction theo đề.</w:t>
      </w:r>
    </w:p>
    <w:p>
      <w:r>
        <w:t>Out-of-scope đề xuất: tiền thật/refund ngân hàng, giao tận nơi, kho nguyên liệu theo công thức, đa chi nhánh, ERP. Giả định hiện có: tiền nguyên VND, stock theo Product/ly, các size dùng chung stock, gateway mô phỏng, một đơn thuộc một khách. Cần ghi rõ nhóm duyệt hay điều chỉnh các giả định này.</w:t>
      </w:r>
    </w:p>
    <w:p>
      <w:r>
        <w:t>Rủi ro cần đưa vào scope: thay đổi giá/tồn kho khi checkout; request lặp; token hết hạn; mất phản hồi tạo đơn; gateway UNKNOWN; cấu hình CORS/cookie giữa hai miền; migration sai DB; production ngừng chạy khi chấm; tài liệu cũ không đồng bộ code.</w:t>
      </w:r>
    </w:p>
    <w:p>
      <w:pPr>
        <w:pStyle w:val="Heading1"/>
      </w:pPr>
      <w:r>
        <w:t>4. Khung SRS dùng chung — đề xuất để Tri/Đông ghép</w:t>
      </w:r>
    </w:p>
    <w:p>
      <w:r>
        <w:t xml:space="preserve">Các mã </w:t>
      </w:r>
      <w:r>
        <w:rPr>
          <w:b/>
        </w:rPr>
        <w:t>A2-FR-xx/A2-NFR-xx dưới đây chỉ là mã làm việc của file tổng hợp</w:t>
      </w:r>
      <w:r>
        <w:t>, không thay thế hoặc tự renumber SRS/FR của nhóm. Khi chốt SRS, lập bảng ánh xạ và cập nhật UC-CHK/traceability. Ưu tiên là đề xuất dựa trên phạm vi đề; chưa có phê duyệt nhóm.</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Mã / ưu tiên đề xuất</w:t>
            </w:r>
          </w:p>
        </w:tc>
        <w:tc>
          <w:tcPr>
            <w:tcW w:type="dxa" w:w="3289"/>
            <w:shd w:fill="E9F1F5"/>
          </w:tcPr>
          <w:p>
            <w:pPr>
              <w:spacing w:after="60"/>
            </w:pPr>
            <w:r>
              <w:rPr>
                <w:b/>
                <w:sz w:val="18"/>
              </w:rPr>
              <w:t>Yêu cầu chức năng</w:t>
            </w:r>
          </w:p>
        </w:tc>
        <w:tc>
          <w:tcPr>
            <w:tcW w:type="dxa" w:w="3289"/>
            <w:shd w:fill="E9F1F5"/>
          </w:tcPr>
          <w:p>
            <w:pPr>
              <w:spacing w:after="60"/>
            </w:pPr>
            <w:r>
              <w:rPr>
                <w:b/>
                <w:sz w:val="18"/>
              </w:rPr>
              <w:t>Tiêu chí chấp nhận cốt lõi</w:t>
            </w:r>
          </w:p>
        </w:tc>
      </w:tr>
      <w:tr>
        <w:tc>
          <w:tcPr>
            <w:tcW w:type="dxa" w:w="3289"/>
          </w:tcPr>
          <w:p>
            <w:pPr>
              <w:spacing w:after="60"/>
            </w:pPr>
            <w:r>
              <w:rPr>
                <w:sz w:val="18"/>
              </w:rPr>
              <w:t>A2-FR-01 / Must</w:t>
            </w:r>
          </w:p>
        </w:tc>
        <w:tc>
          <w:tcPr>
            <w:tcW w:type="dxa" w:w="3289"/>
          </w:tcPr>
          <w:p>
            <w:pPr>
              <w:spacing w:after="60"/>
            </w:pPr>
            <w:r>
              <w:rPr>
                <w:sz w:val="18"/>
              </w:rPr>
              <w:t>Hệ thống phải cung cấp danh sách sản phẩm có tên, ảnh và giá.</w:t>
            </w:r>
          </w:p>
        </w:tc>
        <w:tc>
          <w:tcPr>
            <w:tcW w:type="dxa" w:w="3289"/>
          </w:tcPr>
          <w:p>
            <w:pPr>
              <w:spacing w:after="60"/>
            </w:pPr>
            <w:r>
              <w:rPr>
                <w:sz w:val="18"/>
              </w:rPr>
              <w:t>GET products trả dữ liệu seed; menu có loading, empty, error/retry; API lỗi không tự đổi sang mock trong api mode.</w:t>
            </w:r>
          </w:p>
        </w:tc>
      </w:tr>
      <w:tr>
        <w:tc>
          <w:tcPr>
            <w:tcW w:type="dxa" w:w="3289"/>
          </w:tcPr>
          <w:p>
            <w:pPr>
              <w:spacing w:after="60"/>
            </w:pPr>
            <w:r>
              <w:rPr>
                <w:sz w:val="18"/>
              </w:rPr>
              <w:t>A2-FR-02 / Must</w:t>
            </w:r>
          </w:p>
        </w:tc>
        <w:tc>
          <w:tcPr>
            <w:tcW w:type="dxa" w:w="3289"/>
          </w:tcPr>
          <w:p>
            <w:pPr>
              <w:spacing w:after="60"/>
            </w:pPr>
            <w:r>
              <w:rPr>
                <w:sz w:val="18"/>
              </w:rPr>
              <w:t>Hệ thống phải cho xem chi tiết và chọn size/topping/số lượng.</w:t>
            </w:r>
          </w:p>
        </w:tc>
        <w:tc>
          <w:tcPr>
            <w:tcW w:type="dxa" w:w="3289"/>
          </w:tcPr>
          <w:p>
            <w:pPr>
              <w:spacing w:after="60"/>
            </w:pPr>
            <w:r>
              <w:rPr>
                <w:sz w:val="18"/>
              </w:rPr>
              <w:t>Giá hiển thị cập nhật theo cấu hình; ID sai/không tồn tại và tùy chọn ngừng bán được báo rõ; server kiểm lại trước đặt.</w:t>
            </w:r>
          </w:p>
        </w:tc>
      </w:tr>
      <w:tr>
        <w:tc>
          <w:tcPr>
            <w:tcW w:type="dxa" w:w="3289"/>
          </w:tcPr>
          <w:p>
            <w:pPr>
              <w:spacing w:after="60"/>
            </w:pPr>
            <w:r>
              <w:rPr>
                <w:sz w:val="18"/>
              </w:rPr>
              <w:t>A2-FR-03 / Must</w:t>
            </w:r>
          </w:p>
        </w:tc>
        <w:tc>
          <w:tcPr>
            <w:tcW w:type="dxa" w:w="3289"/>
          </w:tcPr>
          <w:p>
            <w:pPr>
              <w:spacing w:after="60"/>
            </w:pPr>
            <w:r>
              <w:rPr>
                <w:sz w:val="18"/>
              </w:rPr>
              <w:t>Hệ thống phải cho thêm/sửa/xóa món, tính tổng giỏ.</w:t>
            </w:r>
          </w:p>
        </w:tc>
        <w:tc>
          <w:tcPr>
            <w:tcW w:type="dxa" w:w="3289"/>
          </w:tcPr>
          <w:p>
            <w:pPr>
              <w:spacing w:after="60"/>
            </w:pPr>
            <w:r>
              <w:rPr>
                <w:sz w:val="18"/>
              </w:rPr>
              <w:t>Cấu hình giống được gộp, khác được tách; tổng tính đúng; quantity hợp lệ; giỏ rỗng không tạo đơn. Phạm vi merge/lưu server theo code được nhóm xác nhận.</w:t>
            </w:r>
          </w:p>
        </w:tc>
      </w:tr>
      <w:tr>
        <w:tc>
          <w:tcPr>
            <w:tcW w:type="dxa" w:w="3289"/>
          </w:tcPr>
          <w:p>
            <w:pPr>
              <w:spacing w:after="60"/>
            </w:pPr>
            <w:r>
              <w:rPr>
                <w:sz w:val="18"/>
              </w:rPr>
              <w:t>A2-FR-04 / Must</w:t>
            </w:r>
          </w:p>
        </w:tc>
        <w:tc>
          <w:tcPr>
            <w:tcW w:type="dxa" w:w="3289"/>
          </w:tcPr>
          <w:p>
            <w:pPr>
              <w:spacing w:after="60"/>
            </w:pPr>
            <w:r>
              <w:rPr>
                <w:sz w:val="18"/>
              </w:rPr>
              <w:t>Hệ thống phải cho đăng ký CUSTOMER bằng tên/email/mật khẩu.</w:t>
            </w:r>
          </w:p>
        </w:tc>
        <w:tc>
          <w:tcPr>
            <w:tcW w:type="dxa" w:w="3289"/>
          </w:tcPr>
          <w:p>
            <w:pPr>
              <w:spacing w:after="60"/>
            </w:pPr>
            <w:r>
              <w:rPr>
                <w:sz w:val="18"/>
              </w:rPr>
              <w:t>Dữ liệu hợp lệ tạo tài khoản; email trùng bị từ chối; role do server quyết định; không trả passwordHash; mật khẩu được băm.</w:t>
            </w:r>
          </w:p>
        </w:tc>
      </w:tr>
      <w:tr>
        <w:tc>
          <w:tcPr>
            <w:tcW w:type="dxa" w:w="3289"/>
          </w:tcPr>
          <w:p>
            <w:pPr>
              <w:spacing w:after="60"/>
            </w:pPr>
            <w:r>
              <w:rPr>
                <w:sz w:val="18"/>
              </w:rPr>
              <w:t>A2-FR-05 / Must</w:t>
            </w:r>
          </w:p>
        </w:tc>
        <w:tc>
          <w:tcPr>
            <w:tcW w:type="dxa" w:w="3289"/>
          </w:tcPr>
          <w:p>
            <w:pPr>
              <w:spacing w:after="60"/>
            </w:pPr>
            <w:r>
              <w:rPr>
                <w:sz w:val="18"/>
              </w:rPr>
              <w:t>Hệ thống phải đăng nhập và xác thực JWT cho chức năng được bảo vệ.</w:t>
            </w:r>
          </w:p>
        </w:tc>
        <w:tc>
          <w:tcPr>
            <w:tcW w:type="dxa" w:w="3289"/>
          </w:tcPr>
          <w:p>
            <w:pPr>
              <w:spacing w:after="60"/>
            </w:pPr>
            <w:r>
              <w:rPr>
                <w:sz w:val="18"/>
              </w:rPr>
              <w:t>POST /auth/login thành công đặt cookie HttpOnly và trả user; sai thông tin/phiên hết hạn bị từ chối. Logout vô hiệu phiên là hành vi có trong đồ án cần ghi rõ nếu kế thừa.</w:t>
            </w:r>
          </w:p>
        </w:tc>
      </w:tr>
      <w:tr>
        <w:tc>
          <w:tcPr>
            <w:tcW w:type="dxa" w:w="3289"/>
          </w:tcPr>
          <w:p>
            <w:pPr>
              <w:spacing w:after="60"/>
            </w:pPr>
            <w:r>
              <w:rPr>
                <w:sz w:val="18"/>
              </w:rPr>
              <w:t>A2-FR-06 / Must</w:t>
            </w:r>
          </w:p>
        </w:tc>
        <w:tc>
          <w:tcPr>
            <w:tcW w:type="dxa" w:w="3289"/>
          </w:tcPr>
          <w:p>
            <w:pPr>
              <w:spacing w:after="60"/>
            </w:pPr>
            <w:r>
              <w:rPr>
                <w:sz w:val="18"/>
              </w:rPr>
              <w:t>Hệ thống phải tạo đơn với giá server và kiểm tra tồn kho.</w:t>
            </w:r>
          </w:p>
        </w:tc>
        <w:tc>
          <w:tcPr>
            <w:tcW w:type="dxa" w:w="3289"/>
          </w:tcPr>
          <w:p>
            <w:pPr>
              <w:spacing w:after="60"/>
            </w:pPr>
            <w:r>
              <w:rPr>
                <w:sz w:val="18"/>
              </w:rPr>
              <w:t>PENDING, snapshot, items/history và reserve cùng transaction; rollback toàn bộ nếu lỗi; hai khách tranh stock 1 chỉ một đơn thành công.</w:t>
            </w:r>
          </w:p>
        </w:tc>
      </w:tr>
      <w:tr>
        <w:tc>
          <w:tcPr>
            <w:tcW w:type="dxa" w:w="3289"/>
          </w:tcPr>
          <w:p>
            <w:pPr>
              <w:spacing w:after="60"/>
            </w:pPr>
            <w:r>
              <w:rPr>
                <w:sz w:val="18"/>
              </w:rPr>
              <w:t>A2-FR-07 / Must</w:t>
            </w:r>
          </w:p>
        </w:tc>
        <w:tc>
          <w:tcPr>
            <w:tcW w:type="dxa" w:w="3289"/>
          </w:tcPr>
          <w:p>
            <w:pPr>
              <w:spacing w:after="60"/>
            </w:pPr>
            <w:r>
              <w:rPr>
                <w:sz w:val="18"/>
              </w:rPr>
              <w:t>Hệ thống phải thanh toán bằng WALLET/CARD mô phỏng.</w:t>
            </w:r>
          </w:p>
        </w:tc>
        <w:tc>
          <w:tcPr>
            <w:tcW w:type="dxa" w:w="3289"/>
          </w:tcPr>
          <w:p>
            <w:pPr>
              <w:spacing w:after="60"/>
            </w:pPr>
            <w:r>
              <w:rPr>
                <w:sz w:val="18"/>
              </w:rPr>
              <w:t>Kết quả xác định cập nhật Payment/Order nhất quán; thất bại hoàn kho một lần; UNKNOWN không tự PAID/FAILED, không tạo attempt mới.</w:t>
            </w:r>
          </w:p>
        </w:tc>
      </w:tr>
      <w:tr>
        <w:tc>
          <w:tcPr>
            <w:tcW w:type="dxa" w:w="3289"/>
          </w:tcPr>
          <w:p>
            <w:pPr>
              <w:spacing w:after="60"/>
            </w:pPr>
            <w:r>
              <w:rPr>
                <w:sz w:val="18"/>
              </w:rPr>
              <w:t>A2-FR-08 / Must</w:t>
            </w:r>
          </w:p>
        </w:tc>
        <w:tc>
          <w:tcPr>
            <w:tcW w:type="dxa" w:w="3289"/>
          </w:tcPr>
          <w:p>
            <w:pPr>
              <w:spacing w:after="60"/>
            </w:pPr>
            <w:r>
              <w:rPr>
                <w:sz w:val="18"/>
              </w:rPr>
              <w:t>Hệ thống phải chống xử lý payment lặp và hỗ trợ thử lại sau thất bại.</w:t>
            </w:r>
          </w:p>
        </w:tc>
        <w:tc>
          <w:tcPr>
            <w:tcW w:type="dxa" w:w="3289"/>
          </w:tcPr>
          <w:p>
            <w:pPr>
              <w:spacing w:after="60"/>
            </w:pPr>
            <w:r>
              <w:rPr>
                <w:sz w:val="18"/>
              </w:rPr>
              <w:t>Cùng key/user/order/method không gọi gateway lại; key đổi order/method bị từ chối; retry thất bại dùng key mới/cùng order, giữ kho lại trước gateway.</w:t>
            </w:r>
          </w:p>
        </w:tc>
      </w:tr>
      <w:tr>
        <w:tc>
          <w:tcPr>
            <w:tcW w:type="dxa" w:w="3289"/>
          </w:tcPr>
          <w:p>
            <w:pPr>
              <w:spacing w:after="60"/>
            </w:pPr>
            <w:r>
              <w:rPr>
                <w:sz w:val="18"/>
              </w:rPr>
              <w:t>A2-FR-09 / Must</w:t>
            </w:r>
          </w:p>
        </w:tc>
        <w:tc>
          <w:tcPr>
            <w:tcW w:type="dxa" w:w="3289"/>
          </w:tcPr>
          <w:p>
            <w:pPr>
              <w:spacing w:after="60"/>
            </w:pPr>
            <w:r>
              <w:rPr>
                <w:sz w:val="18"/>
              </w:rPr>
              <w:t>Hệ thống phải cho khách xem kết quả, lịch sử và trạng thái đơn mình.</w:t>
            </w:r>
          </w:p>
        </w:tc>
        <w:tc>
          <w:tcPr>
            <w:tcW w:type="dxa" w:w="3289"/>
          </w:tcPr>
          <w:p>
            <w:pPr>
              <w:spacing w:after="60"/>
            </w:pPr>
            <w:r>
              <w:rPr>
                <w:sz w:val="18"/>
              </w:rPr>
              <w:t>Không xem được đơn người khác; chưa có đơn hiển thị empty; reload vẫn đúng mã/tổng/phương thức từ server.</w:t>
            </w:r>
          </w:p>
        </w:tc>
      </w:tr>
      <w:tr>
        <w:tc>
          <w:tcPr>
            <w:tcW w:type="dxa" w:w="3289"/>
          </w:tcPr>
          <w:p>
            <w:pPr>
              <w:spacing w:after="60"/>
            </w:pPr>
            <w:r>
              <w:rPr>
                <w:sz w:val="18"/>
              </w:rPr>
              <w:t>A2-FR-10 / Must</w:t>
            </w:r>
          </w:p>
        </w:tc>
        <w:tc>
          <w:tcPr>
            <w:tcW w:type="dxa" w:w="3289"/>
          </w:tcPr>
          <w:p>
            <w:pPr>
              <w:spacing w:after="60"/>
            </w:pPr>
            <w:r>
              <w:rPr>
                <w:sz w:val="18"/>
              </w:rPr>
              <w:t>Hệ thống phải cho nhân viên cập nhật trạng thái đúng quyền và đúng thứ tự.</w:t>
            </w:r>
          </w:p>
        </w:tc>
        <w:tc>
          <w:tcPr>
            <w:tcW w:type="dxa" w:w="3289"/>
          </w:tcPr>
          <w:p>
            <w:pPr>
              <w:spacing w:after="60"/>
            </w:pPr>
            <w:r>
              <w:rPr>
                <w:sz w:val="18"/>
              </w:rPr>
              <w:t>CUSTOMER không gọi staff API; BARISTA chỉ PAID→PREPARING→READY→COMPLETED; sai transition bị từ chối, không ghi history/kho thêm.</w:t>
            </w:r>
          </w:p>
        </w:tc>
      </w:tr>
      <w:tr>
        <w:tc>
          <w:tcPr>
            <w:tcW w:type="dxa" w:w="3289"/>
          </w:tcPr>
          <w:p>
            <w:pPr>
              <w:spacing w:after="60"/>
            </w:pPr>
            <w:r>
              <w:rPr>
                <w:sz w:val="18"/>
              </w:rPr>
              <w:t>A2-FR-11 / Should, chờ scope</w:t>
            </w:r>
          </w:p>
        </w:tc>
        <w:tc>
          <w:tcPr>
            <w:tcW w:type="dxa" w:w="3289"/>
          </w:tcPr>
          <w:p>
            <w:pPr>
              <w:spacing w:after="60"/>
            </w:pPr>
            <w:r>
              <w:rPr>
                <w:sz w:val="18"/>
              </w:rPr>
              <w:t>Hệ thống hỗ trợ nhân viên hủy đơn có lý do theo điều kiện.</w:t>
            </w:r>
          </w:p>
        </w:tc>
        <w:tc>
          <w:tcPr>
            <w:tcW w:type="dxa" w:w="3289"/>
          </w:tcPr>
          <w:p>
            <w:pPr>
              <w:spacing w:after="60"/>
            </w:pPr>
            <w:r>
              <w:rPr>
                <w:sz w:val="18"/>
              </w:rPr>
              <w:t>PENDING/PAID/PAYMENT_FAILED mới có cạnh hủy; reason 1–300; hoàn kho tối đa một lần. Hủy PAID không phải refund; cạnh tranh với Payment cần review riêng.</w:t>
            </w:r>
          </w:p>
        </w:tc>
      </w:tr>
      <w:tr>
        <w:tc>
          <w:tcPr>
            <w:tcW w:type="dxa" w:w="3289"/>
          </w:tcPr>
          <w:p>
            <w:pPr>
              <w:spacing w:after="60"/>
            </w:pPr>
            <w:r>
              <w:rPr>
                <w:sz w:val="18"/>
              </w:rPr>
              <w:t>A2-FR-12 / Could, chờ scope</w:t>
            </w:r>
          </w:p>
        </w:tc>
        <w:tc>
          <w:tcPr>
            <w:tcW w:type="dxa" w:w="3289"/>
          </w:tcPr>
          <w:p>
            <w:pPr>
              <w:spacing w:after="60"/>
            </w:pPr>
            <w:r>
              <w:rPr>
                <w:sz w:val="18"/>
              </w:rPr>
              <w:t>Hệ thống hỗ trợ khuyến mãi và tích điểm.</w:t>
            </w:r>
          </w:p>
        </w:tc>
        <w:tc>
          <w:tcPr>
            <w:tcW w:type="dxa" w:w="3289"/>
          </w:tcPr>
          <w:p>
            <w:pPr>
              <w:spacing w:after="60"/>
            </w:pPr>
            <w:r>
              <w:rPr>
                <w:sz w:val="18"/>
              </w:rPr>
              <w:t>Nếu đưa vào scope: mã hợp lệ/mức giảm đúng, điểm chỉ áp dụng một lần sau PAID, có dữ liệu truy vết. Chưa coi hiện có provider/cột điểm là hoàn thành module.</w:t>
            </w:r>
          </w:p>
        </w:tc>
      </w:tr>
    </w:tbl>
    <w:p/>
    <w:p>
      <w:r>
        <w:t>Mã FR-05/08/10 và NFR-02/04 trong bộ nháp cũ lần lượt liên quan tạo đơn/trạng thái/tồn kho và bảo mật/toàn vẹn. FR-CHK-01..05 trong UC-CHK là mã cục bộ cho auth, cart, payment, idempotency, history. Bài Đông có NFR-SEC-01..05 nhưng chưa có mã FR hoặc MoSCoW; ghép theo nội dung, không ghép chỉ theo số thứ tự.</w:t>
      </w:r>
    </w:p>
    <w:p>
      <w:pPr>
        <w:pStyle w:val="Heading2"/>
      </w:pPr>
      <w:r>
        <w:t>4.1. Yêu cầu phi chức năng và phép đo</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Mã / ưu tiên đề xuất</w:t>
            </w:r>
          </w:p>
        </w:tc>
        <w:tc>
          <w:tcPr>
            <w:tcW w:type="dxa" w:w="3289"/>
            <w:shd w:fill="E9F1F5"/>
          </w:tcPr>
          <w:p>
            <w:pPr>
              <w:spacing w:after="60"/>
            </w:pPr>
            <w:r>
              <w:rPr>
                <w:b/>
                <w:sz w:val="18"/>
              </w:rPr>
              <w:t>Yêu cầu</w:t>
            </w:r>
          </w:p>
        </w:tc>
        <w:tc>
          <w:tcPr>
            <w:tcW w:type="dxa" w:w="3289"/>
            <w:shd w:fill="E9F1F5"/>
          </w:tcPr>
          <w:p>
            <w:pPr>
              <w:spacing w:after="60"/>
            </w:pPr>
            <w:r>
              <w:rPr>
                <w:b/>
                <w:sz w:val="18"/>
              </w:rPr>
              <w:t>Phép kiểm chứng / giá trị cần chốt</w:t>
            </w:r>
          </w:p>
        </w:tc>
      </w:tr>
      <w:tr>
        <w:tc>
          <w:tcPr>
            <w:tcW w:type="dxa" w:w="3289"/>
          </w:tcPr>
          <w:p>
            <w:pPr>
              <w:spacing w:after="60"/>
            </w:pPr>
            <w:r>
              <w:rPr>
                <w:sz w:val="18"/>
              </w:rPr>
              <w:t>A2-NFR-01 / Must</w:t>
            </w:r>
          </w:p>
        </w:tc>
        <w:tc>
          <w:tcPr>
            <w:tcW w:type="dxa" w:w="3289"/>
          </w:tcPr>
          <w:p>
            <w:pPr>
              <w:spacing w:after="60"/>
            </w:pPr>
            <w:r>
              <w:rPr>
                <w:sz w:val="18"/>
              </w:rPr>
              <w:t>Bảo vệ mật khẩu và phiên.</w:t>
            </w:r>
          </w:p>
        </w:tc>
        <w:tc>
          <w:tcPr>
            <w:tcW w:type="dxa" w:w="3289"/>
          </w:tcPr>
          <w:p>
            <w:pPr>
              <w:spacing w:after="60"/>
            </w:pPr>
            <w:r>
              <w:rPr>
                <w:sz w:val="18"/>
              </w:rPr>
              <w:t>Password được băm, không xuất hash/token vào response/log; JWT bị sửa/hết hạn bị từ chối; cookie HttpOnly, Secure production, SameSite=Lax theo code. Test token cũ sau logout.</w:t>
            </w:r>
          </w:p>
        </w:tc>
      </w:tr>
      <w:tr>
        <w:tc>
          <w:tcPr>
            <w:tcW w:type="dxa" w:w="3289"/>
          </w:tcPr>
          <w:p>
            <w:pPr>
              <w:spacing w:after="60"/>
            </w:pPr>
            <w:r>
              <w:rPr>
                <w:sz w:val="18"/>
              </w:rPr>
              <w:t>A2-NFR-02 / Must</w:t>
            </w:r>
          </w:p>
        </w:tc>
        <w:tc>
          <w:tcPr>
            <w:tcW w:type="dxa" w:w="3289"/>
          </w:tcPr>
          <w:p>
            <w:pPr>
              <w:spacing w:after="60"/>
            </w:pPr>
            <w:r>
              <w:rPr>
                <w:sz w:val="18"/>
              </w:rPr>
              <w:t>Phân quyền và ownership.</w:t>
            </w:r>
          </w:p>
        </w:tc>
        <w:tc>
          <w:tcPr>
            <w:tcW w:type="dxa" w:w="3289"/>
          </w:tcPr>
          <w:p>
            <w:pPr>
              <w:spacing w:after="60"/>
            </w:pPr>
            <w:r>
              <w:rPr>
                <w:sz w:val="18"/>
              </w:rPr>
              <w:t>Ma trận public/CUSTOMER/BARISTA; khách B không đọc/trả tiền đơn A; staff guard; validate payload ngoài DTO.</w:t>
            </w:r>
          </w:p>
        </w:tc>
      </w:tr>
      <w:tr>
        <w:tc>
          <w:tcPr>
            <w:tcW w:type="dxa" w:w="3289"/>
          </w:tcPr>
          <w:p>
            <w:pPr>
              <w:spacing w:after="60"/>
            </w:pPr>
            <w:r>
              <w:rPr>
                <w:sz w:val="18"/>
              </w:rPr>
              <w:t>A2-NFR-03 / Must</w:t>
            </w:r>
          </w:p>
        </w:tc>
        <w:tc>
          <w:tcPr>
            <w:tcW w:type="dxa" w:w="3289"/>
          </w:tcPr>
          <w:p>
            <w:pPr>
              <w:spacing w:after="60"/>
            </w:pPr>
            <w:r>
              <w:rPr>
                <w:sz w:val="18"/>
              </w:rPr>
              <w:t>Toàn vẹn giá/kho/payment.</w:t>
            </w:r>
          </w:p>
        </w:tc>
        <w:tc>
          <w:tcPr>
            <w:tcW w:type="dxa" w:w="3289"/>
          </w:tcPr>
          <w:p>
            <w:pPr>
              <w:spacing w:after="60"/>
            </w:pPr>
            <w:r>
              <w:rPr>
                <w:sz w:val="18"/>
              </w:rPr>
              <w:t>Stock không âm; rollback nhiều món; replay không áp tác động lần hai; Payment/Order nhất quán khi lỗi giữa chừng.</w:t>
            </w:r>
          </w:p>
        </w:tc>
      </w:tr>
      <w:tr>
        <w:tc>
          <w:tcPr>
            <w:tcW w:type="dxa" w:w="3289"/>
          </w:tcPr>
          <w:p>
            <w:pPr>
              <w:spacing w:after="60"/>
            </w:pPr>
            <w:r>
              <w:rPr>
                <w:sz w:val="18"/>
              </w:rPr>
              <w:t>A2-NFR-04 / Must</w:t>
            </w:r>
          </w:p>
        </w:tc>
        <w:tc>
          <w:tcPr>
            <w:tcW w:type="dxa" w:w="3289"/>
          </w:tcPr>
          <w:p>
            <w:pPr>
              <w:spacing w:after="60"/>
            </w:pPr>
            <w:r>
              <w:rPr>
                <w:sz w:val="18"/>
              </w:rPr>
              <w:t>Hiệu năng có thể đo.</w:t>
            </w:r>
          </w:p>
        </w:tc>
        <w:tc>
          <w:tcPr>
            <w:tcW w:type="dxa" w:w="3289"/>
          </w:tcPr>
          <w:p>
            <w:pPr>
              <w:spacing w:after="60"/>
            </w:pPr>
            <w:r>
              <w:rPr>
                <w:sz w:val="18"/>
              </w:rPr>
              <w:t>Kiệt/nhóm phải chốt ngưỡng. Gợi ý để thảo luận: p95 API đọc ≤1 giây với 20 người dùng đồng thời/10 sản phẩm trong môi trường ghi rõ; không coi gợi ý này là SLA hoặc kết quả đã đo.</w:t>
            </w:r>
          </w:p>
        </w:tc>
      </w:tr>
      <w:tr>
        <w:tc>
          <w:tcPr>
            <w:tcW w:type="dxa" w:w="3289"/>
          </w:tcPr>
          <w:p>
            <w:pPr>
              <w:spacing w:after="60"/>
            </w:pPr>
            <w:r>
              <w:rPr>
                <w:sz w:val="18"/>
              </w:rPr>
              <w:t>A2-NFR-05 / Must</w:t>
            </w:r>
          </w:p>
        </w:tc>
        <w:tc>
          <w:tcPr>
            <w:tcW w:type="dxa" w:w="3289"/>
          </w:tcPr>
          <w:p>
            <w:pPr>
              <w:spacing w:after="60"/>
            </w:pPr>
            <w:r>
              <w:rPr>
                <w:sz w:val="18"/>
              </w:rPr>
              <w:t>Tính khả dụng và thông báo lỗi.</w:t>
            </w:r>
          </w:p>
        </w:tc>
        <w:tc>
          <w:tcPr>
            <w:tcW w:type="dxa" w:w="3289"/>
          </w:tcPr>
          <w:p>
            <w:pPr>
              <w:spacing w:after="60"/>
            </w:pPr>
            <w:r>
              <w:rPr>
                <w:sz w:val="18"/>
              </w:rPr>
              <w:t>Mỗi luồng có loading/empty/error và thao tác khôi phục phù hợp; không báo PAID khi chưa xác nhận. Mục tiêu uptime và cách đo do nhóm chốt; URL cần hoạt động khi chấm.</w:t>
            </w:r>
          </w:p>
        </w:tc>
      </w:tr>
      <w:tr>
        <w:tc>
          <w:tcPr>
            <w:tcW w:type="dxa" w:w="3289"/>
          </w:tcPr>
          <w:p>
            <w:pPr>
              <w:spacing w:after="60"/>
            </w:pPr>
            <w:r>
              <w:rPr>
                <w:sz w:val="18"/>
              </w:rPr>
              <w:t>A2-NFR-06 / Must</w:t>
            </w:r>
          </w:p>
        </w:tc>
        <w:tc>
          <w:tcPr>
            <w:tcW w:type="dxa" w:w="3289"/>
          </w:tcPr>
          <w:p>
            <w:pPr>
              <w:spacing w:after="60"/>
            </w:pPr>
            <w:r>
              <w:rPr>
                <w:sz w:val="18"/>
              </w:rPr>
              <w:t>Mobile-first và khả năng sử dụng.</w:t>
            </w:r>
          </w:p>
        </w:tc>
        <w:tc>
          <w:tcPr>
            <w:tcW w:type="dxa" w:w="3289"/>
          </w:tcPr>
          <w:p>
            <w:pPr>
              <w:spacing w:after="60"/>
            </w:pPr>
            <w:r>
              <w:rPr>
                <w:sz w:val="18"/>
              </w:rPr>
              <w:t>Luồng tối thiểu dùng được tại 1440/768/390, không tràn ngang/chặn thao tác; kiểm bàn phím, nhãn điều khiển. Chốt riêng mức PWA: manifest, cài đặt, offline; chưa có bằng chứng PWA hoàn chỉnh.</w:t>
            </w:r>
          </w:p>
        </w:tc>
      </w:tr>
      <w:tr>
        <w:tc>
          <w:tcPr>
            <w:tcW w:type="dxa" w:w="3289"/>
          </w:tcPr>
          <w:p>
            <w:pPr>
              <w:spacing w:after="60"/>
            </w:pPr>
            <w:r>
              <w:rPr>
                <w:sz w:val="18"/>
              </w:rPr>
              <w:t>A2-NFR-07 / Must</w:t>
            </w:r>
          </w:p>
        </w:tc>
        <w:tc>
          <w:tcPr>
            <w:tcW w:type="dxa" w:w="3289"/>
          </w:tcPr>
          <w:p>
            <w:pPr>
              <w:spacing w:after="60"/>
            </w:pPr>
            <w:r>
              <w:rPr>
                <w:sz w:val="18"/>
              </w:rPr>
              <w:t>Tái tạo môi trường/triển khai.</w:t>
            </w:r>
          </w:p>
        </w:tc>
        <w:tc>
          <w:tcPr>
            <w:tcW w:type="dxa" w:w="3289"/>
          </w:tcPr>
          <w:p>
            <w:pPr>
              <w:spacing w:after="60"/>
            </w:pPr>
            <w:r>
              <w:rPr>
                <w:sz w:val="18"/>
              </w:rPr>
              <w:t>Clone sạch làm theo README chạy web/API/DB, migration/seed tái lập; CI từ chối lỗi; image có tag; health/smoke sau deploy; rollback có kiểm chứng.</w:t>
            </w:r>
          </w:p>
        </w:tc>
      </w:tr>
      <w:tr>
        <w:tc>
          <w:tcPr>
            <w:tcW w:type="dxa" w:w="3289"/>
          </w:tcPr>
          <w:p>
            <w:pPr>
              <w:spacing w:after="60"/>
            </w:pPr>
            <w:r>
              <w:rPr>
                <w:sz w:val="18"/>
              </w:rPr>
              <w:t>A2-NFR-08 / Must</w:t>
            </w:r>
          </w:p>
        </w:tc>
        <w:tc>
          <w:tcPr>
            <w:tcW w:type="dxa" w:w="3289"/>
          </w:tcPr>
          <w:p>
            <w:pPr>
              <w:spacing w:after="60"/>
            </w:pPr>
            <w:r>
              <w:rPr>
                <w:sz w:val="18"/>
              </w:rPr>
              <w:t>Bảo vệ cấu hình và vận hành.</w:t>
            </w:r>
          </w:p>
        </w:tc>
        <w:tc>
          <w:tcPr>
            <w:tcW w:type="dxa" w:w="3289"/>
          </w:tcPr>
          <w:p>
            <w:pPr>
              <w:spacing w:after="60"/>
            </w:pPr>
            <w:r>
              <w:rPr>
                <w:sz w:val="18"/>
              </w:rPr>
              <w:t>Secret ở CI/platform, không ở repo/log; DB production không public trực tiếp; HTTPS và CORS/cookie đúng miền; log không chứa thông tin xác thực.</w:t>
            </w:r>
          </w:p>
        </w:tc>
      </w:tr>
    </w:tbl>
    <w:p/>
    <w:p>
      <w:r>
        <w:t>Đông phụ trách NFR bảo mật và AC; Kiệt phụ trách hiệu năng/khả dụng/triển khai và phép đo. AC phải ghi điều kiện, thao tác và kết quả; không chỉ ghi “an toàn”, “nhanh”, “ổn định”.</w:t>
      </w:r>
    </w:p>
    <w:p>
      <w:pPr>
        <w:pStyle w:val="Heading1"/>
      </w:pPr>
      <w:r>
        <w:t>5. Nghiệp vụ thống nhất và các tình huống bắt buộc</w:t>
      </w:r>
    </w:p>
    <w:p>
      <w:pPr>
        <w:pStyle w:val="Heading2"/>
      </w:pPr>
      <w:r>
        <w:t>5.1. Giá, giỏ và đơn</w:t>
      </w:r>
    </w:p>
    <w:p>
      <w:r>
        <w:t>Đơn giá = giá Product + phụ thu size + tổng phụ thu topping; subtotal = tổng đơn giá × quantity; total = subtotal − giảm giá hợp lệ. Tiền dùng số nguyên VND. Backend từ chối giá/amount/userId/status do client tự thêm. Giỏ tính lại theo giá hiện tại; đơn lưu snapshot để giá/tên/cấu hình không đổi khi catalog đổi. Retry payment dùng snapshot đơn cũ.</w:t>
      </w:r>
    </w:p>
    <w:p>
      <w:r>
        <w:t>Stock là số ly theo Product, không phải tồn kho nguyên liệu/topping. Cộng quantity của mọi dòng cùng Product trước khi reserve. Tạo PENDING giữ kho trong cùng transaction tạo Order/items/history; chưa xóa giỏ và chưa khẳng định thanh toán thành công. Thất bại đã xác nhận hoàn kho một lần; PAID/pha chế/bàn giao không trừ thêm. UNKNOWN giữ reservation; chưa có TTL tự giải phóng được chứng minh.</w:t>
      </w:r>
    </w:p>
    <w:p>
      <w:pPr>
        <w:pStyle w:val="Heading2"/>
      </w:pPr>
      <w:r>
        <w:t>5.2. State machine có trong mã nguồn</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Trạng thái nguồn</w:t>
            </w:r>
          </w:p>
        </w:tc>
        <w:tc>
          <w:tcPr>
            <w:tcW w:type="dxa" w:w="3289"/>
            <w:shd w:fill="E9F1F5"/>
          </w:tcPr>
          <w:p>
            <w:pPr>
              <w:spacing w:after="60"/>
            </w:pPr>
            <w:r>
              <w:rPr>
                <w:b/>
                <w:sz w:val="18"/>
              </w:rPr>
              <w:t>Trạng thái đích hợp lệ</w:t>
            </w:r>
          </w:p>
        </w:tc>
        <w:tc>
          <w:tcPr>
            <w:tcW w:type="dxa" w:w="3289"/>
            <w:shd w:fill="E9F1F5"/>
          </w:tcPr>
          <w:p>
            <w:pPr>
              <w:spacing w:after="60"/>
            </w:pPr>
            <w:r>
              <w:rPr>
                <w:b/>
                <w:sz w:val="18"/>
              </w:rPr>
              <w:t>Người/thành phần xử lý</w:t>
            </w:r>
          </w:p>
        </w:tc>
      </w:tr>
      <w:tr>
        <w:tc>
          <w:tcPr>
            <w:tcW w:type="dxa" w:w="3289"/>
          </w:tcPr>
          <w:p>
            <w:pPr>
              <w:spacing w:after="60"/>
            </w:pPr>
            <w:r>
              <w:rPr>
                <w:sz w:val="18"/>
              </w:rPr>
              <w:t>PENDING</w:t>
            </w:r>
          </w:p>
        </w:tc>
        <w:tc>
          <w:tcPr>
            <w:tcW w:type="dxa" w:w="3289"/>
          </w:tcPr>
          <w:p>
            <w:pPr>
              <w:spacing w:after="60"/>
            </w:pPr>
            <w:r>
              <w:rPr>
                <w:sz w:val="18"/>
              </w:rPr>
              <w:t>PAID, PAYMENT_FAILED, CANCELLED</w:t>
            </w:r>
          </w:p>
        </w:tc>
        <w:tc>
          <w:tcPr>
            <w:tcW w:type="dxa" w:w="3289"/>
          </w:tcPr>
          <w:p>
            <w:pPr>
              <w:spacing w:after="60"/>
            </w:pPr>
            <w:r>
              <w:rPr>
                <w:sz w:val="18"/>
              </w:rPr>
              <w:t>Payment service cho hai kết quả thanh toán; staff cancel cho hủy.</w:t>
            </w:r>
          </w:p>
        </w:tc>
      </w:tr>
      <w:tr>
        <w:tc>
          <w:tcPr>
            <w:tcW w:type="dxa" w:w="3289"/>
          </w:tcPr>
          <w:p>
            <w:pPr>
              <w:spacing w:after="60"/>
            </w:pPr>
            <w:r>
              <w:rPr>
                <w:sz w:val="18"/>
              </w:rPr>
              <w:t>PAYMENT_FAILED</w:t>
            </w:r>
          </w:p>
        </w:tc>
        <w:tc>
          <w:tcPr>
            <w:tcW w:type="dxa" w:w="3289"/>
          </w:tcPr>
          <w:p>
            <w:pPr>
              <w:spacing w:after="60"/>
            </w:pPr>
            <w:r>
              <w:rPr>
                <w:sz w:val="18"/>
              </w:rPr>
              <w:t>PENDING, CANCELLED</w:t>
            </w:r>
          </w:p>
        </w:tc>
        <w:tc>
          <w:tcPr>
            <w:tcW w:type="dxa" w:w="3289"/>
          </w:tcPr>
          <w:p>
            <w:pPr>
              <w:spacing w:after="60"/>
            </w:pPr>
            <w:r>
              <w:rPr>
                <w:sz w:val="18"/>
              </w:rPr>
              <w:t>Payment retry giữ kho lại; staff cancel.</w:t>
            </w:r>
          </w:p>
        </w:tc>
      </w:tr>
      <w:tr>
        <w:tc>
          <w:tcPr>
            <w:tcW w:type="dxa" w:w="3289"/>
          </w:tcPr>
          <w:p>
            <w:pPr>
              <w:spacing w:after="60"/>
            </w:pPr>
            <w:r>
              <w:rPr>
                <w:sz w:val="18"/>
              </w:rPr>
              <w:t>PAID</w:t>
            </w:r>
          </w:p>
        </w:tc>
        <w:tc>
          <w:tcPr>
            <w:tcW w:type="dxa" w:w="3289"/>
          </w:tcPr>
          <w:p>
            <w:pPr>
              <w:spacing w:after="60"/>
            </w:pPr>
            <w:r>
              <w:rPr>
                <w:sz w:val="18"/>
              </w:rPr>
              <w:t>PREPARING, CANCELLED</w:t>
            </w:r>
          </w:p>
        </w:tc>
        <w:tc>
          <w:tcPr>
            <w:tcW w:type="dxa" w:w="3289"/>
          </w:tcPr>
          <w:p>
            <w:pPr>
              <w:spacing w:after="60"/>
            </w:pPr>
            <w:r>
              <w:rPr>
                <w:sz w:val="18"/>
              </w:rPr>
              <w:t>BARISTA; hủy không tự hoàn tiền.</w:t>
            </w:r>
          </w:p>
        </w:tc>
      </w:tr>
      <w:tr>
        <w:tc>
          <w:tcPr>
            <w:tcW w:type="dxa" w:w="3289"/>
          </w:tcPr>
          <w:p>
            <w:pPr>
              <w:spacing w:after="60"/>
            </w:pPr>
            <w:r>
              <w:rPr>
                <w:sz w:val="18"/>
              </w:rPr>
              <w:t>PREPARING</w:t>
            </w:r>
          </w:p>
        </w:tc>
        <w:tc>
          <w:tcPr>
            <w:tcW w:type="dxa" w:w="3289"/>
          </w:tcPr>
          <w:p>
            <w:pPr>
              <w:spacing w:after="60"/>
            </w:pPr>
            <w:r>
              <w:rPr>
                <w:sz w:val="18"/>
              </w:rPr>
              <w:t>READY</w:t>
            </w:r>
          </w:p>
        </w:tc>
        <w:tc>
          <w:tcPr>
            <w:tcW w:type="dxa" w:w="3289"/>
          </w:tcPr>
          <w:p>
            <w:pPr>
              <w:spacing w:after="60"/>
            </w:pPr>
            <w:r>
              <w:rPr>
                <w:sz w:val="18"/>
              </w:rPr>
              <w:t>BARISTA.</w:t>
            </w:r>
          </w:p>
        </w:tc>
      </w:tr>
      <w:tr>
        <w:tc>
          <w:tcPr>
            <w:tcW w:type="dxa" w:w="3289"/>
          </w:tcPr>
          <w:p>
            <w:pPr>
              <w:spacing w:after="60"/>
            </w:pPr>
            <w:r>
              <w:rPr>
                <w:sz w:val="18"/>
              </w:rPr>
              <w:t>READY</w:t>
            </w:r>
          </w:p>
        </w:tc>
        <w:tc>
          <w:tcPr>
            <w:tcW w:type="dxa" w:w="3289"/>
          </w:tcPr>
          <w:p>
            <w:pPr>
              <w:spacing w:after="60"/>
            </w:pPr>
            <w:r>
              <w:rPr>
                <w:sz w:val="18"/>
              </w:rPr>
              <w:t>COMPLETED</w:t>
            </w:r>
          </w:p>
        </w:tc>
        <w:tc>
          <w:tcPr>
            <w:tcW w:type="dxa" w:w="3289"/>
          </w:tcPr>
          <w:p>
            <w:pPr>
              <w:spacing w:after="60"/>
            </w:pPr>
            <w:r>
              <w:rPr>
                <w:sz w:val="18"/>
              </w:rPr>
              <w:t>BARISTA; ghi completedAt.</w:t>
            </w:r>
          </w:p>
        </w:tc>
      </w:tr>
      <w:tr>
        <w:tc>
          <w:tcPr>
            <w:tcW w:type="dxa" w:w="3289"/>
          </w:tcPr>
          <w:p>
            <w:pPr>
              <w:spacing w:after="60"/>
            </w:pPr>
            <w:r>
              <w:rPr>
                <w:sz w:val="18"/>
              </w:rPr>
              <w:t>COMPLETED</w:t>
            </w:r>
          </w:p>
        </w:tc>
        <w:tc>
          <w:tcPr>
            <w:tcW w:type="dxa" w:w="3289"/>
          </w:tcPr>
          <w:p>
            <w:pPr>
              <w:spacing w:after="60"/>
            </w:pPr>
            <w:r>
              <w:rPr>
                <w:sz w:val="18"/>
              </w:rPr>
              <w:t>Không</w:t>
            </w:r>
          </w:p>
        </w:tc>
        <w:tc>
          <w:tcPr>
            <w:tcW w:type="dxa" w:w="3289"/>
          </w:tcPr>
          <w:p>
            <w:pPr>
              <w:spacing w:after="60"/>
            </w:pPr>
            <w:r>
              <w:rPr>
                <w:sz w:val="18"/>
              </w:rPr>
              <w:t>Terminal.</w:t>
            </w:r>
          </w:p>
        </w:tc>
      </w:tr>
      <w:tr>
        <w:tc>
          <w:tcPr>
            <w:tcW w:type="dxa" w:w="3289"/>
          </w:tcPr>
          <w:p>
            <w:pPr>
              <w:spacing w:after="60"/>
            </w:pPr>
            <w:r>
              <w:rPr>
                <w:sz w:val="18"/>
              </w:rPr>
              <w:t>CANCELLED</w:t>
            </w:r>
          </w:p>
        </w:tc>
        <w:tc>
          <w:tcPr>
            <w:tcW w:type="dxa" w:w="3289"/>
          </w:tcPr>
          <w:p>
            <w:pPr>
              <w:spacing w:after="60"/>
            </w:pPr>
            <w:r>
              <w:rPr>
                <w:sz w:val="18"/>
              </w:rPr>
              <w:t>Không</w:t>
            </w:r>
          </w:p>
        </w:tc>
        <w:tc>
          <w:tcPr>
            <w:tcW w:type="dxa" w:w="3289"/>
          </w:tcPr>
          <w:p>
            <w:pPr>
              <w:spacing w:after="60"/>
            </w:pPr>
            <w:r>
              <w:rPr>
                <w:sz w:val="18"/>
              </w:rPr>
              <w:t>Terminal.</w:t>
            </w:r>
          </w:p>
        </w:tc>
      </w:tr>
    </w:tbl>
    <w:p/>
    <w:p>
      <w:r>
        <w:t>Đây là cạnh state machine, không thay thế kiểm quyền hoặc kiểm an toàn khi payment đang chạy. UNKNOWN và PROCESSING thuộc Payment, không phải Order. BARISTA không được dùng endpoint status để tự đặt PAID/PAYMENT_FAILED. Sai transition hoặc race cập nhật version bị từ chối; history và tác động kho cùng transaction.</w:t>
      </w:r>
    </w:p>
    <w:p>
      <w:pPr>
        <w:pStyle w:val="Heading2"/>
      </w:pPr>
      <w:r>
        <w:t>5.3. Payment: phân biệt replay, retry và chưa xác định</w:t>
      </w:r>
    </w:p>
    <w:p>
      <w:r>
        <w:t>Replay là gửi lại cùng user/key/order/method: trả kết quả đã có, không gọi gateway hoặc áp tác động lần nữa. Key cũ đổi order/phương thức trả xung đột. Retry là lần mới sau PAYMENT_FAILED: key mới, cùng orderId, giữ kho lại và chuyển PENDING trước gateway. Nếu hết kho, rollback việc chuẩn bị, không gọi gateway.</w:t>
      </w:r>
    </w:p>
    <w:p>
      <w:r>
        <w:t>Claim payment và chuẩn bị order dùng transaction; gateway chạy ngoài DB transaction. Kết quả gateway được journal trước; settle áp kết quả Payment/Order/kho/history/điểm trong cùng transaction. Nếu settle lỗi nhưng journal còn, replay có thể phục hồi không gọi gateway lại. PROCESSING chưa có journal hoặc UNKNOWN chưa được xác minh không tự mở khóa hay thử charge mới; chưa có API đối soát tự động.</w:t>
      </w:r>
    </w:p>
    <w:p>
      <w:r>
        <w:t>Mất phản hồi POST /orders là vấn đề riêng: idempotency Payment không chống tạo trùng Order. Không tự POST lại khi chưa biết kết quả; kiểm tra lịch sử hỗ trợ nhưng không bảo đảm tự nhận diện duy nhất đơn nếu mất orderId. Đây là quyết định thiết kế còn mở.</w:t>
      </w:r>
    </w:p>
    <w:p>
      <w:pPr>
        <w:pStyle w:val="Heading2"/>
      </w:pPr>
      <w:r>
        <w:t>5.4. Auth và quyền</w:t>
      </w:r>
    </w:p>
    <w:p>
      <w:r>
        <w:t>Đăng ký công khai tạo CUSTOMER; đăng nhập dùng chung. Backend trả {user} và đặt JWT ở cookie brewlite_session HttpOnly, path /api, SameSite=Lax, Secure khi production. JWT chứa sessionVersion; guard đọc user/version từ DB; logout tăng version làm hết hiệu lực mọi phiên của tài khoản. Client không lưu JWT vào localStorage. CORS credentials và Origin guard bảo vệ lệnh ghi cookie theo danh sách FRONTEND_ORIGIN.</w:t>
      </w:r>
    </w:p>
    <w:p>
      <w:r>
        <w:t>Không có role ADMIN trong schema. Product list/detail public; cart cần JWT; orders dành CUSTOMER; staff/orders dành BARISTA. Payments controller dùng JWT và service kiểm ownership, không có Roles(CUSTOMER) trực tiếp ở controller: nếu SRS muốn cấm mọi tài khoản BARISTA trả tiền thì cần bổ sung/kiểm chứng, không ghi sai rằng guard này đã có.</w:t>
      </w:r>
    </w:p>
    <w:p>
      <w:pPr>
        <w:pStyle w:val="Heading2"/>
      </w:pPr>
      <w:r>
        <w:t>5.5. Những nhánh phải có trong tài liệu và test</w:t>
      </w:r>
    </w:p>
    <w:p>
      <w:r>
        <w:t>Giỏ rỗng; tùy chọn ngừng bán; hết hàng/đồng thời; chưa đăng nhập/hết phiên; sai quyền/chủ đơn; lỗi transaction; payment thất bại; replay cùng key; key xung đột; retry thiếu kho; gateway UNKNOWN; mất phản hồi sau backend đã PAID; lỗi tải kết quả/dọn giỏ; giá đổi và sửa giỏ ở tab khác. Phụ lục A chứa đặc tả UC-CHK đầy đủ và 15 ca dự kiến.</w:t>
      </w:r>
    </w:p>
    <w:p>
      <w:pPr>
        <w:pStyle w:val="Heading1"/>
      </w:pPr>
      <w:r>
        <w:t>6. API và hợp đồng dữ liệu hiện có</w:t>
      </w:r>
    </w:p>
    <w:p>
      <w:r>
        <w:t>Base URL local theo cấu hình dự án: http://localhost:3001/api. Các đường dẫn bảng dưới tính từ /api. Lỗi thường có {statusCode, message, error}; message có thể chuỗi hoặc mảng. Đây là snapshot code/contract, không phải xác nhận endpoint đang online.</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Method / route</w:t>
            </w:r>
          </w:p>
        </w:tc>
        <w:tc>
          <w:tcPr>
            <w:tcW w:type="dxa" w:w="3289"/>
            <w:shd w:fill="E9F1F5"/>
          </w:tcPr>
          <w:p>
            <w:pPr>
              <w:spacing w:after="60"/>
            </w:pPr>
            <w:r>
              <w:rPr>
                <w:b/>
                <w:sz w:val="18"/>
              </w:rPr>
              <w:t>Quyền / dữ liệu chính</w:t>
            </w:r>
          </w:p>
        </w:tc>
        <w:tc>
          <w:tcPr>
            <w:tcW w:type="dxa" w:w="3289"/>
            <w:shd w:fill="E9F1F5"/>
          </w:tcPr>
          <w:p>
            <w:pPr>
              <w:spacing w:after="60"/>
            </w:pPr>
            <w:r>
              <w:rPr>
                <w:b/>
                <w:sz w:val="18"/>
              </w:rPr>
              <w:t>Kết quả / lưu ý</w:t>
            </w:r>
          </w:p>
        </w:tc>
      </w:tr>
      <w:tr>
        <w:tc>
          <w:tcPr>
            <w:tcW w:type="dxa" w:w="3289"/>
          </w:tcPr>
          <w:p>
            <w:pPr>
              <w:spacing w:after="60"/>
            </w:pPr>
            <w:r>
              <w:rPr>
                <w:sz w:val="18"/>
              </w:rPr>
              <w:t>GET /products</w:t>
            </w:r>
          </w:p>
        </w:tc>
        <w:tc>
          <w:tcPr>
            <w:tcW w:type="dxa" w:w="3289"/>
          </w:tcPr>
          <w:p>
            <w:pPr>
              <w:spacing w:after="60"/>
            </w:pPr>
            <w:r>
              <w:rPr>
                <w:sz w:val="18"/>
              </w:rPr>
              <w:t>Public</w:t>
            </w:r>
          </w:p>
        </w:tc>
        <w:tc>
          <w:tcPr>
            <w:tcW w:type="dxa" w:w="3289"/>
          </w:tcPr>
          <w:p>
            <w:pPr>
              <w:spacing w:after="60"/>
            </w:pPr>
            <w:r>
              <w:rPr>
                <w:sz w:val="18"/>
              </w:rPr>
              <w:t>Danh sách sản phẩm; không tự coi có phân trang/category từ DB.</w:t>
            </w:r>
          </w:p>
        </w:tc>
      </w:tr>
      <w:tr>
        <w:tc>
          <w:tcPr>
            <w:tcW w:type="dxa" w:w="3289"/>
          </w:tcPr>
          <w:p>
            <w:pPr>
              <w:spacing w:after="60"/>
            </w:pPr>
            <w:r>
              <w:rPr>
                <w:sz w:val="18"/>
              </w:rPr>
              <w:t>GET /products/:id</w:t>
            </w:r>
          </w:p>
        </w:tc>
        <w:tc>
          <w:tcPr>
            <w:tcW w:type="dxa" w:w="3289"/>
          </w:tcPr>
          <w:p>
            <w:pPr>
              <w:spacing w:after="60"/>
            </w:pPr>
            <w:r>
              <w:rPr>
                <w:sz w:val="18"/>
              </w:rPr>
              <w:t>Public; UUID</w:t>
            </w:r>
          </w:p>
        </w:tc>
        <w:tc>
          <w:tcPr>
            <w:tcW w:type="dxa" w:w="3289"/>
          </w:tcPr>
          <w:p>
            <w:pPr>
              <w:spacing w:after="60"/>
            </w:pPr>
            <w:r>
              <w:rPr>
                <w:sz w:val="18"/>
              </w:rPr>
              <w:t>Chi tiết size/topping; UUID sai 400, không thấy 404.</w:t>
            </w:r>
          </w:p>
        </w:tc>
      </w:tr>
      <w:tr>
        <w:tc>
          <w:tcPr>
            <w:tcW w:type="dxa" w:w="3289"/>
          </w:tcPr>
          <w:p>
            <w:pPr>
              <w:spacing w:after="60"/>
            </w:pPr>
            <w:r>
              <w:rPr>
                <w:sz w:val="18"/>
              </w:rPr>
              <w:t>POST /auth/register</w:t>
            </w:r>
          </w:p>
        </w:tc>
        <w:tc>
          <w:tcPr>
            <w:tcW w:type="dxa" w:w="3289"/>
          </w:tcPr>
          <w:p>
            <w:pPr>
              <w:spacing w:after="60"/>
            </w:pPr>
            <w:r>
              <w:rPr>
                <w:sz w:val="18"/>
              </w:rPr>
              <w:t>name, email, password</w:t>
            </w:r>
          </w:p>
        </w:tc>
        <w:tc>
          <w:tcPr>
            <w:tcW w:type="dxa" w:w="3289"/>
          </w:tcPr>
          <w:p>
            <w:pPr>
              <w:spacing w:after="60"/>
            </w:pPr>
            <w:r>
              <w:rPr>
                <w:sz w:val="18"/>
              </w:rPr>
              <w:t>{user} + cookie; role client tự gửi bị từ chối.</w:t>
            </w:r>
          </w:p>
        </w:tc>
      </w:tr>
      <w:tr>
        <w:tc>
          <w:tcPr>
            <w:tcW w:type="dxa" w:w="3289"/>
          </w:tcPr>
          <w:p>
            <w:pPr>
              <w:spacing w:after="60"/>
            </w:pPr>
            <w:r>
              <w:rPr>
                <w:sz w:val="18"/>
              </w:rPr>
              <w:t>POST /auth/login</w:t>
            </w:r>
          </w:p>
        </w:tc>
        <w:tc>
          <w:tcPr>
            <w:tcW w:type="dxa" w:w="3289"/>
          </w:tcPr>
          <w:p>
            <w:pPr>
              <w:spacing w:after="60"/>
            </w:pPr>
            <w:r>
              <w:rPr>
                <w:sz w:val="18"/>
              </w:rPr>
              <w:t>email, password</w:t>
            </w:r>
          </w:p>
        </w:tc>
        <w:tc>
          <w:tcPr>
            <w:tcW w:type="dxa" w:w="3289"/>
          </w:tcPr>
          <w:p>
            <w:pPr>
              <w:spacing w:after="60"/>
            </w:pPr>
            <w:r>
              <w:rPr>
                <w:sz w:val="18"/>
              </w:rPr>
              <w:t>{user} + cookie; không trả JWT trong body JSON.</w:t>
            </w:r>
          </w:p>
        </w:tc>
      </w:tr>
      <w:tr>
        <w:tc>
          <w:tcPr>
            <w:tcW w:type="dxa" w:w="3289"/>
          </w:tcPr>
          <w:p>
            <w:pPr>
              <w:spacing w:after="60"/>
            </w:pPr>
            <w:r>
              <w:rPr>
                <w:sz w:val="18"/>
              </w:rPr>
              <w:t>GET /auth/me</w:t>
            </w:r>
          </w:p>
        </w:tc>
        <w:tc>
          <w:tcPr>
            <w:tcW w:type="dxa" w:w="3289"/>
          </w:tcPr>
          <w:p>
            <w:pPr>
              <w:spacing w:after="60"/>
            </w:pPr>
            <w:r>
              <w:rPr>
                <w:sz w:val="18"/>
              </w:rPr>
              <w:t>JWT</w:t>
            </w:r>
          </w:p>
        </w:tc>
        <w:tc>
          <w:tcPr>
            <w:tcW w:type="dxa" w:w="3289"/>
          </w:tcPr>
          <w:p>
            <w:pPr>
              <w:spacing w:after="60"/>
            </w:pPr>
            <w:r>
              <w:rPr>
                <w:sz w:val="18"/>
              </w:rPr>
              <w:t>User hiện tại.</w:t>
            </w:r>
          </w:p>
        </w:tc>
      </w:tr>
      <w:tr>
        <w:tc>
          <w:tcPr>
            <w:tcW w:type="dxa" w:w="3289"/>
          </w:tcPr>
          <w:p>
            <w:pPr>
              <w:spacing w:after="60"/>
            </w:pPr>
            <w:r>
              <w:rPr>
                <w:sz w:val="18"/>
              </w:rPr>
              <w:t>POST /auth/logout</w:t>
            </w:r>
          </w:p>
        </w:tc>
        <w:tc>
          <w:tcPr>
            <w:tcW w:type="dxa" w:w="3289"/>
          </w:tcPr>
          <w:p>
            <w:pPr>
              <w:spacing w:after="60"/>
            </w:pPr>
            <w:r>
              <w:rPr>
                <w:sz w:val="18"/>
              </w:rPr>
              <w:t>JWT</w:t>
            </w:r>
          </w:p>
        </w:tc>
        <w:tc>
          <w:tcPr>
            <w:tcW w:type="dxa" w:w="3289"/>
          </w:tcPr>
          <w:p>
            <w:pPr>
              <w:spacing w:after="60"/>
            </w:pPr>
            <w:r>
              <w:rPr>
                <w:sz w:val="18"/>
              </w:rPr>
              <w:t>Tăng sessionVersion, xóa cookie.</w:t>
            </w:r>
          </w:p>
        </w:tc>
      </w:tr>
      <w:tr>
        <w:tc>
          <w:tcPr>
            <w:tcW w:type="dxa" w:w="3289"/>
          </w:tcPr>
          <w:p>
            <w:pPr>
              <w:spacing w:after="60"/>
            </w:pPr>
            <w:r>
              <w:rPr>
                <w:sz w:val="18"/>
              </w:rPr>
              <w:t>GET /cart</w:t>
            </w:r>
          </w:p>
        </w:tc>
        <w:tc>
          <w:tcPr>
            <w:tcW w:type="dxa" w:w="3289"/>
          </w:tcPr>
          <w:p>
            <w:pPr>
              <w:spacing w:after="60"/>
            </w:pPr>
            <w:r>
              <w:rPr>
                <w:sz w:val="18"/>
              </w:rPr>
              <w:t>JWT</w:t>
            </w:r>
          </w:p>
        </w:tc>
        <w:tc>
          <w:tcPr>
            <w:tcW w:type="dxa" w:w="3289"/>
          </w:tcPr>
          <w:p>
            <w:pPr>
              <w:spacing w:after="60"/>
            </w:pPr>
            <w:r>
              <w:rPr>
                <w:sz w:val="18"/>
              </w:rPr>
              <w:t>CartView, giỏ riêng theo tài khoản.</w:t>
            </w:r>
          </w:p>
        </w:tc>
      </w:tr>
      <w:tr>
        <w:tc>
          <w:tcPr>
            <w:tcW w:type="dxa" w:w="3289"/>
          </w:tcPr>
          <w:p>
            <w:pPr>
              <w:spacing w:after="60"/>
            </w:pPr>
            <w:r>
              <w:rPr>
                <w:sz w:val="18"/>
              </w:rPr>
              <w:t>POST /cart/items</w:t>
            </w:r>
          </w:p>
        </w:tc>
        <w:tc>
          <w:tcPr>
            <w:tcW w:type="dxa" w:w="3289"/>
          </w:tcPr>
          <w:p>
            <w:pPr>
              <w:spacing w:after="60"/>
            </w:pPr>
            <w:r>
              <w:rPr>
                <w:sz w:val="18"/>
              </w:rPr>
              <w:t>JWT; cấu hình món</w:t>
            </w:r>
          </w:p>
        </w:tc>
        <w:tc>
          <w:tcPr>
            <w:tcW w:type="dxa" w:w="3289"/>
          </w:tcPr>
          <w:p>
            <w:pPr>
              <w:spacing w:after="60"/>
            </w:pPr>
            <w:r>
              <w:rPr>
                <w:sz w:val="18"/>
              </w:rPr>
              <w:t>Thêm/gộp dòng, trả CartView.</w:t>
            </w:r>
          </w:p>
        </w:tc>
      </w:tr>
      <w:tr>
        <w:tc>
          <w:tcPr>
            <w:tcW w:type="dxa" w:w="3289"/>
          </w:tcPr>
          <w:p>
            <w:pPr>
              <w:spacing w:after="60"/>
            </w:pPr>
            <w:r>
              <w:rPr>
                <w:sz w:val="18"/>
              </w:rPr>
              <w:t>PATCH /cart/items/:id</w:t>
            </w:r>
          </w:p>
        </w:tc>
        <w:tc>
          <w:tcPr>
            <w:tcW w:type="dxa" w:w="3289"/>
          </w:tcPr>
          <w:p>
            <w:pPr>
              <w:spacing w:after="60"/>
            </w:pPr>
            <w:r>
              <w:rPr>
                <w:sz w:val="18"/>
              </w:rPr>
              <w:t>JWT; quantity hoặc size</w:t>
            </w:r>
          </w:p>
        </w:tc>
        <w:tc>
          <w:tcPr>
            <w:tcW w:type="dxa" w:w="3289"/>
          </w:tcPr>
          <w:p>
            <w:pPr>
              <w:spacing w:after="60"/>
            </w:pPr>
            <w:r>
              <w:rPr>
                <w:sz w:val="18"/>
              </w:rPr>
              <w:t>Sửa dòng thuộc giỏ mình; không phải API đổi toàn bộ tùy chọn.</w:t>
            </w:r>
          </w:p>
        </w:tc>
      </w:tr>
      <w:tr>
        <w:tc>
          <w:tcPr>
            <w:tcW w:type="dxa" w:w="3289"/>
          </w:tcPr>
          <w:p>
            <w:pPr>
              <w:spacing w:after="60"/>
            </w:pPr>
            <w:r>
              <w:rPr>
                <w:sz w:val="18"/>
              </w:rPr>
              <w:t>DELETE /cart/items/:id</w:t>
            </w:r>
          </w:p>
        </w:tc>
        <w:tc>
          <w:tcPr>
            <w:tcW w:type="dxa" w:w="3289"/>
          </w:tcPr>
          <w:p>
            <w:pPr>
              <w:spacing w:after="60"/>
            </w:pPr>
            <w:r>
              <w:rPr>
                <w:sz w:val="18"/>
              </w:rPr>
              <w:t>JWT</w:t>
            </w:r>
          </w:p>
        </w:tc>
        <w:tc>
          <w:tcPr>
            <w:tcW w:type="dxa" w:w="3289"/>
          </w:tcPr>
          <w:p>
            <w:pPr>
              <w:spacing w:after="60"/>
            </w:pPr>
            <w:r>
              <w:rPr>
                <w:sz w:val="18"/>
              </w:rPr>
              <w:t>Xóa dòng thuộc giỏ mình.</w:t>
            </w:r>
          </w:p>
        </w:tc>
      </w:tr>
      <w:tr>
        <w:tc>
          <w:tcPr>
            <w:tcW w:type="dxa" w:w="3289"/>
          </w:tcPr>
          <w:p>
            <w:pPr>
              <w:spacing w:after="60"/>
            </w:pPr>
            <w:r>
              <w:rPr>
                <w:sz w:val="18"/>
              </w:rPr>
              <w:t>DELETE /cart</w:t>
            </w:r>
          </w:p>
        </w:tc>
        <w:tc>
          <w:tcPr>
            <w:tcW w:type="dxa" w:w="3289"/>
          </w:tcPr>
          <w:p>
            <w:pPr>
              <w:spacing w:after="60"/>
            </w:pPr>
            <w:r>
              <w:rPr>
                <w:sz w:val="18"/>
              </w:rPr>
              <w:t>JWT</w:t>
            </w:r>
          </w:p>
        </w:tc>
        <w:tc>
          <w:tcPr>
            <w:tcW w:type="dxa" w:w="3289"/>
          </w:tcPr>
          <w:p>
            <w:pPr>
              <w:spacing w:after="60"/>
            </w:pPr>
            <w:r>
              <w:rPr>
                <w:sz w:val="18"/>
              </w:rPr>
              <w:t>Xóa giỏ hiện tại.</w:t>
            </w:r>
          </w:p>
        </w:tc>
      </w:tr>
      <w:tr>
        <w:tc>
          <w:tcPr>
            <w:tcW w:type="dxa" w:w="3289"/>
          </w:tcPr>
          <w:p>
            <w:pPr>
              <w:spacing w:after="60"/>
            </w:pPr>
            <w:r>
              <w:rPr>
                <w:sz w:val="18"/>
              </w:rPr>
              <w:t>POST /cart/merge</w:t>
            </w:r>
          </w:p>
        </w:tc>
        <w:tc>
          <w:tcPr>
            <w:tcW w:type="dxa" w:w="3289"/>
          </w:tcPr>
          <w:p>
            <w:pPr>
              <w:spacing w:after="60"/>
            </w:pPr>
            <w:r>
              <w:rPr>
                <w:sz w:val="18"/>
              </w:rPr>
              <w:t>JWT; items tối đa 50</w:t>
            </w:r>
          </w:p>
        </w:tc>
        <w:tc>
          <w:tcPr>
            <w:tcW w:type="dxa" w:w="3289"/>
          </w:tcPr>
          <w:p>
            <w:pPr>
              <w:spacing w:after="60"/>
            </w:pPr>
            <w:r>
              <w:rPr>
                <w:sz w:val="18"/>
              </w:rPr>
              <w:t>HTTP 200; gộp giỏ khách, có skipped cho dòng không nhận được.</w:t>
            </w:r>
          </w:p>
        </w:tc>
      </w:tr>
      <w:tr>
        <w:tc>
          <w:tcPr>
            <w:tcW w:type="dxa" w:w="3289"/>
          </w:tcPr>
          <w:p>
            <w:pPr>
              <w:spacing w:after="60"/>
            </w:pPr>
            <w:r>
              <w:rPr>
                <w:sz w:val="18"/>
              </w:rPr>
              <w:t>POST /orders</w:t>
            </w:r>
          </w:p>
        </w:tc>
        <w:tc>
          <w:tcPr>
            <w:tcW w:type="dxa" w:w="3289"/>
          </w:tcPr>
          <w:p>
            <w:pPr>
              <w:spacing w:after="60"/>
            </w:pPr>
            <w:r>
              <w:rPr>
                <w:sz w:val="18"/>
              </w:rPr>
              <w:t>CUSTOMER; items, promotionCode?</w:t>
            </w:r>
          </w:p>
        </w:tc>
        <w:tc>
          <w:tcPr>
            <w:tcW w:type="dxa" w:w="3289"/>
          </w:tcPr>
          <w:p>
            <w:pPr>
              <w:spacing w:after="60"/>
            </w:pPr>
            <w:r>
              <w:rPr>
                <w:sz w:val="18"/>
              </w:rPr>
              <w:t>HTTP 201; Order PENDING, snapshot/giữ kho; 400/401/403/409 tùy lỗi.</w:t>
            </w:r>
          </w:p>
        </w:tc>
      </w:tr>
      <w:tr>
        <w:tc>
          <w:tcPr>
            <w:tcW w:type="dxa" w:w="3289"/>
          </w:tcPr>
          <w:p>
            <w:pPr>
              <w:spacing w:after="60"/>
            </w:pPr>
            <w:r>
              <w:rPr>
                <w:sz w:val="18"/>
              </w:rPr>
              <w:t>GET /orders/me</w:t>
            </w:r>
          </w:p>
        </w:tc>
        <w:tc>
          <w:tcPr>
            <w:tcW w:type="dxa" w:w="3289"/>
          </w:tcPr>
          <w:p>
            <w:pPr>
              <w:spacing w:after="60"/>
            </w:pPr>
            <w:r>
              <w:rPr>
                <w:sz w:val="18"/>
              </w:rPr>
              <w:t>CUSTOMER</w:t>
            </w:r>
          </w:p>
        </w:tc>
        <w:tc>
          <w:tcPr>
            <w:tcW w:type="dxa" w:w="3289"/>
          </w:tcPr>
          <w:p>
            <w:pPr>
              <w:spacing w:after="60"/>
            </w:pPr>
            <w:r>
              <w:rPr>
                <w:sz w:val="18"/>
              </w:rPr>
              <w:t>Đơn mình, mới nhất trước; mảng rỗng nếu chưa có.</w:t>
            </w:r>
          </w:p>
        </w:tc>
      </w:tr>
      <w:tr>
        <w:tc>
          <w:tcPr>
            <w:tcW w:type="dxa" w:w="3289"/>
          </w:tcPr>
          <w:p>
            <w:pPr>
              <w:spacing w:after="60"/>
            </w:pPr>
            <w:r>
              <w:rPr>
                <w:sz w:val="18"/>
              </w:rPr>
              <w:t>GET /orders/:id</w:t>
            </w:r>
          </w:p>
        </w:tc>
        <w:tc>
          <w:tcPr>
            <w:tcW w:type="dxa" w:w="3289"/>
          </w:tcPr>
          <w:p>
            <w:pPr>
              <w:spacing w:after="60"/>
            </w:pPr>
            <w:r>
              <w:rPr>
                <w:sz w:val="18"/>
              </w:rPr>
              <w:t>CUSTOMER; chủ đơn</w:t>
            </w:r>
          </w:p>
        </w:tc>
        <w:tc>
          <w:tcPr>
            <w:tcW w:type="dxa" w:w="3289"/>
          </w:tcPr>
          <w:p>
            <w:pPr>
              <w:spacing w:after="60"/>
            </w:pPr>
            <w:r>
              <w:rPr>
                <w:sz w:val="18"/>
              </w:rPr>
              <w:t>Order; không tồn tại/khác chủ trả 404.</w:t>
            </w:r>
          </w:p>
        </w:tc>
      </w:tr>
      <w:tr>
        <w:tc>
          <w:tcPr>
            <w:tcW w:type="dxa" w:w="3289"/>
          </w:tcPr>
          <w:p>
            <w:pPr>
              <w:spacing w:after="60"/>
            </w:pPr>
            <w:r>
              <w:rPr>
                <w:sz w:val="18"/>
              </w:rPr>
              <w:t>GET /orders/:id/status</w:t>
            </w:r>
          </w:p>
        </w:tc>
        <w:tc>
          <w:tcPr>
            <w:tcW w:type="dxa" w:w="3289"/>
          </w:tcPr>
          <w:p>
            <w:pPr>
              <w:spacing w:after="60"/>
            </w:pPr>
            <w:r>
              <w:rPr>
                <w:sz w:val="18"/>
              </w:rPr>
              <w:t>CUSTOMER; chủ đơn</w:t>
            </w:r>
          </w:p>
        </w:tc>
        <w:tc>
          <w:tcPr>
            <w:tcW w:type="dxa" w:w="3289"/>
          </w:tcPr>
          <w:p>
            <w:pPr>
              <w:spacing w:after="60"/>
            </w:pPr>
            <w:r>
              <w:rPr>
                <w:sz w:val="18"/>
              </w:rPr>
              <w:t>{status}; adapter UI unwrap.</w:t>
            </w:r>
          </w:p>
        </w:tc>
      </w:tr>
      <w:tr>
        <w:tc>
          <w:tcPr>
            <w:tcW w:type="dxa" w:w="3289"/>
          </w:tcPr>
          <w:p>
            <w:pPr>
              <w:spacing w:after="60"/>
            </w:pPr>
            <w:r>
              <w:rPr>
                <w:sz w:val="18"/>
              </w:rPr>
              <w:t>POST /payments</w:t>
            </w:r>
          </w:p>
        </w:tc>
        <w:tc>
          <w:tcPr>
            <w:tcW w:type="dxa" w:w="3289"/>
          </w:tcPr>
          <w:p>
            <w:pPr>
              <w:spacing w:after="60"/>
            </w:pPr>
            <w:r>
              <w:rPr>
                <w:sz w:val="18"/>
              </w:rPr>
              <w:t>JWT; orderId, method, idempotencyKey</w:t>
            </w:r>
          </w:p>
        </w:tc>
        <w:tc>
          <w:tcPr>
            <w:tcW w:type="dxa" w:w="3289"/>
          </w:tcPr>
          <w:p>
            <w:pPr>
              <w:spacing w:after="60"/>
            </w:pPr>
            <w:r>
              <w:rPr>
                <w:sz w:val="18"/>
              </w:rPr>
              <w:t>Payment PAID/PAYMENT_FAILED/UNKNOWN; ownership trong service; xung đột 409.</w:t>
            </w:r>
          </w:p>
        </w:tc>
      </w:tr>
      <w:tr>
        <w:tc>
          <w:tcPr>
            <w:tcW w:type="dxa" w:w="3289"/>
          </w:tcPr>
          <w:p>
            <w:pPr>
              <w:spacing w:after="60"/>
            </w:pPr>
            <w:r>
              <w:rPr>
                <w:sz w:val="18"/>
              </w:rPr>
              <w:t>GET /staff/orders</w:t>
            </w:r>
          </w:p>
        </w:tc>
        <w:tc>
          <w:tcPr>
            <w:tcW w:type="dxa" w:w="3289"/>
          </w:tcPr>
          <w:p>
            <w:pPr>
              <w:spacing w:after="60"/>
            </w:pPr>
            <w:r>
              <w:rPr>
                <w:sz w:val="18"/>
              </w:rPr>
              <w:t>BARISTA</w:t>
            </w:r>
          </w:p>
        </w:tc>
        <w:tc>
          <w:tcPr>
            <w:tcW w:type="dxa" w:w="3289"/>
          </w:tcPr>
          <w:p>
            <w:pPr>
              <w:spacing w:after="60"/>
            </w:pPr>
            <w:r>
              <w:rPr>
                <w:sz w:val="18"/>
              </w:rPr>
              <w:t>PAID/PREPARING/READY/COMPLETED/CANCELLED; UI lọc queue/history, chưa phân trang.</w:t>
            </w:r>
          </w:p>
        </w:tc>
      </w:tr>
      <w:tr>
        <w:tc>
          <w:tcPr>
            <w:tcW w:type="dxa" w:w="3289"/>
          </w:tcPr>
          <w:p>
            <w:pPr>
              <w:spacing w:after="60"/>
            </w:pPr>
            <w:r>
              <w:rPr>
                <w:sz w:val="18"/>
              </w:rPr>
              <w:t>GET /staff/orders/:id</w:t>
            </w:r>
          </w:p>
        </w:tc>
        <w:tc>
          <w:tcPr>
            <w:tcW w:type="dxa" w:w="3289"/>
          </w:tcPr>
          <w:p>
            <w:pPr>
              <w:spacing w:after="60"/>
            </w:pPr>
            <w:r>
              <w:rPr>
                <w:sz w:val="18"/>
              </w:rPr>
              <w:t>BARISTA</w:t>
            </w:r>
          </w:p>
        </w:tc>
        <w:tc>
          <w:tcPr>
            <w:tcW w:type="dxa" w:w="3289"/>
          </w:tcPr>
          <w:p>
            <w:pPr>
              <w:spacing w:after="60"/>
            </w:pPr>
            <w:r>
              <w:rPr>
                <w:sz w:val="18"/>
              </w:rPr>
              <w:t>Chi tiết đơn.</w:t>
            </w:r>
          </w:p>
        </w:tc>
      </w:tr>
      <w:tr>
        <w:tc>
          <w:tcPr>
            <w:tcW w:type="dxa" w:w="3289"/>
          </w:tcPr>
          <w:p>
            <w:pPr>
              <w:spacing w:after="60"/>
            </w:pPr>
            <w:r>
              <w:rPr>
                <w:sz w:val="18"/>
              </w:rPr>
              <w:t>PATCH /staff/orders/:id/status</w:t>
            </w:r>
          </w:p>
        </w:tc>
        <w:tc>
          <w:tcPr>
            <w:tcW w:type="dxa" w:w="3289"/>
          </w:tcPr>
          <w:p>
            <w:pPr>
              <w:spacing w:after="60"/>
            </w:pPr>
            <w:r>
              <w:rPr>
                <w:sz w:val="18"/>
              </w:rPr>
              <w:t>BARISTA; status</w:t>
            </w:r>
          </w:p>
        </w:tc>
        <w:tc>
          <w:tcPr>
            <w:tcW w:type="dxa" w:w="3289"/>
          </w:tcPr>
          <w:p>
            <w:pPr>
              <w:spacing w:after="60"/>
            </w:pPr>
            <w:r>
              <w:rPr>
                <w:sz w:val="18"/>
              </w:rPr>
              <w:t>Chỉ PREPARING/READY/COMPLETED; đúng enum vẫn phải đúng cạnh.</w:t>
            </w:r>
          </w:p>
        </w:tc>
      </w:tr>
      <w:tr>
        <w:tc>
          <w:tcPr>
            <w:tcW w:type="dxa" w:w="3289"/>
          </w:tcPr>
          <w:p>
            <w:pPr>
              <w:spacing w:after="60"/>
            </w:pPr>
            <w:r>
              <w:rPr>
                <w:sz w:val="18"/>
              </w:rPr>
              <w:t>PATCH /staff/orders/:id/cancel</w:t>
            </w:r>
          </w:p>
        </w:tc>
        <w:tc>
          <w:tcPr>
            <w:tcW w:type="dxa" w:w="3289"/>
          </w:tcPr>
          <w:p>
            <w:pPr>
              <w:spacing w:after="60"/>
            </w:pPr>
            <w:r>
              <w:rPr>
                <w:sz w:val="18"/>
              </w:rPr>
              <w:t>BARISTA; reason</w:t>
            </w:r>
          </w:p>
        </w:tc>
        <w:tc>
          <w:tcPr>
            <w:tcW w:type="dxa" w:w="3289"/>
          </w:tcPr>
          <w:p>
            <w:pPr>
              <w:spacing w:after="60"/>
            </w:pPr>
            <w:r>
              <w:rPr>
                <w:sz w:val="18"/>
              </w:rPr>
              <w:t>Lý do trim 1–300; kiểm trạng thái/hoàn kho một lần.</w:t>
            </w:r>
          </w:p>
        </w:tc>
      </w:tr>
    </w:tbl>
    <w:p/>
    <w:p>
      <w:r>
        <w:t>GET /api ở AppController chỉ là response gốc, không phải health check có kiểm tra DB. Chưa thấy GET /health, POST /promotions/validate hoặc GET /loyalty/me được triển khai bằng controller trong snapshot này dù adapter frontend có thể gọi hai route sau. Không mô tả các endpoint này là backend đã hoàn thành.</w:t>
      </w:r>
    </w:p>
    <w:p>
      <w:pPr>
        <w:pStyle w:val="Heading2"/>
      </w:pPr>
      <w:r>
        <w:t>6.1. Ràng buộc đầu vào</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Dữ liệu</w:t>
            </w:r>
          </w:p>
        </w:tc>
        <w:tc>
          <w:tcPr>
            <w:tcW w:type="dxa" w:w="4933"/>
            <w:shd w:fill="E9F1F5"/>
          </w:tcPr>
          <w:p>
            <w:pPr>
              <w:spacing w:after="60"/>
            </w:pPr>
            <w:r>
              <w:rPr>
                <w:b/>
                <w:sz w:val="18"/>
              </w:rPr>
              <w:t>Ràng buộc đọc từ DTO/code</w:t>
            </w:r>
          </w:p>
        </w:tc>
      </w:tr>
      <w:tr>
        <w:tc>
          <w:tcPr>
            <w:tcW w:type="dxa" w:w="4933"/>
          </w:tcPr>
          <w:p>
            <w:pPr>
              <w:spacing w:after="60"/>
            </w:pPr>
            <w:r>
              <w:rPr>
                <w:sz w:val="18"/>
              </w:rPr>
              <w:t>Register</w:t>
            </w:r>
          </w:p>
        </w:tc>
        <w:tc>
          <w:tcPr>
            <w:tcW w:type="dxa" w:w="4933"/>
          </w:tcPr>
          <w:p>
            <w:pPr>
              <w:spacing w:after="60"/>
            </w:pPr>
            <w:r>
              <w:rPr>
                <w:sz w:val="18"/>
              </w:rPr>
              <w:t>name chuỗi ≥2 ký tự; email đúng dạng; password ≥8 ký tự, có chữ hoa và chữ số.</w:t>
            </w:r>
          </w:p>
        </w:tc>
      </w:tr>
      <w:tr>
        <w:tc>
          <w:tcPr>
            <w:tcW w:type="dxa" w:w="4933"/>
          </w:tcPr>
          <w:p>
            <w:pPr>
              <w:spacing w:after="60"/>
            </w:pPr>
            <w:r>
              <w:rPr>
                <w:sz w:val="18"/>
              </w:rPr>
              <w:t>Login</w:t>
            </w:r>
          </w:p>
        </w:tc>
        <w:tc>
          <w:tcPr>
            <w:tcW w:type="dxa" w:w="4933"/>
          </w:tcPr>
          <w:p>
            <w:pPr>
              <w:spacing w:after="60"/>
            </w:pPr>
            <w:r>
              <w:rPr>
                <w:sz w:val="18"/>
              </w:rPr>
              <w:t>email đúng dạng; password chuỗi ≥8; không dùng POST /auth/register cho đăng nhập.</w:t>
            </w:r>
          </w:p>
        </w:tc>
      </w:tr>
      <w:tr>
        <w:tc>
          <w:tcPr>
            <w:tcW w:type="dxa" w:w="4933"/>
          </w:tcPr>
          <w:p>
            <w:pPr>
              <w:spacing w:after="60"/>
            </w:pPr>
            <w:r>
              <w:rPr>
                <w:sz w:val="18"/>
              </w:rPr>
              <w:t>Order items</w:t>
            </w:r>
          </w:p>
        </w:tc>
        <w:tc>
          <w:tcPr>
            <w:tcW w:type="dxa" w:w="4933"/>
          </w:tcPr>
          <w:p>
            <w:pPr>
              <w:spacing w:after="60"/>
            </w:pPr>
            <w:r>
              <w:rPr>
                <w:sz w:val="18"/>
              </w:rPr>
              <w:t>1–100 dòng; productId UUID; size S/M/L; toppingIds UUID, tối đa 30, không trùng; quantity nguyên 1–99.</w:t>
            </w:r>
          </w:p>
        </w:tc>
      </w:tr>
      <w:tr>
        <w:tc>
          <w:tcPr>
            <w:tcW w:type="dxa" w:w="4933"/>
          </w:tcPr>
          <w:p>
            <w:pPr>
              <w:spacing w:after="60"/>
            </w:pPr>
            <w:r>
              <w:rPr>
                <w:sz w:val="18"/>
              </w:rPr>
              <w:t>Đá</w:t>
            </w:r>
          </w:p>
        </w:tc>
        <w:tc>
          <w:tcPr>
            <w:tcW w:type="dxa" w:w="4933"/>
          </w:tcPr>
          <w:p>
            <w:pPr>
              <w:spacing w:after="60"/>
            </w:pPr>
            <w:r>
              <w:rPr>
                <w:sz w:val="18"/>
              </w:rPr>
              <w:t>100% đá; 70% đá; 30% đá; Không đá.</w:t>
            </w:r>
          </w:p>
        </w:tc>
      </w:tr>
      <w:tr>
        <w:tc>
          <w:tcPr>
            <w:tcW w:type="dxa" w:w="4933"/>
          </w:tcPr>
          <w:p>
            <w:pPr>
              <w:spacing w:after="60"/>
            </w:pPr>
            <w:r>
              <w:rPr>
                <w:sz w:val="18"/>
              </w:rPr>
              <w:t>Đường</w:t>
            </w:r>
          </w:p>
        </w:tc>
        <w:tc>
          <w:tcPr>
            <w:tcW w:type="dxa" w:w="4933"/>
          </w:tcPr>
          <w:p>
            <w:pPr>
              <w:spacing w:after="60"/>
            </w:pPr>
            <w:r>
              <w:rPr>
                <w:sz w:val="18"/>
              </w:rPr>
              <w:t>100% chuẩn; 70% ngọt vừa; 50% ít ngọt; Không đường.</w:t>
            </w:r>
          </w:p>
        </w:tc>
      </w:tr>
      <w:tr>
        <w:tc>
          <w:tcPr>
            <w:tcW w:type="dxa" w:w="4933"/>
          </w:tcPr>
          <w:p>
            <w:pPr>
              <w:spacing w:after="60"/>
            </w:pPr>
            <w:r>
              <w:rPr>
                <w:sz w:val="18"/>
              </w:rPr>
              <w:t>Ghi chú / promotionCode</w:t>
            </w:r>
          </w:p>
        </w:tc>
        <w:tc>
          <w:tcPr>
            <w:tcW w:type="dxa" w:w="4933"/>
          </w:tcPr>
          <w:p>
            <w:pPr>
              <w:spacing w:after="60"/>
            </w:pPr>
            <w:r>
              <w:rPr>
                <w:sz w:val="18"/>
              </w:rPr>
              <w:t>note tối đa 120; promotionCode tùy chọn dài 1–64, backend kiểm mã.</w:t>
            </w:r>
          </w:p>
        </w:tc>
      </w:tr>
      <w:tr>
        <w:tc>
          <w:tcPr>
            <w:tcW w:type="dxa" w:w="4933"/>
          </w:tcPr>
          <w:p>
            <w:pPr>
              <w:spacing w:after="60"/>
            </w:pPr>
            <w:r>
              <w:rPr>
                <w:sz w:val="18"/>
              </w:rPr>
              <w:t>Payment</w:t>
            </w:r>
          </w:p>
        </w:tc>
        <w:tc>
          <w:tcPr>
            <w:tcW w:type="dxa" w:w="4933"/>
          </w:tcPr>
          <w:p>
            <w:pPr>
              <w:spacing w:after="60"/>
            </w:pPr>
            <w:r>
              <w:rPr>
                <w:sz w:val="18"/>
              </w:rPr>
              <w:t>orderId và idempotencyKey UUID; method WALLET/CARD; demoOutcome tùy chọn chỉ điều khiển sandbox khi cờ backend bật.</w:t>
            </w:r>
          </w:p>
        </w:tc>
      </w:tr>
      <w:tr>
        <w:tc>
          <w:tcPr>
            <w:tcW w:type="dxa" w:w="4933"/>
          </w:tcPr>
          <w:p>
            <w:pPr>
              <w:spacing w:after="60"/>
            </w:pPr>
            <w:r>
              <w:rPr>
                <w:sz w:val="18"/>
              </w:rPr>
              <w:t>Global ValidationPipe</w:t>
            </w:r>
          </w:p>
        </w:tc>
        <w:tc>
          <w:tcPr>
            <w:tcW w:type="dxa" w:w="4933"/>
          </w:tcPr>
          <w:p>
            <w:pPr>
              <w:spacing w:after="60"/>
            </w:pPr>
            <w:r>
              <w:rPr>
                <w:sz w:val="18"/>
              </w:rPr>
              <w:t>whitelist, forbidNonWhitelisted và transform; field ngoài DTO bị từ chối.</w:t>
            </w:r>
          </w:p>
        </w:tc>
      </w:tr>
    </w:tbl>
    <w:p/>
    <w:p>
      <w:r>
        <w:t>Cart có lỗi 422 cho tùy chọn không hợp lệ; Orders thường trả 400 cho lỗi tương tự. Không ép mọi endpoint dùng cùng mã lỗi khi chưa đổi contract. 401 là thiếu/sai phiên; 403 là thiếu quyền/Origin tùy điểm kiểm; 404 dùng cho đơn không thuộc chủ; 409 là xung đột kho/trạng thái/idempotency.</w:t>
      </w:r>
    </w:p>
    <w:p>
      <w:pPr>
        <w:pStyle w:val="Heading2"/>
      </w:pPr>
      <w:r>
        <w:t>6.2. Ví dụ request dùng dữ liệu seed</w:t>
      </w:r>
    </w:p>
    <w:p>
      <w:pPr>
        <w:spacing w:after="0"/>
      </w:pPr>
      <w:r>
        <w:rPr>
          <w:rFonts w:ascii="Consolas" w:hAnsi="Consolas"/>
          <w:sz w:val="16"/>
        </w:rPr>
        <w:t>{</w:t>
      </w:r>
    </w:p>
    <w:p>
      <w:pPr>
        <w:spacing w:after="0"/>
      </w:pPr>
      <w:r>
        <w:rPr>
          <w:rFonts w:ascii="Consolas" w:hAnsi="Consolas"/>
          <w:sz w:val="16"/>
        </w:rPr>
        <w:t xml:space="preserve">  "items": [</w:t>
      </w:r>
    </w:p>
    <w:p>
      <w:pPr>
        <w:spacing w:after="0"/>
      </w:pPr>
      <w:r>
        <w:rPr>
          <w:rFonts w:ascii="Consolas" w:hAnsi="Consolas"/>
          <w:sz w:val="16"/>
        </w:rPr>
        <w:t xml:space="preserve">    {</w:t>
      </w:r>
    </w:p>
    <w:p>
      <w:pPr>
        <w:spacing w:after="0"/>
      </w:pPr>
      <w:r>
        <w:rPr>
          <w:rFonts w:ascii="Consolas" w:hAnsi="Consolas"/>
          <w:sz w:val="16"/>
        </w:rPr>
        <w:t xml:space="preserve">      "productId": "31a650c7-8597-4a01-a8e2-000000000001",</w:t>
      </w:r>
    </w:p>
    <w:p>
      <w:pPr>
        <w:spacing w:after="0"/>
      </w:pPr>
      <w:r>
        <w:rPr>
          <w:rFonts w:ascii="Consolas" w:hAnsi="Consolas"/>
          <w:sz w:val="16"/>
        </w:rPr>
        <w:t xml:space="preserve">      "size": "L",</w:t>
      </w:r>
    </w:p>
    <w:p>
      <w:pPr>
        <w:spacing w:after="0"/>
      </w:pPr>
      <w:r>
        <w:rPr>
          <w:rFonts w:ascii="Consolas" w:hAnsi="Consolas"/>
          <w:sz w:val="16"/>
        </w:rPr>
        <w:t xml:space="preserve">      "toppingIds": [</w:t>
      </w:r>
    </w:p>
    <w:p>
      <w:pPr>
        <w:spacing w:after="0"/>
      </w:pPr>
      <w:r>
        <w:rPr>
          <w:rFonts w:ascii="Consolas" w:hAnsi="Consolas"/>
          <w:sz w:val="16"/>
        </w:rPr>
        <w:t xml:space="preserve">        "b4151b67-4044-43ce-9cac-000000000002"</w:t>
      </w:r>
    </w:p>
    <w:p>
      <w:pPr>
        <w:spacing w:after="0"/>
      </w:pPr>
      <w:r>
        <w:rPr>
          <w:rFonts w:ascii="Consolas" w:hAnsi="Consolas"/>
          <w:sz w:val="16"/>
        </w:rPr>
        <w:t xml:space="preserve">      ],</w:t>
      </w:r>
    </w:p>
    <w:p>
      <w:pPr>
        <w:spacing w:after="0"/>
      </w:pPr>
      <w:r>
        <w:rPr>
          <w:rFonts w:ascii="Consolas" w:hAnsi="Consolas"/>
          <w:sz w:val="16"/>
        </w:rPr>
        <w:t xml:space="preserve">      "quantity": 2,</w:t>
      </w:r>
    </w:p>
    <w:p>
      <w:pPr>
        <w:spacing w:after="0"/>
      </w:pPr>
      <w:r>
        <w:rPr>
          <w:rFonts w:ascii="Consolas" w:hAnsi="Consolas"/>
          <w:sz w:val="16"/>
        </w:rPr>
        <w:t xml:space="preserve">      "ice": "70% đá",</w:t>
      </w:r>
    </w:p>
    <w:p>
      <w:pPr>
        <w:spacing w:after="0"/>
      </w:pPr>
      <w:r>
        <w:rPr>
          <w:rFonts w:ascii="Consolas" w:hAnsi="Consolas"/>
          <w:sz w:val="16"/>
        </w:rPr>
        <w:t xml:space="preserve">      "sugar": "50% ít ngọt",</w:t>
      </w:r>
    </w:p>
    <w:p>
      <w:pPr>
        <w:spacing w:after="0"/>
      </w:pPr>
      <w:r>
        <w:rPr>
          <w:rFonts w:ascii="Consolas" w:hAnsi="Consolas"/>
          <w:sz w:val="16"/>
        </w:rPr>
        <w:t xml:space="preserve">      "note": "Ít ngọt"</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w:t>
      </w:r>
    </w:p>
    <w:p/>
    <w:p>
      <w:r>
        <w:t>Với seed hiện tại chưa bị chỉnh: (29.000 + 9.000 + 6.000) × 2 = 88.000đ, chưa áp mã giảm. Topping/size phải thuộc sản phẩm. Đây là ví dụ đầu vào, không phải bản ghi đơn thực tế.</w:t>
      </w:r>
    </w:p>
    <w:p>
      <w:r>
        <w:t>Phụ lục A, ca AC-CHK-04 dùng fixture giả định phụ thu size 10.000đ nên tổng 90.000đ; đó là dữ liệu kiểm thử tự đặt, không phải seed size L +9.000đ. Khi chạy test phải tạo đúng fixture hoặc dùng tổng 88.000đ nếu kiểm seed hiện tại.</w:t>
      </w:r>
    </w:p>
    <w:p>
      <w:pPr>
        <w:spacing w:after="0"/>
      </w:pPr>
      <w:r>
        <w:rPr>
          <w:rFonts w:ascii="Consolas" w:hAnsi="Consolas"/>
          <w:sz w:val="16"/>
        </w:rPr>
        <w:t>{</w:t>
      </w:r>
    </w:p>
    <w:p>
      <w:pPr>
        <w:spacing w:after="0"/>
      </w:pPr>
      <w:r>
        <w:rPr>
          <w:rFonts w:ascii="Consolas" w:hAnsi="Consolas"/>
          <w:sz w:val="16"/>
        </w:rPr>
        <w:t xml:space="preserve">  "orderId": "&lt;UUID do POST /orders trả về&gt;",</w:t>
      </w:r>
    </w:p>
    <w:p>
      <w:pPr>
        <w:spacing w:after="0"/>
      </w:pPr>
      <w:r>
        <w:rPr>
          <w:rFonts w:ascii="Consolas" w:hAnsi="Consolas"/>
          <w:sz w:val="16"/>
        </w:rPr>
        <w:t xml:space="preserve">  "method": "WALLET",</w:t>
      </w:r>
    </w:p>
    <w:p>
      <w:pPr>
        <w:spacing w:after="0"/>
      </w:pPr>
      <w:r>
        <w:rPr>
          <w:rFonts w:ascii="Consolas" w:hAnsi="Consolas"/>
          <w:sz w:val="16"/>
        </w:rPr>
        <w:t xml:space="preserve">  "idempotencyKey": "&lt;UUID mới cho attempt&gt;"</w:t>
      </w:r>
    </w:p>
    <w:p>
      <w:pPr>
        <w:spacing w:after="0"/>
      </w:pPr>
      <w:r>
        <w:rPr>
          <w:rFonts w:ascii="Consolas" w:hAnsi="Consolas"/>
          <w:sz w:val="16"/>
        </w:rPr>
        <w:t>}</w:t>
      </w:r>
    </w:p>
    <w:p/>
    <w:p>
      <w:r>
        <w:t>Chuỗi trong dấu &lt;&gt; là chỗ thay bằng UUID thật, không gửi nguyên văn. Response Order có id, userId, customerName, status, subtotal, discount, total, createdAt, items; có thể có promotionCode, paymentMethod (từ Payment PAID), cancelReason, completedAt. API dùng quantity/discount; DB dùng qty/discountAmount. Payment response có id, orderId, method, status, idempotencyKey; không có amount trong response hiện tại.</w:t>
      </w:r>
    </w:p>
    <w:p>
      <w:pPr>
        <w:pStyle w:val="Heading1"/>
      </w:pPr>
      <w:r>
        <w:t>7. Dữ liệu domain, schema và dữ liệu mẫu</w:t>
      </w:r>
    </w:p>
    <w:p>
      <w:pPr>
        <w:pStyle w:val="Heading2"/>
      </w:pPr>
      <w:r>
        <w:t>7.1. Phân biệt domain theo đề với schema đang có</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Lớp domain tối thiểu của đề</w:t>
            </w:r>
          </w:p>
        </w:tc>
        <w:tc>
          <w:tcPr>
            <w:tcW w:type="dxa" w:w="3289"/>
            <w:shd w:fill="E9F1F5"/>
          </w:tcPr>
          <w:p>
            <w:pPr>
              <w:spacing w:after="60"/>
            </w:pPr>
            <w:r>
              <w:rPr>
                <w:b/>
                <w:sz w:val="18"/>
              </w:rPr>
              <w:t>Hiện có trong schema?</w:t>
            </w:r>
          </w:p>
        </w:tc>
        <w:tc>
          <w:tcPr>
            <w:tcW w:type="dxa" w:w="3289"/>
            <w:shd w:fill="E9F1F5"/>
          </w:tcPr>
          <w:p>
            <w:pPr>
              <w:spacing w:after="60"/>
            </w:pPr>
            <w:r>
              <w:rPr>
                <w:b/>
                <w:sz w:val="18"/>
              </w:rPr>
              <w:t>Nội dung để vẽ class</w:t>
            </w:r>
          </w:p>
        </w:tc>
      </w:tr>
      <w:tr>
        <w:tc>
          <w:tcPr>
            <w:tcW w:type="dxa" w:w="3289"/>
          </w:tcPr>
          <w:p>
            <w:pPr>
              <w:spacing w:after="60"/>
            </w:pPr>
            <w:r>
              <w:rPr>
                <w:sz w:val="18"/>
              </w:rPr>
              <w:t>User</w:t>
            </w:r>
          </w:p>
        </w:tc>
        <w:tc>
          <w:tcPr>
            <w:tcW w:type="dxa" w:w="3289"/>
          </w:tcPr>
          <w:p>
            <w:pPr>
              <w:spacing w:after="60"/>
            </w:pPr>
            <w:r>
              <w:rPr>
                <w:sz w:val="18"/>
              </w:rPr>
              <w:t>Có</w:t>
            </w:r>
          </w:p>
        </w:tc>
        <w:tc>
          <w:tcPr>
            <w:tcW w:type="dxa" w:w="3289"/>
          </w:tcPr>
          <w:p>
            <w:pPr>
              <w:spacing w:after="60"/>
            </w:pPr>
            <w:r>
              <w:rPr>
                <w:sz w:val="18"/>
              </w:rPr>
              <w:t>id/email/passwordHash/fullName/role/status/loyaltyPoints/sessionVersion; 1 User có 0..* Order/Payment, 0..1 Cart.</w:t>
            </w:r>
          </w:p>
        </w:tc>
      </w:tr>
      <w:tr>
        <w:tc>
          <w:tcPr>
            <w:tcW w:type="dxa" w:w="3289"/>
          </w:tcPr>
          <w:p>
            <w:pPr>
              <w:spacing w:after="60"/>
            </w:pPr>
            <w:r>
              <w:rPr>
                <w:sz w:val="18"/>
              </w:rPr>
              <w:t>Product</w:t>
            </w:r>
          </w:p>
        </w:tc>
        <w:tc>
          <w:tcPr>
            <w:tcW w:type="dxa" w:w="3289"/>
          </w:tcPr>
          <w:p>
            <w:pPr>
              <w:spacing w:after="60"/>
            </w:pPr>
            <w:r>
              <w:rPr>
                <w:sz w:val="18"/>
              </w:rPr>
              <w:t>Có</w:t>
            </w:r>
          </w:p>
        </w:tc>
        <w:tc>
          <w:tcPr>
            <w:tcW w:type="dxa" w:w="3289"/>
          </w:tcPr>
          <w:p>
            <w:pPr>
              <w:spacing w:after="60"/>
            </w:pPr>
            <w:r>
              <w:rPr>
                <w:sz w:val="18"/>
              </w:rPr>
              <w:t>id/name/price/stock/version; size/topping là cấu hình liên quan.</w:t>
            </w:r>
          </w:p>
        </w:tc>
      </w:tr>
      <w:tr>
        <w:tc>
          <w:tcPr>
            <w:tcW w:type="dxa" w:w="3289"/>
          </w:tcPr>
          <w:p>
            <w:pPr>
              <w:spacing w:after="60"/>
            </w:pPr>
            <w:r>
              <w:rPr>
                <w:sz w:val="18"/>
              </w:rPr>
              <w:t>Order</w:t>
            </w:r>
          </w:p>
        </w:tc>
        <w:tc>
          <w:tcPr>
            <w:tcW w:type="dxa" w:w="3289"/>
          </w:tcPr>
          <w:p>
            <w:pPr>
              <w:spacing w:after="60"/>
            </w:pPr>
            <w:r>
              <w:rPr>
                <w:sz w:val="18"/>
              </w:rPr>
              <w:t>Có</w:t>
            </w:r>
          </w:p>
        </w:tc>
        <w:tc>
          <w:tcPr>
            <w:tcW w:type="dxa" w:w="3289"/>
          </w:tcPr>
          <w:p>
            <w:pPr>
              <w:spacing w:after="60"/>
            </w:pPr>
            <w:r>
              <w:rPr>
                <w:sz w:val="18"/>
              </w:rPr>
              <w:t>Chủ đơn, trạng thái, snapshot tổng tiền, inventoryHeld, timestamps; có items/history/payments.</w:t>
            </w:r>
          </w:p>
        </w:tc>
      </w:tr>
      <w:tr>
        <w:tc>
          <w:tcPr>
            <w:tcW w:type="dxa" w:w="3289"/>
          </w:tcPr>
          <w:p>
            <w:pPr>
              <w:spacing w:after="60"/>
            </w:pPr>
            <w:r>
              <w:rPr>
                <w:sz w:val="18"/>
              </w:rPr>
              <w:t>OrderItem</w:t>
            </w:r>
          </w:p>
        </w:tc>
        <w:tc>
          <w:tcPr>
            <w:tcW w:type="dxa" w:w="3289"/>
          </w:tcPr>
          <w:p>
            <w:pPr>
              <w:spacing w:after="60"/>
            </w:pPr>
            <w:r>
              <w:rPr>
                <w:sz w:val="18"/>
              </w:rPr>
              <w:t>Có</w:t>
            </w:r>
          </w:p>
        </w:tc>
        <w:tc>
          <w:tcPr>
            <w:tcW w:type="dxa" w:w="3289"/>
          </w:tcPr>
          <w:p>
            <w:pPr>
              <w:spacing w:after="60"/>
            </w:pPr>
            <w:r>
              <w:rPr>
                <w:sz w:val="18"/>
              </w:rPr>
              <w:t>Một dòng snapshot món/cấu hình/giá/quantity; liên kết Order và Product.</w:t>
            </w:r>
          </w:p>
        </w:tc>
      </w:tr>
      <w:tr>
        <w:tc>
          <w:tcPr>
            <w:tcW w:type="dxa" w:w="3289"/>
          </w:tcPr>
          <w:p>
            <w:pPr>
              <w:spacing w:after="60"/>
            </w:pPr>
            <w:r>
              <w:rPr>
                <w:sz w:val="18"/>
              </w:rPr>
              <w:t>Payment</w:t>
            </w:r>
          </w:p>
        </w:tc>
        <w:tc>
          <w:tcPr>
            <w:tcW w:type="dxa" w:w="3289"/>
          </w:tcPr>
          <w:p>
            <w:pPr>
              <w:spacing w:after="60"/>
            </w:pPr>
            <w:r>
              <w:rPr>
                <w:sz w:val="18"/>
              </w:rPr>
              <w:t>Có</w:t>
            </w:r>
          </w:p>
        </w:tc>
        <w:tc>
          <w:tcPr>
            <w:tcW w:type="dxa" w:w="3289"/>
          </w:tcPr>
          <w:p>
            <w:pPr>
              <w:spacing w:after="60"/>
            </w:pPr>
            <w:r>
              <w:rPr>
                <w:sz w:val="18"/>
              </w:rPr>
              <w:t>Một attempt thuộc một Order/User; amount/method/status/key/journal/appliedAt. Một Order có 0..* attempts.</w:t>
            </w:r>
          </w:p>
        </w:tc>
      </w:tr>
      <w:tr>
        <w:tc>
          <w:tcPr>
            <w:tcW w:type="dxa" w:w="3289"/>
          </w:tcPr>
          <w:p>
            <w:pPr>
              <w:spacing w:after="60"/>
            </w:pPr>
            <w:r>
              <w:rPr>
                <w:sz w:val="18"/>
              </w:rPr>
              <w:t>Promotion</w:t>
            </w:r>
          </w:p>
        </w:tc>
        <w:tc>
          <w:tcPr>
            <w:tcW w:type="dxa" w:w="3289"/>
          </w:tcPr>
          <w:p>
            <w:pPr>
              <w:spacing w:after="60"/>
            </w:pPr>
            <w:r>
              <w:rPr>
                <w:sz w:val="18"/>
              </w:rPr>
              <w:t>Chưa</w:t>
            </w:r>
          </w:p>
        </w:tc>
        <w:tc>
          <w:tcPr>
            <w:tcW w:type="dxa" w:w="3289"/>
          </w:tcPr>
          <w:p>
            <w:pPr>
              <w:spacing w:after="60"/>
            </w:pPr>
            <w:r>
              <w:rPr>
                <w:sz w:val="18"/>
              </w:rPr>
              <w:t>Đề xuất domain: id, code, discountType/value, minSubtotal, active, thời hạn; quan hệ Order áp dụng 0..1 Promotion cần chốt. Không vẽ như bảng DB đã tồn tại.</w:t>
            </w:r>
          </w:p>
        </w:tc>
      </w:tr>
      <w:tr>
        <w:tc>
          <w:tcPr>
            <w:tcW w:type="dxa" w:w="3289"/>
          </w:tcPr>
          <w:p>
            <w:pPr>
              <w:spacing w:after="60"/>
            </w:pPr>
            <w:r>
              <w:rPr>
                <w:sz w:val="18"/>
              </w:rPr>
              <w:t>LoyaltyTransaction</w:t>
            </w:r>
          </w:p>
        </w:tc>
        <w:tc>
          <w:tcPr>
            <w:tcW w:type="dxa" w:w="3289"/>
          </w:tcPr>
          <w:p>
            <w:pPr>
              <w:spacing w:after="60"/>
            </w:pPr>
            <w:r>
              <w:rPr>
                <w:sz w:val="18"/>
              </w:rPr>
              <w:t>Chưa</w:t>
            </w:r>
          </w:p>
        </w:tc>
        <w:tc>
          <w:tcPr>
            <w:tcW w:type="dxa" w:w="3289"/>
          </w:tcPr>
          <w:p>
            <w:pPr>
              <w:spacing w:after="60"/>
            </w:pPr>
            <w:r>
              <w:rPr>
                <w:sz w:val="18"/>
              </w:rPr>
              <w:t>Đề xuất domain: id, userId, orderId?, pointsDelta, reason, createdAt; mỗi User có 0..* giao dịch. Cơ chế ghi sổ điểm chưa hiện thực.</w:t>
            </w:r>
          </w:p>
        </w:tc>
      </w:tr>
    </w:tbl>
    <w:p/>
    <w:p>
      <w:r>
        <w:t>Các model triển khai bổ sung: ProductSize, Topping, ProductTopping, OrderItemTopping, OrderStatusHistory, Cart, CartItem. Phụ lục B liệt kê chính xác từng trường/quan hệ/constraint của 12 model và các enum, đủ để dựng ERD rồi đối chiếu class domain. Multiplicity nghiệp vụ của Order.items là ít nhất 1; quan hệ mảng trong DB tự nó không bảo đảm min 1, service/DTO thực thi điều này.</w:t>
      </w:r>
    </w:p>
    <w:p>
      <w:r>
        <w:t>Không có bảng Inventory riêng: kho ở Product.stock/version và reservation ở Order.inventoryHeld. Không có bảng Category hiện tại dù type Product phía frontend có category. Không có bảng Promotion/LoyaltyTransaction dù Order có promotionCode và User có loyaltyPoints.</w:t>
      </w:r>
    </w:p>
    <w:p>
      <w:pPr>
        <w:pStyle w:val="Heading2"/>
      </w:pPr>
      <w:r>
        <w:t>7.2. Khuyến mãi và điểm: mức độ hiện có</w:t>
      </w:r>
    </w:p>
    <w:p>
      <w:r>
        <w:t>Provider PromotionDiscount có ba mã mặc định: WELCOME10 giảm 10.000 khi subtotal ≥50.000; BREW20 giảm 20.000 khi subtotal ≥100.000; DISCOUNT10 giảm 10%, tối đa 30.000 khi subtotal ≥30.000. Đây là cấu hình mã trong source, chưa phải chính sách SRS được duyệt. Mock frontend có mã BREW10; không trộn với mã backend. Provider có nhánh thăm dò bảng promotion, nhưng schema hiện tại không có model đó.</w:t>
      </w:r>
    </w:p>
    <w:p>
      <w:r>
        <w:t>AppModule cộng floor(total/10000) vào User.loyaltyPoints khi PAID, cùng transaction áp kết quả; cơ chế payment replay ngăn áp lặp. Chưa có sổ LoyaltyTransaction, API đổi điểm hoặc voucher cá nhân. Không viết rằng hệ thống đã có module loyalty/khuyến mãi hoàn chỉnh chỉ từ hai đoạn code này.</w:t>
      </w:r>
    </w:p>
    <w:p>
      <w:pPr>
        <w:pStyle w:val="Heading2"/>
      </w:pPr>
      <w:r>
        <w:t>7.3. Menu seed và phụ thu</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shd w:fill="E9F1F5"/>
          </w:tcPr>
          <w:p>
            <w:pPr>
              <w:spacing w:after="60"/>
            </w:pPr>
            <w:r>
              <w:rPr>
                <w:b/>
                <w:sz w:val="18"/>
              </w:rPr>
              <w:t>UUID sản phẩm</w:t>
            </w:r>
          </w:p>
        </w:tc>
        <w:tc>
          <w:tcPr>
            <w:tcW w:type="dxa" w:w="2466"/>
            <w:shd w:fill="E9F1F5"/>
          </w:tcPr>
          <w:p>
            <w:pPr>
              <w:spacing w:after="60"/>
            </w:pPr>
            <w:r>
              <w:rPr>
                <w:b/>
                <w:sz w:val="18"/>
              </w:rPr>
              <w:t>Tên</w:t>
            </w:r>
          </w:p>
        </w:tc>
        <w:tc>
          <w:tcPr>
            <w:tcW w:type="dxa" w:w="2466"/>
            <w:shd w:fill="E9F1F5"/>
          </w:tcPr>
          <w:p>
            <w:pPr>
              <w:spacing w:after="60"/>
            </w:pPr>
            <w:r>
              <w:rPr>
                <w:b/>
                <w:sz w:val="18"/>
              </w:rPr>
              <w:t>Giá nền VND</w:t>
            </w:r>
          </w:p>
        </w:tc>
        <w:tc>
          <w:tcPr>
            <w:tcW w:type="dxa" w:w="2466"/>
            <w:shd w:fill="E9F1F5"/>
          </w:tcPr>
          <w:p>
            <w:pPr>
              <w:spacing w:after="60"/>
            </w:pPr>
            <w:r>
              <w:rPr>
                <w:b/>
                <w:sz w:val="18"/>
              </w:rPr>
              <w:t>Stock seed</w:t>
            </w:r>
          </w:p>
        </w:tc>
      </w:tr>
      <w:tr>
        <w:tc>
          <w:tcPr>
            <w:tcW w:type="dxa" w:w="2466"/>
          </w:tcPr>
          <w:p>
            <w:pPr>
              <w:spacing w:after="60"/>
            </w:pPr>
            <w:r>
              <w:rPr>
                <w:sz w:val="18"/>
              </w:rPr>
              <w:t>31a650c7-8597-4a01-a8e2-000000000001</w:t>
            </w:r>
          </w:p>
        </w:tc>
        <w:tc>
          <w:tcPr>
            <w:tcW w:type="dxa" w:w="2466"/>
          </w:tcPr>
          <w:p>
            <w:pPr>
              <w:spacing w:after="60"/>
            </w:pPr>
            <w:r>
              <w:rPr>
                <w:sz w:val="18"/>
              </w:rPr>
              <w:t>Bạc xỉu 3 tầng Sài Gòn</w:t>
            </w:r>
          </w:p>
        </w:tc>
        <w:tc>
          <w:tcPr>
            <w:tcW w:type="dxa" w:w="2466"/>
          </w:tcPr>
          <w:p>
            <w:pPr>
              <w:spacing w:after="60"/>
            </w:pPr>
            <w:r>
              <w:rPr>
                <w:sz w:val="18"/>
              </w:rPr>
              <w:t>29000</w:t>
            </w:r>
          </w:p>
        </w:tc>
        <w:tc>
          <w:tcPr>
            <w:tcW w:type="dxa" w:w="2466"/>
          </w:tcPr>
          <w:p>
            <w:pPr>
              <w:spacing w:after="60"/>
            </w:pPr>
            <w:r>
              <w:rPr>
                <w:sz w:val="18"/>
              </w:rPr>
              <w:t>40</w:t>
            </w:r>
          </w:p>
        </w:tc>
      </w:tr>
      <w:tr>
        <w:tc>
          <w:tcPr>
            <w:tcW w:type="dxa" w:w="2466"/>
          </w:tcPr>
          <w:p>
            <w:pPr>
              <w:spacing w:after="60"/>
            </w:pPr>
            <w:r>
              <w:rPr>
                <w:sz w:val="18"/>
              </w:rPr>
              <w:t>31a650c7-8597-4a01-a8e2-000000000002</w:t>
            </w:r>
          </w:p>
        </w:tc>
        <w:tc>
          <w:tcPr>
            <w:tcW w:type="dxa" w:w="2466"/>
          </w:tcPr>
          <w:p>
            <w:pPr>
              <w:spacing w:after="60"/>
            </w:pPr>
            <w:r>
              <w:rPr>
                <w:sz w:val="18"/>
              </w:rPr>
              <w:t>Cà phê muối kem béo</w:t>
            </w:r>
          </w:p>
        </w:tc>
        <w:tc>
          <w:tcPr>
            <w:tcW w:type="dxa" w:w="2466"/>
          </w:tcPr>
          <w:p>
            <w:pPr>
              <w:spacing w:after="60"/>
            </w:pPr>
            <w:r>
              <w:rPr>
                <w:sz w:val="18"/>
              </w:rPr>
              <w:t>32000</w:t>
            </w:r>
          </w:p>
        </w:tc>
        <w:tc>
          <w:tcPr>
            <w:tcW w:type="dxa" w:w="2466"/>
          </w:tcPr>
          <w:p>
            <w:pPr>
              <w:spacing w:after="60"/>
            </w:pPr>
            <w:r>
              <w:rPr>
                <w:sz w:val="18"/>
              </w:rPr>
              <w:t>30</w:t>
            </w:r>
          </w:p>
        </w:tc>
      </w:tr>
      <w:tr>
        <w:tc>
          <w:tcPr>
            <w:tcW w:type="dxa" w:w="2466"/>
          </w:tcPr>
          <w:p>
            <w:pPr>
              <w:spacing w:after="60"/>
            </w:pPr>
            <w:r>
              <w:rPr>
                <w:sz w:val="18"/>
              </w:rPr>
              <w:t>31a650c7-8597-4a01-a8e2-000000000003</w:t>
            </w:r>
          </w:p>
        </w:tc>
        <w:tc>
          <w:tcPr>
            <w:tcW w:type="dxa" w:w="2466"/>
          </w:tcPr>
          <w:p>
            <w:pPr>
              <w:spacing w:after="60"/>
            </w:pPr>
            <w:r>
              <w:rPr>
                <w:sz w:val="18"/>
              </w:rPr>
              <w:t>Trà đào cam sả tươi mát</w:t>
            </w:r>
          </w:p>
        </w:tc>
        <w:tc>
          <w:tcPr>
            <w:tcW w:type="dxa" w:w="2466"/>
          </w:tcPr>
          <w:p>
            <w:pPr>
              <w:spacing w:after="60"/>
            </w:pPr>
            <w:r>
              <w:rPr>
                <w:sz w:val="18"/>
              </w:rPr>
              <w:t>35000</w:t>
            </w:r>
          </w:p>
        </w:tc>
        <w:tc>
          <w:tcPr>
            <w:tcW w:type="dxa" w:w="2466"/>
          </w:tcPr>
          <w:p>
            <w:pPr>
              <w:spacing w:after="60"/>
            </w:pPr>
            <w:r>
              <w:rPr>
                <w:sz w:val="18"/>
              </w:rPr>
              <w:t>35</w:t>
            </w:r>
          </w:p>
        </w:tc>
      </w:tr>
      <w:tr>
        <w:tc>
          <w:tcPr>
            <w:tcW w:type="dxa" w:w="2466"/>
          </w:tcPr>
          <w:p>
            <w:pPr>
              <w:spacing w:after="60"/>
            </w:pPr>
            <w:r>
              <w:rPr>
                <w:sz w:val="18"/>
              </w:rPr>
              <w:t>31a650c7-8597-4a01-a8e2-000000000004</w:t>
            </w:r>
          </w:p>
        </w:tc>
        <w:tc>
          <w:tcPr>
            <w:tcW w:type="dxa" w:w="2466"/>
          </w:tcPr>
          <w:p>
            <w:pPr>
              <w:spacing w:after="60"/>
            </w:pPr>
            <w:r>
              <w:rPr>
                <w:sz w:val="18"/>
              </w:rPr>
              <w:t>Trà mãng cầu đậm vị</w:t>
            </w:r>
          </w:p>
        </w:tc>
        <w:tc>
          <w:tcPr>
            <w:tcW w:type="dxa" w:w="2466"/>
          </w:tcPr>
          <w:p>
            <w:pPr>
              <w:spacing w:after="60"/>
            </w:pPr>
            <w:r>
              <w:rPr>
                <w:sz w:val="18"/>
              </w:rPr>
              <w:t>35000</w:t>
            </w:r>
          </w:p>
        </w:tc>
        <w:tc>
          <w:tcPr>
            <w:tcW w:type="dxa" w:w="2466"/>
          </w:tcPr>
          <w:p>
            <w:pPr>
              <w:spacing w:after="60"/>
            </w:pPr>
            <w:r>
              <w:rPr>
                <w:sz w:val="18"/>
              </w:rPr>
              <w:t>25</w:t>
            </w:r>
          </w:p>
        </w:tc>
      </w:tr>
      <w:tr>
        <w:tc>
          <w:tcPr>
            <w:tcW w:type="dxa" w:w="2466"/>
          </w:tcPr>
          <w:p>
            <w:pPr>
              <w:spacing w:after="60"/>
            </w:pPr>
            <w:r>
              <w:rPr>
                <w:sz w:val="18"/>
              </w:rPr>
              <w:t>31a650c7-8597-4a01-a8e2-000000000005</w:t>
            </w:r>
          </w:p>
        </w:tc>
        <w:tc>
          <w:tcPr>
            <w:tcW w:type="dxa" w:w="2466"/>
          </w:tcPr>
          <w:p>
            <w:pPr>
              <w:spacing w:after="60"/>
            </w:pPr>
            <w:r>
              <w:rPr>
                <w:sz w:val="18"/>
              </w:rPr>
              <w:t>Trà sữa Oolong nướng</w:t>
            </w:r>
          </w:p>
        </w:tc>
        <w:tc>
          <w:tcPr>
            <w:tcW w:type="dxa" w:w="2466"/>
          </w:tcPr>
          <w:p>
            <w:pPr>
              <w:spacing w:after="60"/>
            </w:pPr>
            <w:r>
              <w:rPr>
                <w:sz w:val="18"/>
              </w:rPr>
              <w:t>32000</w:t>
            </w:r>
          </w:p>
        </w:tc>
        <w:tc>
          <w:tcPr>
            <w:tcW w:type="dxa" w:w="2466"/>
          </w:tcPr>
          <w:p>
            <w:pPr>
              <w:spacing w:after="60"/>
            </w:pPr>
            <w:r>
              <w:rPr>
                <w:sz w:val="18"/>
              </w:rPr>
              <w:t>30</w:t>
            </w:r>
          </w:p>
        </w:tc>
      </w:tr>
      <w:tr>
        <w:tc>
          <w:tcPr>
            <w:tcW w:type="dxa" w:w="2466"/>
          </w:tcPr>
          <w:p>
            <w:pPr>
              <w:spacing w:after="60"/>
            </w:pPr>
            <w:r>
              <w:rPr>
                <w:sz w:val="18"/>
              </w:rPr>
              <w:t>31a650c7-8597-4a01-a8e2-000000000006</w:t>
            </w:r>
          </w:p>
        </w:tc>
        <w:tc>
          <w:tcPr>
            <w:tcW w:type="dxa" w:w="2466"/>
          </w:tcPr>
          <w:p>
            <w:pPr>
              <w:spacing w:after="60"/>
            </w:pPr>
            <w:r>
              <w:rPr>
                <w:sz w:val="18"/>
              </w:rPr>
              <w:t>Matcha latte kem trứng cháy</w:t>
            </w:r>
          </w:p>
        </w:tc>
        <w:tc>
          <w:tcPr>
            <w:tcW w:type="dxa" w:w="2466"/>
          </w:tcPr>
          <w:p>
            <w:pPr>
              <w:spacing w:after="60"/>
            </w:pPr>
            <w:r>
              <w:rPr>
                <w:sz w:val="18"/>
              </w:rPr>
              <w:t>39000</w:t>
            </w:r>
          </w:p>
        </w:tc>
        <w:tc>
          <w:tcPr>
            <w:tcW w:type="dxa" w:w="2466"/>
          </w:tcPr>
          <w:p>
            <w:pPr>
              <w:spacing w:after="60"/>
            </w:pPr>
            <w:r>
              <w:rPr>
                <w:sz w:val="18"/>
              </w:rPr>
              <w:t>20</w:t>
            </w:r>
          </w:p>
        </w:tc>
      </w:tr>
      <w:tr>
        <w:tc>
          <w:tcPr>
            <w:tcW w:type="dxa" w:w="2466"/>
          </w:tcPr>
          <w:p>
            <w:pPr>
              <w:spacing w:after="60"/>
            </w:pPr>
            <w:r>
              <w:rPr>
                <w:sz w:val="18"/>
              </w:rPr>
              <w:t>31a650c7-8597-4a01-a8e2-000000000007</w:t>
            </w:r>
          </w:p>
        </w:tc>
        <w:tc>
          <w:tcPr>
            <w:tcW w:type="dxa" w:w="2466"/>
          </w:tcPr>
          <w:p>
            <w:pPr>
              <w:spacing w:after="60"/>
            </w:pPr>
            <w:r>
              <w:rPr>
                <w:sz w:val="18"/>
              </w:rPr>
              <w:t>Cold brew cam vàng hảo hạng</w:t>
            </w:r>
          </w:p>
        </w:tc>
        <w:tc>
          <w:tcPr>
            <w:tcW w:type="dxa" w:w="2466"/>
          </w:tcPr>
          <w:p>
            <w:pPr>
              <w:spacing w:after="60"/>
            </w:pPr>
            <w:r>
              <w:rPr>
                <w:sz w:val="18"/>
              </w:rPr>
              <w:t>39000</w:t>
            </w:r>
          </w:p>
        </w:tc>
        <w:tc>
          <w:tcPr>
            <w:tcW w:type="dxa" w:w="2466"/>
          </w:tcPr>
          <w:p>
            <w:pPr>
              <w:spacing w:after="60"/>
            </w:pPr>
            <w:r>
              <w:rPr>
                <w:sz w:val="18"/>
              </w:rPr>
              <w:t>25</w:t>
            </w:r>
          </w:p>
        </w:tc>
      </w:tr>
      <w:tr>
        <w:tc>
          <w:tcPr>
            <w:tcW w:type="dxa" w:w="2466"/>
          </w:tcPr>
          <w:p>
            <w:pPr>
              <w:spacing w:after="60"/>
            </w:pPr>
            <w:r>
              <w:rPr>
                <w:sz w:val="18"/>
              </w:rPr>
              <w:t>31a650c7-8597-4a01-a8e2-000000000008</w:t>
            </w:r>
          </w:p>
        </w:tc>
        <w:tc>
          <w:tcPr>
            <w:tcW w:type="dxa" w:w="2466"/>
          </w:tcPr>
          <w:p>
            <w:pPr>
              <w:spacing w:after="60"/>
            </w:pPr>
            <w:r>
              <w:rPr>
                <w:sz w:val="18"/>
              </w:rPr>
              <w:t>Trà vải hoa hồng tinh tế</w:t>
            </w:r>
          </w:p>
        </w:tc>
        <w:tc>
          <w:tcPr>
            <w:tcW w:type="dxa" w:w="2466"/>
          </w:tcPr>
          <w:p>
            <w:pPr>
              <w:spacing w:after="60"/>
            </w:pPr>
            <w:r>
              <w:rPr>
                <w:sz w:val="18"/>
              </w:rPr>
              <w:t>35000</w:t>
            </w:r>
          </w:p>
        </w:tc>
        <w:tc>
          <w:tcPr>
            <w:tcW w:type="dxa" w:w="2466"/>
          </w:tcPr>
          <w:p>
            <w:pPr>
              <w:spacing w:after="60"/>
            </w:pPr>
            <w:r>
              <w:rPr>
                <w:sz w:val="18"/>
              </w:rPr>
              <w:t>30</w:t>
            </w:r>
          </w:p>
        </w:tc>
      </w:tr>
      <w:tr>
        <w:tc>
          <w:tcPr>
            <w:tcW w:type="dxa" w:w="2466"/>
          </w:tcPr>
          <w:p>
            <w:pPr>
              <w:spacing w:after="60"/>
            </w:pPr>
            <w:r>
              <w:rPr>
                <w:sz w:val="18"/>
              </w:rPr>
              <w:t>31a650c7-8597-4a01-a8e2-000000000009</w:t>
            </w:r>
          </w:p>
        </w:tc>
        <w:tc>
          <w:tcPr>
            <w:tcW w:type="dxa" w:w="2466"/>
          </w:tcPr>
          <w:p>
            <w:pPr>
              <w:spacing w:after="60"/>
            </w:pPr>
            <w:r>
              <w:rPr>
                <w:sz w:val="18"/>
              </w:rPr>
              <w:t>Cacao sữa đá hạnh nhân</w:t>
            </w:r>
          </w:p>
        </w:tc>
        <w:tc>
          <w:tcPr>
            <w:tcW w:type="dxa" w:w="2466"/>
          </w:tcPr>
          <w:p>
            <w:pPr>
              <w:spacing w:after="60"/>
            </w:pPr>
            <w:r>
              <w:rPr>
                <w:sz w:val="18"/>
              </w:rPr>
              <w:t>30000</w:t>
            </w:r>
          </w:p>
        </w:tc>
        <w:tc>
          <w:tcPr>
            <w:tcW w:type="dxa" w:w="2466"/>
          </w:tcPr>
          <w:p>
            <w:pPr>
              <w:spacing w:after="60"/>
            </w:pPr>
            <w:r>
              <w:rPr>
                <w:sz w:val="18"/>
              </w:rPr>
              <w:t>30</w:t>
            </w:r>
          </w:p>
        </w:tc>
      </w:tr>
      <w:tr>
        <w:tc>
          <w:tcPr>
            <w:tcW w:type="dxa" w:w="2466"/>
          </w:tcPr>
          <w:p>
            <w:pPr>
              <w:spacing w:after="60"/>
            </w:pPr>
            <w:r>
              <w:rPr>
                <w:sz w:val="18"/>
              </w:rPr>
              <w:t>31a650c7-8597-4a01-a8e2-000000000010</w:t>
            </w:r>
          </w:p>
        </w:tc>
        <w:tc>
          <w:tcPr>
            <w:tcW w:type="dxa" w:w="2466"/>
          </w:tcPr>
          <w:p>
            <w:pPr>
              <w:spacing w:after="60"/>
            </w:pPr>
            <w:r>
              <w:rPr>
                <w:sz w:val="18"/>
              </w:rPr>
              <w:t>Trà chanh giã tay Quảng Đông</w:t>
            </w:r>
          </w:p>
        </w:tc>
        <w:tc>
          <w:tcPr>
            <w:tcW w:type="dxa" w:w="2466"/>
          </w:tcPr>
          <w:p>
            <w:pPr>
              <w:spacing w:after="60"/>
            </w:pPr>
            <w:r>
              <w:rPr>
                <w:sz w:val="18"/>
              </w:rPr>
              <w:t>25000</w:t>
            </w:r>
          </w:p>
        </w:tc>
        <w:tc>
          <w:tcPr>
            <w:tcW w:type="dxa" w:w="2466"/>
          </w:tcPr>
          <w:p>
            <w:pPr>
              <w:spacing w:after="60"/>
            </w:pPr>
            <w:r>
              <w:rPr>
                <w:sz w:val="18"/>
              </w:rPr>
              <w:t>50</w:t>
            </w:r>
          </w:p>
        </w:tc>
      </w:tr>
    </w:tbl>
    <w:p/>
    <w:p>
      <w:r>
        <w:t>Seed size: S +0đ, M +4.000đ, L +9.000đ; mặc định M. Topping Kem cheese +6.000đ cho các sản phẩm seed; Thêm espresso +7.000đ cho sản phẩm có UUID đuôi 1, 2, 7. Topping IDs: b4151b67-4044-43ce-9cac-000000000001 (espresso); ...000000000002 (Kem cheese). Xem seed-product-customization.ts để dùng UUID đầy đủ.</w:t>
      </w:r>
    </w:p>
    <w:p>
      <w:r>
        <w:t>Các số stock/giá ở bảng là giá trị seed, không phải dữ liệu DB live. Seed chạy lại không restock/ghi đè giá đã chỉnh. Không xuất khách hàng, đơn thật hoặc tài khoản. Barista local được provision từ biến môi trường do người chạy tự đặt; seed không cho provision staff khi NODE_ENV=production.</w:t>
      </w:r>
    </w:p>
    <w:p>
      <w:pPr>
        <w:pStyle w:val="Heading1"/>
      </w:pPr>
      <w:r>
        <w:t>8. Dữ liệu đầu vào để vẽ sơ đồ Task 2</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Sơ đồ</w:t>
            </w:r>
          </w:p>
        </w:tc>
        <w:tc>
          <w:tcPr>
            <w:tcW w:type="dxa" w:w="3289"/>
            <w:shd w:fill="E9F1F5"/>
          </w:tcPr>
          <w:p>
            <w:pPr>
              <w:spacing w:after="60"/>
            </w:pPr>
            <w:r>
              <w:rPr>
                <w:b/>
                <w:sz w:val="18"/>
              </w:rPr>
              <w:t>Actor/thành phần và nội dung phải thể hiện</w:t>
            </w:r>
          </w:p>
        </w:tc>
        <w:tc>
          <w:tcPr>
            <w:tcW w:type="dxa" w:w="3289"/>
            <w:shd w:fill="E9F1F5"/>
          </w:tcPr>
          <w:p>
            <w:pPr>
              <w:spacing w:after="60"/>
            </w:pPr>
            <w:r>
              <w:rPr>
                <w:b/>
                <w:sz w:val="18"/>
              </w:rPr>
              <w:t>Nhánh/quan hệ cần giữ đúng</w:t>
            </w:r>
          </w:p>
        </w:tc>
      </w:tr>
      <w:tr>
        <w:tc>
          <w:tcPr>
            <w:tcW w:type="dxa" w:w="3289"/>
          </w:tcPr>
          <w:p>
            <w:pPr>
              <w:spacing w:after="60"/>
            </w:pPr>
            <w:r>
              <w:rPr>
                <w:sz w:val="18"/>
              </w:rPr>
              <w:t>Use-case tổng quát</w:t>
            </w:r>
          </w:p>
        </w:tc>
        <w:tc>
          <w:tcPr>
            <w:tcW w:type="dxa" w:w="3289"/>
          </w:tcPr>
          <w:p>
            <w:pPr>
              <w:spacing w:after="60"/>
            </w:pPr>
            <w:r>
              <w:rPr>
                <w:sz w:val="18"/>
              </w:rPr>
              <w:t>Khách hàng, BARISTA, Payment Service; menu/chi tiết/giỏ/auth/đặt/thanh toán/lịch sử/quản lý trạng thái.</w:t>
            </w:r>
          </w:p>
        </w:tc>
        <w:tc>
          <w:tcPr>
            <w:tcW w:type="dxa" w:w="3289"/>
          </w:tcPr>
          <w:p>
            <w:pPr>
              <w:spacing w:after="60"/>
            </w:pPr>
            <w:r>
              <w:rPr>
                <w:sz w:val="18"/>
              </w:rPr>
              <w:t>Quản lý/giảng viên không tự biến thành actor đăng nhập; chưa có ADMIN. Include/extend là quan hệ chức năng, không phải mũi tên thứ tự màn hình.</w:t>
            </w:r>
          </w:p>
        </w:tc>
      </w:tr>
      <w:tr>
        <w:tc>
          <w:tcPr>
            <w:tcW w:type="dxa" w:w="3289"/>
          </w:tcPr>
          <w:p>
            <w:pPr>
              <w:spacing w:after="60"/>
            </w:pPr>
            <w:r>
              <w:rPr>
                <w:sz w:val="18"/>
              </w:rPr>
              <w:t>Activity</w:t>
            </w:r>
          </w:p>
        </w:tc>
        <w:tc>
          <w:tcPr>
            <w:tcW w:type="dxa" w:w="3289"/>
          </w:tcPr>
          <w:p>
            <w:pPr>
              <w:spacing w:after="60"/>
            </w:pPr>
            <w:r>
              <w:rPr>
                <w:sz w:val="18"/>
              </w:rPr>
              <w:t>Swimlane khách/UI, backend, Payment Service khi cần; menu→cấu hình→giỏ→auth→đặt→payment→kết quả/theo dõi.</w:t>
            </w:r>
          </w:p>
        </w:tc>
        <w:tc>
          <w:tcPr>
            <w:tcW w:type="dxa" w:w="3289"/>
          </w:tcPr>
          <w:p>
            <w:pPr>
              <w:spacing w:after="60"/>
            </w:pPr>
            <w:r>
              <w:rPr>
                <w:sz w:val="18"/>
              </w:rPr>
              <w:t>Decision/merge và start/end; hết hàng/chưa đăng nhập/thất bại; UNKNOWN khác thất bại; retry quay đúng đơn.</w:t>
            </w:r>
          </w:p>
        </w:tc>
      </w:tr>
      <w:tr>
        <w:tc>
          <w:tcPr>
            <w:tcW w:type="dxa" w:w="3289"/>
          </w:tcPr>
          <w:p>
            <w:pPr>
              <w:spacing w:after="60"/>
            </w:pPr>
            <w:r>
              <w:rPr>
                <w:sz w:val="18"/>
              </w:rPr>
              <w:t>Sequence</w:t>
            </w:r>
          </w:p>
        </w:tc>
        <w:tc>
          <w:tcPr>
            <w:tcW w:type="dxa" w:w="3289"/>
          </w:tcPr>
          <w:p>
            <w:pPr>
              <w:spacing w:after="60"/>
            </w:pPr>
            <w:r>
              <w:rPr>
                <w:sz w:val="18"/>
              </w:rPr>
              <w:t>Customer → Next.js UI → NestJS API → Database → Payment Service.</w:t>
            </w:r>
          </w:p>
        </w:tc>
        <w:tc>
          <w:tcPr>
            <w:tcW w:type="dxa" w:w="3289"/>
          </w:tcPr>
          <w:p>
            <w:pPr>
              <w:spacing w:after="60"/>
            </w:pPr>
            <w:r>
              <w:rPr>
                <w:sz w:val="18"/>
              </w:rPr>
              <w:t>Kiểm JWT/owner/DTO; transaction tạo đơn+stock; claim attempt; gọi gateway ngoài DB transaction; journal; settle; alt PAID/FAILED/UNKNOWN; replay/retry.</w:t>
            </w:r>
          </w:p>
        </w:tc>
      </w:tr>
      <w:tr>
        <w:tc>
          <w:tcPr>
            <w:tcW w:type="dxa" w:w="3289"/>
          </w:tcPr>
          <w:p>
            <w:pPr>
              <w:spacing w:after="60"/>
            </w:pPr>
            <w:r>
              <w:rPr>
                <w:sz w:val="18"/>
              </w:rPr>
              <w:t>Class domain</w:t>
            </w:r>
          </w:p>
        </w:tc>
        <w:tc>
          <w:tcPr>
            <w:tcW w:type="dxa" w:w="3289"/>
          </w:tcPr>
          <w:p>
            <w:pPr>
              <w:spacing w:after="60"/>
            </w:pPr>
            <w:r>
              <w:rPr>
                <w:sz w:val="18"/>
              </w:rPr>
              <w:t>7 lớp tối thiểu theo đề + lớp cấu hình/giỏ/history khi hữu ích.</w:t>
            </w:r>
          </w:p>
        </w:tc>
        <w:tc>
          <w:tcPr>
            <w:tcW w:type="dxa" w:w="3289"/>
          </w:tcPr>
          <w:p>
            <w:pPr>
              <w:spacing w:after="60"/>
            </w:pPr>
            <w:r>
              <w:rPr>
                <w:sz w:val="18"/>
              </w:rPr>
              <w:t>Thuộc tính, quan hệ, multiplicity, enum; phân biệt lớp đề xuất với model đã có; Order 1–n Payment attempts.</w:t>
            </w:r>
          </w:p>
        </w:tc>
      </w:tr>
    </w:tbl>
    <w:p/>
    <w:p>
      <w:r>
        <w:t>Sequence có thể chi tiết hóa thành Auth/Orders/Payments/Inventory bên trong NestJS nhưng vẫn giữ các lifeline tối thiểu. Activity/sequence/class phải dùng cùng tên và trạng thái với SRS. Lưu source cùng SVG/PNG/PDF; sơ đồ chỉ tồn tại trong ảnh chụp chưa đủ thuận tiện để sửa/truy vết. Phụ lục A có hình UC-CHK đề xuất; chưa có bộ activity/sequence/class được nghiệm thu.</w:t>
      </w:r>
    </w:p>
    <w:p>
      <w:pPr>
        <w:pStyle w:val="Heading1"/>
      </w:pPr>
      <w:r>
        <w:t>9. Kiến trúc và quyết định để viết Task 3</w:t>
      </w:r>
    </w:p>
    <w:p>
      <w:pPr>
        <w:pStyle w:val="Heading2"/>
      </w:pPr>
      <w:r>
        <w:t>9.1. Kiến trúc hiện có</w:t>
      </w:r>
    </w:p>
    <w:p>
      <w:r>
        <w:t>Trình duyệt → Next.js frontend → NestJS REST API → Prisma → PostgreSQL. NestJS là modular monolith, gồm Auth, Products, Cart, Orders, Inventory và Payments. Orders export service/transaction boundary; Payments tích hợp bằng PAYMENT_ORDER_PORT; PromotionDiscount qua ORDER_DISCOUNT. Gateway hiện là mock, có thể cùng tiến trình backend.</w:t>
      </w:r>
    </w:p>
    <w:p>
      <w:r>
        <w:t>Frontend dùng App Router, component dùng chung, Zustand cart và service interfaces/adapters. Các route chính: /, /products/[id], /cart, /register, /login, /checkout, /payment/[id]/[stage], /orders, /orders/[id], /profile; staff /barista/dashboard và /barista/[view]. Các trạng thái payment gồm processing/success/failure/unknown. Barista view gồm orders/preparing/ready/history bên cạnh dashboard.</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Chế độ</w:t>
            </w:r>
          </w:p>
        </w:tc>
        <w:tc>
          <w:tcPr>
            <w:tcW w:type="dxa" w:w="3289"/>
            <w:shd w:fill="E9F1F5"/>
          </w:tcPr>
          <w:p>
            <w:pPr>
              <w:spacing w:after="60"/>
            </w:pPr>
            <w:r>
              <w:rPr>
                <w:b/>
                <w:sz w:val="18"/>
              </w:rPr>
              <w:t>API thật</w:t>
            </w:r>
          </w:p>
        </w:tc>
        <w:tc>
          <w:tcPr>
            <w:tcW w:type="dxa" w:w="3289"/>
            <w:shd w:fill="E9F1F5"/>
          </w:tcPr>
          <w:p>
            <w:pPr>
              <w:spacing w:after="60"/>
            </w:pPr>
            <w:r>
              <w:rPr>
                <w:b/>
                <w:sz w:val="18"/>
              </w:rPr>
              <w:t>Dữ liệu giả lập</w:t>
            </w:r>
          </w:p>
        </w:tc>
      </w:tr>
      <w:tr>
        <w:tc>
          <w:tcPr>
            <w:tcW w:type="dxa" w:w="3289"/>
          </w:tcPr>
          <w:p>
            <w:pPr>
              <w:spacing w:after="60"/>
            </w:pPr>
            <w:r>
              <w:rPr>
                <w:sz w:val="18"/>
              </w:rPr>
              <w:t>mock</w:t>
            </w:r>
          </w:p>
        </w:tc>
        <w:tc>
          <w:tcPr>
            <w:tcW w:type="dxa" w:w="3289"/>
          </w:tcPr>
          <w:p>
            <w:pPr>
              <w:spacing w:after="60"/>
            </w:pPr>
            <w:r>
              <w:rPr>
                <w:sz w:val="18"/>
              </w:rPr>
              <w:t>Auth luôn backend thật</w:t>
            </w:r>
          </w:p>
        </w:tc>
        <w:tc>
          <w:tcPr>
            <w:tcW w:type="dxa" w:w="3289"/>
          </w:tcPr>
          <w:p>
            <w:pPr>
              <w:spacing w:after="60"/>
            </w:pPr>
            <w:r>
              <w:rPr>
                <w:sz w:val="18"/>
              </w:rPr>
              <w:t>Products, Cart, Orders, Payments, Promotions, Loyalty, Barista.</w:t>
            </w:r>
          </w:p>
        </w:tc>
      </w:tr>
      <w:tr>
        <w:tc>
          <w:tcPr>
            <w:tcW w:type="dxa" w:w="3289"/>
          </w:tcPr>
          <w:p>
            <w:pPr>
              <w:spacing w:after="60"/>
            </w:pPr>
            <w:r>
              <w:rPr>
                <w:sz w:val="18"/>
              </w:rPr>
              <w:t>hybrid</w:t>
            </w:r>
          </w:p>
        </w:tc>
        <w:tc>
          <w:tcPr>
            <w:tcW w:type="dxa" w:w="3289"/>
          </w:tcPr>
          <w:p>
            <w:pPr>
              <w:spacing w:after="60"/>
            </w:pPr>
            <w:r>
              <w:rPr>
                <w:sz w:val="18"/>
              </w:rPr>
              <w:t>Auth, Products, Cart</w:t>
            </w:r>
          </w:p>
        </w:tc>
        <w:tc>
          <w:tcPr>
            <w:tcW w:type="dxa" w:w="3289"/>
          </w:tcPr>
          <w:p>
            <w:pPr>
              <w:spacing w:after="60"/>
            </w:pPr>
            <w:r>
              <w:rPr>
                <w:sz w:val="18"/>
              </w:rPr>
              <w:t>Orders, Payments, Promotions, Loyalty, Barista.</w:t>
            </w:r>
          </w:p>
        </w:tc>
      </w:tr>
      <w:tr>
        <w:tc>
          <w:tcPr>
            <w:tcW w:type="dxa" w:w="3289"/>
          </w:tcPr>
          <w:p>
            <w:pPr>
              <w:spacing w:after="60"/>
            </w:pPr>
            <w:r>
              <w:rPr>
                <w:sz w:val="18"/>
              </w:rPr>
              <w:t>api</w:t>
            </w:r>
          </w:p>
        </w:tc>
        <w:tc>
          <w:tcPr>
            <w:tcW w:type="dxa" w:w="3289"/>
          </w:tcPr>
          <w:p>
            <w:pPr>
              <w:spacing w:after="60"/>
            </w:pPr>
            <w:r>
              <w:rPr>
                <w:sz w:val="18"/>
              </w:rPr>
              <w:t>Các service gọi REST; Auth thật</w:t>
            </w:r>
          </w:p>
        </w:tc>
        <w:tc>
          <w:tcPr>
            <w:tcW w:type="dxa" w:w="3289"/>
          </w:tcPr>
          <w:p>
            <w:pPr>
              <w:spacing w:after="60"/>
            </w:pPr>
            <w:r>
              <w:rPr>
                <w:sz w:val="18"/>
              </w:rPr>
              <w:t>Gateway payment vẫn mô phỏng theo yêu cầu đề; API thiếu/lỗi không fallback sang mock.</w:t>
            </w:r>
          </w:p>
        </w:tc>
      </w:tr>
    </w:tbl>
    <w:p/>
    <w:p>
      <w:r>
        <w:t>Do đó UI chạy mock/hybrid không chứng minh Orders/Payments backend hoàn thành. Nghiệm thu end-to-end cần ghi rõ dataMode và gateway; “API thật với gateway mô phỏng” là mô hình phù hợp bài này, không cần giao dịch tiền thật.</w:t>
      </w:r>
    </w:p>
    <w:p>
      <w:pPr>
        <w:pStyle w:val="Heading2"/>
      </w:pPr>
      <w:r>
        <w:t>9.2. ADR cần viết — đề xuất, chưa phải quyết định đã duyệt</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Chủ đề ADR</w:t>
            </w:r>
          </w:p>
        </w:tc>
        <w:tc>
          <w:tcPr>
            <w:tcW w:type="dxa" w:w="4933"/>
            <w:shd w:fill="E9F1F5"/>
          </w:tcPr>
          <w:p>
            <w:pPr>
              <w:spacing w:after="60"/>
            </w:pPr>
            <w:r>
              <w:rPr>
                <w:b/>
                <w:sz w:val="18"/>
              </w:rPr>
              <w:t>Lý do và trade-off nên phân tích</w:t>
            </w:r>
          </w:p>
        </w:tc>
      </w:tr>
      <w:tr>
        <w:tc>
          <w:tcPr>
            <w:tcW w:type="dxa" w:w="4933"/>
          </w:tcPr>
          <w:p>
            <w:pPr>
              <w:spacing w:after="60"/>
            </w:pPr>
            <w:r>
              <w:rPr>
                <w:sz w:val="18"/>
              </w:rPr>
              <w:t>Monorepo và cấu trúc apps</w:t>
            </w:r>
          </w:p>
        </w:tc>
        <w:tc>
          <w:tcPr>
            <w:tcW w:type="dxa" w:w="4933"/>
          </w:tcPr>
          <w:p>
            <w:pPr>
              <w:spacing w:after="60"/>
            </w:pPr>
            <w:r>
              <w:rPr>
                <w:sz w:val="18"/>
              </w:rPr>
              <w:t>Dễ quản lý schema/contracts/CI; thay frontend/backend thành apps/web/apps/api cần sửa script/Docker/import/workflow và chạy lại test. Chưa di chuyển trong lượt xuất này.</w:t>
            </w:r>
          </w:p>
        </w:tc>
      </w:tr>
      <w:tr>
        <w:tc>
          <w:tcPr>
            <w:tcW w:type="dxa" w:w="4933"/>
          </w:tcPr>
          <w:p>
            <w:pPr>
              <w:spacing w:after="60"/>
            </w:pPr>
            <w:r>
              <w:rPr>
                <w:sz w:val="18"/>
              </w:rPr>
              <w:t>Modular monolith</w:t>
            </w:r>
          </w:p>
        </w:tc>
        <w:tc>
          <w:tcPr>
            <w:tcW w:type="dxa" w:w="4933"/>
          </w:tcPr>
          <w:p>
            <w:pPr>
              <w:spacing w:after="60"/>
            </w:pPr>
            <w:r>
              <w:rPr>
                <w:sz w:val="18"/>
              </w:rPr>
              <w:t>Phù hợp nhóm 6 người, dễ transaction; cần giữ ranh giới module, tránh service chạm DB tùy tiện.</w:t>
            </w:r>
          </w:p>
        </w:tc>
      </w:tr>
      <w:tr>
        <w:tc>
          <w:tcPr>
            <w:tcW w:type="dxa" w:w="4933"/>
          </w:tcPr>
          <w:p>
            <w:pPr>
              <w:spacing w:after="60"/>
            </w:pPr>
            <w:r>
              <w:rPr>
                <w:sz w:val="18"/>
              </w:rPr>
              <w:t>Cookie JWT + sessionVersion</w:t>
            </w:r>
          </w:p>
        </w:tc>
        <w:tc>
          <w:tcPr>
            <w:tcW w:type="dxa" w:w="4933"/>
          </w:tcPr>
          <w:p>
            <w:pPr>
              <w:spacing w:after="60"/>
            </w:pPr>
            <w:r>
              <w:rPr>
                <w:sz w:val="18"/>
              </w:rPr>
              <w:t>HttpOnly và vô hiệu hóa token sau logout; cần CORS/Origin đúng, phải đọc DB xác thực; logout hiện làm hết mọi phiên.</w:t>
            </w:r>
          </w:p>
        </w:tc>
      </w:tr>
      <w:tr>
        <w:tc>
          <w:tcPr>
            <w:tcW w:type="dxa" w:w="4933"/>
          </w:tcPr>
          <w:p>
            <w:pPr>
              <w:spacing w:after="60"/>
            </w:pPr>
            <w:r>
              <w:rPr>
                <w:sz w:val="18"/>
              </w:rPr>
              <w:t>Snapshot giá và reserve kho</w:t>
            </w:r>
          </w:p>
        </w:tc>
        <w:tc>
          <w:tcPr>
            <w:tcW w:type="dxa" w:w="4933"/>
          </w:tcPr>
          <w:p>
            <w:pPr>
              <w:spacing w:after="60"/>
            </w:pPr>
            <w:r>
              <w:rPr>
                <w:sz w:val="18"/>
              </w:rPr>
              <w:t>Đơn giữ giá đã chốt và chống oversell; đơn bỏ dở có thể giữ kho lâu; cần quyết định TTL.</w:t>
            </w:r>
          </w:p>
        </w:tc>
      </w:tr>
      <w:tr>
        <w:tc>
          <w:tcPr>
            <w:tcW w:type="dxa" w:w="4933"/>
          </w:tcPr>
          <w:p>
            <w:pPr>
              <w:spacing w:after="60"/>
            </w:pPr>
            <w:r>
              <w:rPr>
                <w:sz w:val="18"/>
              </w:rPr>
              <w:t>Payment idempotency/journal</w:t>
            </w:r>
          </w:p>
        </w:tc>
        <w:tc>
          <w:tcPr>
            <w:tcW w:type="dxa" w:w="4933"/>
          </w:tcPr>
          <w:p>
            <w:pPr>
              <w:spacing w:after="60"/>
            </w:pPr>
            <w:r>
              <w:rPr>
                <w:sz w:val="18"/>
              </w:rPr>
              <w:t>Chống lặp, hỗ trợ phục hồi settle; chưa giải quyết tự động PROCESSING/UNKNOWN thiếu journal.</w:t>
            </w:r>
          </w:p>
        </w:tc>
      </w:tr>
      <w:tr>
        <w:tc>
          <w:tcPr>
            <w:tcW w:type="dxa" w:w="4933"/>
          </w:tcPr>
          <w:p>
            <w:pPr>
              <w:spacing w:after="60"/>
            </w:pPr>
            <w:r>
              <w:rPr>
                <w:sz w:val="18"/>
              </w:rPr>
              <w:t>Nền tảng deployment</w:t>
            </w:r>
          </w:p>
        </w:tc>
        <w:tc>
          <w:tcPr>
            <w:tcW w:type="dxa" w:w="4933"/>
          </w:tcPr>
          <w:p>
            <w:pPr>
              <w:spacing w:after="60"/>
            </w:pPr>
            <w:r>
              <w:rPr>
                <w:sz w:val="18"/>
              </w:rPr>
              <w:t>Chọn theo quyền truy cập, persistent DB, HTTPS/domain, registry, chi phí và khả năng rollback; chưa chọn nền tảng trong file này.</w:t>
            </w:r>
          </w:p>
        </w:tc>
      </w:tr>
    </w:tbl>
    <w:p/>
    <w:p>
      <w:pPr>
        <w:pStyle w:val="Heading2"/>
      </w:pPr>
      <w:r>
        <w:t>9.3. Deployment cần khác local ở đâu</w:t>
      </w:r>
    </w:p>
    <w:p>
      <w:r>
        <w:t>Local Compose có 3 service, volume DB bền vững; web 3000, API 3001, PostgreSQL host 5434 → container 5432. Backend kết nối hostname postgres bên trong network. Frontend gọi API từ trình duyệt nên URL phải truy cập được từ máy người dùng.</w:t>
      </w:r>
    </w:p>
    <w:p>
      <w:r>
        <w:t>Production phải vẽ đúng nơi phục vụ web/CDN, API, PostgreSQL/private network/storage, registry, HTTPS/cổng, secret, health/log; ghi ranh giới local/CI/production. Không đưa localhost:3001 hoặc public DB port của Compose local lên sơ đồ production như cấu hình đã hoàn tất. Nếu frontend/API khác site, cookie SameSite=Lax hiện tại cần đánh giá lại hoặc dùng cùng site/reverse proxy; không giả định đăng nhập luôn chạy trên mọi cách deploy.</w:t>
      </w:r>
    </w:p>
    <w:p>
      <w:pPr>
        <w:pStyle w:val="Heading1"/>
      </w:pPr>
      <w:r>
        <w:t>10. Kiểm thử: cái đã có, cái cần làm và truy vết</w:t>
      </w:r>
    </w:p>
    <w:p>
      <w:pPr>
        <w:pStyle w:val="Heading2"/>
      </w:pPr>
      <w:r>
        <w:t>10.1. Bằng chứng cũ trong repo — chưa chạy lại ở lượt xuất</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Nguồn / ngày</w:t>
            </w:r>
          </w:p>
        </w:tc>
        <w:tc>
          <w:tcPr>
            <w:tcW w:type="dxa" w:w="3289"/>
            <w:shd w:fill="E9F1F5"/>
          </w:tcPr>
          <w:p>
            <w:pPr>
              <w:spacing w:after="60"/>
            </w:pPr>
            <w:r>
              <w:rPr>
                <w:b/>
                <w:sz w:val="18"/>
              </w:rPr>
              <w:t>Kết quả được tài liệu ghi lại</w:t>
            </w:r>
          </w:p>
        </w:tc>
        <w:tc>
          <w:tcPr>
            <w:tcW w:type="dxa" w:w="3289"/>
            <w:shd w:fill="E9F1F5"/>
          </w:tcPr>
          <w:p>
            <w:pPr>
              <w:spacing w:after="60"/>
            </w:pPr>
            <w:r>
              <w:rPr>
                <w:b/>
                <w:sz w:val="18"/>
              </w:rPr>
              <w:t>Giới hạn</w:t>
            </w:r>
          </w:p>
        </w:tc>
      </w:tr>
      <w:tr>
        <w:tc>
          <w:tcPr>
            <w:tcW w:type="dxa" w:w="3289"/>
          </w:tcPr>
          <w:p>
            <w:pPr>
              <w:spacing w:after="60"/>
            </w:pPr>
            <w:r>
              <w:rPr>
                <w:sz w:val="18"/>
              </w:rPr>
              <w:t>docs/evidence/task06/summary.json — 16/10</w:t>
            </w:r>
          </w:p>
        </w:tc>
        <w:tc>
          <w:tcPr>
            <w:tcW w:type="dxa" w:w="3289"/>
          </w:tcPr>
          <w:p>
            <w:pPr>
              <w:spacing w:after="60"/>
            </w:pPr>
            <w:r>
              <w:rPr>
                <w:sz w:val="18"/>
              </w:rPr>
              <w:t>201 backend tests; browser API 4 pass ở 1440/768/390; Orders kết thúc PENDING.</w:t>
            </w:r>
          </w:p>
        </w:tc>
        <w:tc>
          <w:tcPr>
            <w:tcW w:type="dxa" w:w="3289"/>
          </w:tcPr>
          <w:p>
            <w:pPr>
              <w:spacing w:after="60"/>
            </w:pPr>
            <w:r>
              <w:rPr>
                <w:sz w:val="18"/>
              </w:rPr>
              <w:t>Payment request bị abort để cô lập Task 06; không chứng minh Payment.</w:t>
            </w:r>
          </w:p>
        </w:tc>
      </w:tr>
      <w:tr>
        <w:tc>
          <w:tcPr>
            <w:tcW w:type="dxa" w:w="3289"/>
          </w:tcPr>
          <w:p>
            <w:pPr>
              <w:spacing w:after="60"/>
            </w:pPr>
            <w:r>
              <w:rPr>
                <w:sz w:val="18"/>
              </w:rPr>
              <w:t>docs/evidence/task06-review/summary.json — 17/10</w:t>
            </w:r>
          </w:p>
        </w:tc>
        <w:tc>
          <w:tcPr>
            <w:tcW w:type="dxa" w:w="3289"/>
          </w:tcPr>
          <w:p>
            <w:pPr>
              <w:spacing w:after="60"/>
            </w:pPr>
            <w:r>
              <w:rPr>
                <w:sz w:val="18"/>
              </w:rPr>
              <w:t>247 backend tests, 0 skipped; 14 frontend unit; browser 4 pass; build liên quan pass.</w:t>
            </w:r>
          </w:p>
        </w:tc>
        <w:tc>
          <w:tcPr>
            <w:tcW w:type="dxa" w:w="3289"/>
          </w:tcPr>
          <w:p>
            <w:pPr>
              <w:spacing w:after="60"/>
            </w:pPr>
            <w:r>
              <w:rPr>
                <w:sz w:val="18"/>
              </w:rPr>
              <w:t>Có frontend lint baseline; Compose/default Turbopack không chạy ở lượt đó.</w:t>
            </w:r>
          </w:p>
        </w:tc>
      </w:tr>
      <w:tr>
        <w:tc>
          <w:tcPr>
            <w:tcW w:type="dxa" w:w="3289"/>
          </w:tcPr>
          <w:p>
            <w:pPr>
              <w:spacing w:after="60"/>
            </w:pPr>
            <w:r>
              <w:rPr>
                <w:sz w:val="18"/>
              </w:rPr>
              <w:t>docs/TV4_ACCEPTANCE.md và evidence/tv4-acceptance — 18/10</w:t>
            </w:r>
          </w:p>
        </w:tc>
        <w:tc>
          <w:tcPr>
            <w:tcW w:type="dxa" w:w="3289"/>
          </w:tcPr>
          <w:p>
            <w:pPr>
              <w:spacing w:after="60"/>
            </w:pPr>
            <w:r>
              <w:rPr>
                <w:sz w:val="18"/>
              </w:rPr>
              <w:t>Tài liệu ghi 272 backend tests/25 suites; browser 2 phiên khách/staff API mode ở 1440/768/390.</w:t>
            </w:r>
          </w:p>
        </w:tc>
        <w:tc>
          <w:tcPr>
            <w:tcW w:type="dxa" w:w="3289"/>
          </w:tcPr>
          <w:p>
            <w:pPr>
              <w:spacing w:after="60"/>
            </w:pPr>
            <w:r>
              <w:rPr>
                <w:sz w:val="18"/>
              </w:rPr>
              <w:t>Gateway mô phỏng; hủy/history một phần kiểm qua API; không xác nhận DB ứng dụng đang migrate hoặc production.</w:t>
            </w:r>
          </w:p>
        </w:tc>
      </w:tr>
      <w:tr>
        <w:tc>
          <w:tcPr>
            <w:tcW w:type="dxa" w:w="3289"/>
          </w:tcPr>
          <w:p>
            <w:pPr>
              <w:spacing w:after="60"/>
            </w:pPr>
            <w:r>
              <w:rPr>
                <w:sz w:val="18"/>
              </w:rPr>
              <w:t>docs/PAYMENT_CONSISTENCY_VERIFICATION.md — 17/10</w:t>
            </w:r>
          </w:p>
        </w:tc>
        <w:tc>
          <w:tcPr>
            <w:tcW w:type="dxa" w:w="3289"/>
          </w:tcPr>
          <w:p>
            <w:pPr>
              <w:spacing w:after="60"/>
            </w:pPr>
            <w:r>
              <w:rPr>
                <w:sz w:val="18"/>
              </w:rPr>
              <w:t>Tài liệu ghi 111 tests, gồm 40 PostgreSQL; replay/race/rollback/journal.</w:t>
            </w:r>
          </w:p>
        </w:tc>
        <w:tc>
          <w:tcPr>
            <w:tcW w:type="dxa" w:w="3289"/>
          </w:tcPr>
          <w:p>
            <w:pPr>
              <w:spacing w:after="60"/>
            </w:pPr>
            <w:r>
              <w:rPr>
                <w:sz w:val="18"/>
              </w:rPr>
              <w:t>Không phải chứng minh provider ngân hàng thật hoặc toàn bộ UI E2E.</w:t>
            </w:r>
          </w:p>
        </w:tc>
      </w:tr>
    </w:tbl>
    <w:p/>
    <w:p>
      <w:r>
        <w:t>Không cộng các số trên thành tổng test hiện tại: nhiều suite trùng nhau và thuộc các commit khác nhau. Chưa chạy build/test/DB trong lượt tổng hợp này; trạng thái Docker/DB live chưa được kiểm tra. Cần test trên commit release được chọn và lưu log mới.</w:t>
      </w:r>
    </w:p>
    <w:p>
      <w:pPr>
        <w:pStyle w:val="Heading2"/>
      </w:pPr>
      <w:r>
        <w:t>10.2. Bộ test tối thiểu cho nghiệm thu Assignment 2</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Nhóm test</w:t>
            </w:r>
          </w:p>
        </w:tc>
        <w:tc>
          <w:tcPr>
            <w:tcW w:type="dxa" w:w="3289"/>
            <w:shd w:fill="E9F1F5"/>
          </w:tcPr>
          <w:p>
            <w:pPr>
              <w:spacing w:after="60"/>
            </w:pPr>
            <w:r>
              <w:rPr>
                <w:b/>
                <w:sz w:val="18"/>
              </w:rPr>
              <w:t>Các ca cần có</w:t>
            </w:r>
          </w:p>
        </w:tc>
        <w:tc>
          <w:tcPr>
            <w:tcW w:type="dxa" w:w="3289"/>
            <w:shd w:fill="E9F1F5"/>
          </w:tcPr>
          <w:p>
            <w:pPr>
              <w:spacing w:after="60"/>
            </w:pPr>
            <w:r>
              <w:rPr>
                <w:b/>
                <w:sz w:val="18"/>
              </w:rPr>
              <w:t>Vị trí code/test tham khảo</w:t>
            </w:r>
          </w:p>
        </w:tc>
      </w:tr>
      <w:tr>
        <w:tc>
          <w:tcPr>
            <w:tcW w:type="dxa" w:w="3289"/>
          </w:tcPr>
          <w:p>
            <w:pPr>
              <w:spacing w:after="60"/>
            </w:pPr>
            <w:r>
              <w:rPr>
                <w:sz w:val="18"/>
              </w:rPr>
              <w:t>Product/UI</w:t>
            </w:r>
          </w:p>
        </w:tc>
        <w:tc>
          <w:tcPr>
            <w:tcW w:type="dxa" w:w="3289"/>
          </w:tcPr>
          <w:p>
            <w:pPr>
              <w:spacing w:after="60"/>
            </w:pPr>
            <w:r>
              <w:rPr>
                <w:sz w:val="18"/>
              </w:rPr>
              <w:t>List/detail, UUID sai/404; loading/empty/error/retry, mobile.</w:t>
            </w:r>
          </w:p>
        </w:tc>
        <w:tc>
          <w:tcPr>
            <w:tcW w:type="dxa" w:w="3289"/>
          </w:tcPr>
          <w:p>
            <w:pPr>
              <w:spacing w:after="60"/>
            </w:pPr>
            <w:r>
              <w:rPr>
                <w:sz w:val="18"/>
              </w:rPr>
              <w:t>backend/src/products/*spec.ts; frontend/e2e/api-menu.spec.ts.</w:t>
            </w:r>
          </w:p>
        </w:tc>
      </w:tr>
      <w:tr>
        <w:tc>
          <w:tcPr>
            <w:tcW w:type="dxa" w:w="3289"/>
          </w:tcPr>
          <w:p>
            <w:pPr>
              <w:spacing w:after="60"/>
            </w:pPr>
            <w:r>
              <w:rPr>
                <w:sz w:val="18"/>
              </w:rPr>
              <w:t>Cart/giá</w:t>
            </w:r>
          </w:p>
        </w:tc>
        <w:tc>
          <w:tcPr>
            <w:tcW w:type="dxa" w:w="3289"/>
          </w:tcPr>
          <w:p>
            <w:pPr>
              <w:spacing w:after="60"/>
            </w:pPr>
            <w:r>
              <w:rPr>
                <w:sz w:val="18"/>
              </w:rPr>
              <w:t>Gộp cấu hình, tổng, đổi quantity/size, hết hàng, merge đăng nhập, reload.</w:t>
            </w:r>
          </w:p>
        </w:tc>
        <w:tc>
          <w:tcPr>
            <w:tcW w:type="dxa" w:w="3289"/>
          </w:tcPr>
          <w:p>
            <w:pPr>
              <w:spacing w:after="60"/>
            </w:pPr>
            <w:r>
              <w:rPr>
                <w:sz w:val="18"/>
              </w:rPr>
              <w:t>backend/src/cart/cart-pricing.spec.ts; cart.http.spec.ts; frontend/src/services/*test.ts.</w:t>
            </w:r>
          </w:p>
        </w:tc>
      </w:tr>
      <w:tr>
        <w:tc>
          <w:tcPr>
            <w:tcW w:type="dxa" w:w="3289"/>
          </w:tcPr>
          <w:p>
            <w:pPr>
              <w:spacing w:after="60"/>
            </w:pPr>
            <w:r>
              <w:rPr>
                <w:sz w:val="18"/>
              </w:rPr>
              <w:t>Auth/quyền</w:t>
            </w:r>
          </w:p>
        </w:tc>
        <w:tc>
          <w:tcPr>
            <w:tcW w:type="dxa" w:w="3289"/>
          </w:tcPr>
          <w:p>
            <w:pPr>
              <w:spacing w:after="60"/>
            </w:pPr>
            <w:r>
              <w:rPr>
                <w:sz w:val="18"/>
              </w:rPr>
              <w:t>Register/login đúng/sai, email trùng, token hết hạn/tamper/logout, CUSTOMER gọi staff, chủ đơn khác.</w:t>
            </w:r>
          </w:p>
        </w:tc>
        <w:tc>
          <w:tcPr>
            <w:tcW w:type="dxa" w:w="3289"/>
          </w:tcPr>
          <w:p>
            <w:pPr>
              <w:spacing w:after="60"/>
            </w:pPr>
            <w:r>
              <w:rPr>
                <w:sz w:val="18"/>
              </w:rPr>
              <w:t>backend/src/auth/*spec.ts; orders.http.spec.ts; staff-orders.postgres.spec.ts.</w:t>
            </w:r>
          </w:p>
        </w:tc>
      </w:tr>
      <w:tr>
        <w:tc>
          <w:tcPr>
            <w:tcW w:type="dxa" w:w="3289"/>
          </w:tcPr>
          <w:p>
            <w:pPr>
              <w:spacing w:after="60"/>
            </w:pPr>
            <w:r>
              <w:rPr>
                <w:sz w:val="18"/>
              </w:rPr>
              <w:t>Order/stock</w:t>
            </w:r>
          </w:p>
        </w:tc>
        <w:tc>
          <w:tcPr>
            <w:tcW w:type="dxa" w:w="3289"/>
          </w:tcPr>
          <w:p>
            <w:pPr>
              <w:spacing w:after="60"/>
            </w:pPr>
            <w:r>
              <w:rPr>
                <w:sz w:val="18"/>
              </w:rPr>
              <w:t>Snapshot, hai khách tranh món cuối, nhiều dòng cùng Product, rollback nhiều món, lỗi giữa transaction.</w:t>
            </w:r>
          </w:p>
        </w:tc>
        <w:tc>
          <w:tcPr>
            <w:tcW w:type="dxa" w:w="3289"/>
          </w:tcPr>
          <w:p>
            <w:pPr>
              <w:spacing w:after="60"/>
            </w:pPr>
            <w:r>
              <w:rPr>
                <w:sz w:val="18"/>
              </w:rPr>
              <w:t>orders-create.postgres.spec.ts; orders.postgres.spec.ts; inventory.service.spec.ts.</w:t>
            </w:r>
          </w:p>
        </w:tc>
      </w:tr>
      <w:tr>
        <w:tc>
          <w:tcPr>
            <w:tcW w:type="dxa" w:w="3289"/>
          </w:tcPr>
          <w:p>
            <w:pPr>
              <w:spacing w:after="60"/>
            </w:pPr>
            <w:r>
              <w:rPr>
                <w:sz w:val="18"/>
              </w:rPr>
              <w:t>Payment</w:t>
            </w:r>
          </w:p>
        </w:tc>
        <w:tc>
          <w:tcPr>
            <w:tcW w:type="dxa" w:w="3289"/>
          </w:tcPr>
          <w:p>
            <w:pPr>
              <w:spacing w:after="60"/>
            </w:pPr>
            <w:r>
              <w:rPr>
                <w:sz w:val="18"/>
              </w:rPr>
              <w:t>WALLET/CARD, PAID/FAILED/UNKNOWN, replay key, key xung đột, retry stock, journal/settle, ownership.</w:t>
            </w:r>
          </w:p>
        </w:tc>
        <w:tc>
          <w:tcPr>
            <w:tcW w:type="dxa" w:w="3289"/>
          </w:tcPr>
          <w:p>
            <w:pPr>
              <w:spacing w:after="60"/>
            </w:pPr>
            <w:r>
              <w:rPr>
                <w:sz w:val="18"/>
              </w:rPr>
              <w:t>backend/src/payments/*spec.ts; phụ lục A CHK-T01..15.</w:t>
            </w:r>
          </w:p>
        </w:tc>
      </w:tr>
      <w:tr>
        <w:tc>
          <w:tcPr>
            <w:tcW w:type="dxa" w:w="3289"/>
          </w:tcPr>
          <w:p>
            <w:pPr>
              <w:spacing w:after="60"/>
            </w:pPr>
            <w:r>
              <w:rPr>
                <w:sz w:val="18"/>
              </w:rPr>
              <w:t>State machine</w:t>
            </w:r>
          </w:p>
        </w:tc>
        <w:tc>
          <w:tcPr>
            <w:tcW w:type="dxa" w:w="3289"/>
          </w:tcPr>
          <w:p>
            <w:pPr>
              <w:spacing w:after="60"/>
            </w:pPr>
            <w:r>
              <w:rPr>
                <w:sz w:val="18"/>
              </w:rPr>
              <w:t>Các cặp hợp lệ/bất hợp lệ, terminal, cancel reason, completedAt, race transition.</w:t>
            </w:r>
          </w:p>
        </w:tc>
        <w:tc>
          <w:tcPr>
            <w:tcW w:type="dxa" w:w="3289"/>
          </w:tcPr>
          <w:p>
            <w:pPr>
              <w:spacing w:after="60"/>
            </w:pPr>
            <w:r>
              <w:rPr>
                <w:sz w:val="18"/>
              </w:rPr>
              <w:t>order-state-machine.spec.ts; staff-orders.postgres.spec.ts.</w:t>
            </w:r>
          </w:p>
        </w:tc>
      </w:tr>
      <w:tr>
        <w:tc>
          <w:tcPr>
            <w:tcW w:type="dxa" w:w="3289"/>
          </w:tcPr>
          <w:p>
            <w:pPr>
              <w:spacing w:after="60"/>
            </w:pPr>
            <w:r>
              <w:rPr>
                <w:sz w:val="18"/>
              </w:rPr>
              <w:t>E2E</w:t>
            </w:r>
          </w:p>
        </w:tc>
        <w:tc>
          <w:tcPr>
            <w:tcW w:type="dxa" w:w="3289"/>
          </w:tcPr>
          <w:p>
            <w:pPr>
              <w:spacing w:after="60"/>
            </w:pPr>
            <w:r>
              <w:rPr>
                <w:sz w:val="18"/>
              </w:rPr>
              <w:t>Menu→chi tiết→giỏ→login→tạo đơn→payment→xác nhận; lịch sử/theo dõi; ít nhất 1 luồng đầy đủ theo đề.</w:t>
            </w:r>
          </w:p>
        </w:tc>
        <w:tc>
          <w:tcPr>
            <w:tcW w:type="dxa" w:w="3289"/>
          </w:tcPr>
          <w:p>
            <w:pPr>
              <w:spacing w:after="60"/>
            </w:pPr>
            <w:r>
              <w:rPr>
                <w:sz w:val="18"/>
              </w:rPr>
              <w:t>frontend/e2e/flow.spec.ts, orders-api.spec.ts; runner backend/scripts/verify-tv4-browser.cjs.</w:t>
            </w:r>
          </w:p>
        </w:tc>
      </w:tr>
      <w:tr>
        <w:tc>
          <w:tcPr>
            <w:tcW w:type="dxa" w:w="3289"/>
          </w:tcPr>
          <w:p>
            <w:pPr>
              <w:spacing w:after="60"/>
            </w:pPr>
            <w:r>
              <w:rPr>
                <w:sz w:val="18"/>
              </w:rPr>
              <w:t>Deployment</w:t>
            </w:r>
          </w:p>
        </w:tc>
        <w:tc>
          <w:tcPr>
            <w:tcW w:type="dxa" w:w="3289"/>
          </w:tcPr>
          <w:p>
            <w:pPr>
              <w:spacing w:after="60"/>
            </w:pPr>
            <w:r>
              <w:rPr>
                <w:sz w:val="18"/>
              </w:rPr>
              <w:t>Clone sạch/migrate/seed; Compose; CI fail gate; deploy/health/smoke; rollback.</w:t>
            </w:r>
          </w:p>
        </w:tc>
        <w:tc>
          <w:tcPr>
            <w:tcW w:type="dxa" w:w="3289"/>
          </w:tcPr>
          <w:p>
            <w:pPr>
              <w:spacing w:after="60"/>
            </w:pPr>
            <w:r>
              <w:rPr>
                <w:sz w:val="18"/>
              </w:rPr>
              <w:t>Tạo evidence gắn release/commit; không chỉ ảnh UI.</w:t>
            </w:r>
          </w:p>
        </w:tc>
      </w:tr>
    </w:tbl>
    <w:p/>
    <w:p>
      <w:pPr>
        <w:pStyle w:val="Heading2"/>
      </w:pPr>
      <w:r>
        <w:t>10.3. Mẫu traceability khi ghép SRS</w:t>
      </w:r>
    </w:p>
    <w:tbl>
      <w:tblPr>
        <w:tblStyle w:val="TableGrid"/>
        <w:tblW w:type="auto" w:w="0"/>
        <w:tblLook w:firstColumn="1" w:firstRow="1" w:lastColumn="0" w:lastRow="0" w:noHBand="0" w:noVBand="1" w:val="04A0"/>
      </w:tblPr>
      <w:tblGrid>
        <w:gridCol w:w="1973"/>
        <w:gridCol w:w="1973"/>
        <w:gridCol w:w="1973"/>
        <w:gridCol w:w="1973"/>
        <w:gridCol w:w="1973"/>
      </w:tblGrid>
      <w:tr>
        <w:trPr>
          <w:tblHeader/>
        </w:trPr>
        <w:tc>
          <w:tcPr>
            <w:tcW w:type="dxa" w:w="1973"/>
            <w:shd w:fill="E9F1F5"/>
          </w:tcPr>
          <w:p>
            <w:pPr>
              <w:spacing w:after="60"/>
            </w:pPr>
            <w:r>
              <w:rPr>
                <w:b/>
                <w:sz w:val="18"/>
              </w:rPr>
              <w:t>Mã làm việc</w:t>
            </w:r>
          </w:p>
        </w:tc>
        <w:tc>
          <w:tcPr>
            <w:tcW w:type="dxa" w:w="1973"/>
            <w:shd w:fill="E9F1F5"/>
          </w:tcPr>
          <w:p>
            <w:pPr>
              <w:spacing w:after="60"/>
            </w:pPr>
            <w:r>
              <w:rPr>
                <w:b/>
                <w:sz w:val="18"/>
              </w:rPr>
              <w:t>Use-case</w:t>
            </w:r>
          </w:p>
        </w:tc>
        <w:tc>
          <w:tcPr>
            <w:tcW w:type="dxa" w:w="1973"/>
            <w:shd w:fill="E9F1F5"/>
          </w:tcPr>
          <w:p>
            <w:pPr>
              <w:spacing w:after="60"/>
            </w:pPr>
            <w:r>
              <w:rPr>
                <w:b/>
                <w:sz w:val="18"/>
              </w:rPr>
              <w:t>Thiết kế dự kiến</w:t>
            </w:r>
          </w:p>
        </w:tc>
        <w:tc>
          <w:tcPr>
            <w:tcW w:type="dxa" w:w="1973"/>
            <w:shd w:fill="E9F1F5"/>
          </w:tcPr>
          <w:p>
            <w:pPr>
              <w:spacing w:after="60"/>
            </w:pPr>
            <w:r>
              <w:rPr>
                <w:b/>
                <w:sz w:val="18"/>
              </w:rPr>
              <w:t>Code/API tham khảo</w:t>
            </w:r>
          </w:p>
        </w:tc>
        <w:tc>
          <w:tcPr>
            <w:tcW w:type="dxa" w:w="1973"/>
            <w:shd w:fill="E9F1F5"/>
          </w:tcPr>
          <w:p>
            <w:pPr>
              <w:spacing w:after="60"/>
            </w:pPr>
            <w:r>
              <w:rPr>
                <w:b/>
                <w:sz w:val="18"/>
              </w:rPr>
              <w:t>Test dự kiến</w:t>
            </w:r>
          </w:p>
        </w:tc>
      </w:tr>
      <w:tr>
        <w:tc>
          <w:tcPr>
            <w:tcW w:type="dxa" w:w="1973"/>
          </w:tcPr>
          <w:p>
            <w:pPr>
              <w:spacing w:after="60"/>
            </w:pPr>
            <w:r>
              <w:rPr>
                <w:sz w:val="18"/>
              </w:rPr>
              <w:t>A2-FR-01/02</w:t>
            </w:r>
          </w:p>
        </w:tc>
        <w:tc>
          <w:tcPr>
            <w:tcW w:type="dxa" w:w="1973"/>
          </w:tcPr>
          <w:p>
            <w:pPr>
              <w:spacing w:after="60"/>
            </w:pPr>
            <w:r>
              <w:rPr>
                <w:sz w:val="18"/>
              </w:rPr>
              <w:t>Xem menu/chi tiết</w:t>
            </w:r>
          </w:p>
        </w:tc>
        <w:tc>
          <w:tcPr>
            <w:tcW w:type="dxa" w:w="1973"/>
          </w:tcPr>
          <w:p>
            <w:pPr>
              <w:spacing w:after="60"/>
            </w:pPr>
            <w:r>
              <w:rPr>
                <w:sz w:val="18"/>
              </w:rPr>
              <w:t>Activity Menu; Class Product/Option</w:t>
            </w:r>
          </w:p>
        </w:tc>
        <w:tc>
          <w:tcPr>
            <w:tcW w:type="dxa" w:w="1973"/>
          </w:tcPr>
          <w:p>
            <w:pPr>
              <w:spacing w:after="60"/>
            </w:pPr>
            <w:r>
              <w:rPr>
                <w:sz w:val="18"/>
              </w:rPr>
              <w:t>GET products và products/:id</w:t>
            </w:r>
          </w:p>
        </w:tc>
        <w:tc>
          <w:tcPr>
            <w:tcW w:type="dxa" w:w="1973"/>
          </w:tcPr>
          <w:p>
            <w:pPr>
              <w:spacing w:after="60"/>
            </w:pPr>
            <w:r>
              <w:rPr>
                <w:sz w:val="18"/>
              </w:rPr>
              <w:t>API list/detail + UI states.</w:t>
            </w:r>
          </w:p>
        </w:tc>
      </w:tr>
      <w:tr>
        <w:tc>
          <w:tcPr>
            <w:tcW w:type="dxa" w:w="1973"/>
          </w:tcPr>
          <w:p>
            <w:pPr>
              <w:spacing w:after="60"/>
            </w:pPr>
            <w:r>
              <w:rPr>
                <w:sz w:val="18"/>
              </w:rPr>
              <w:t>A2-FR-03</w:t>
            </w:r>
          </w:p>
        </w:tc>
        <w:tc>
          <w:tcPr>
            <w:tcW w:type="dxa" w:w="1973"/>
          </w:tcPr>
          <w:p>
            <w:pPr>
              <w:spacing w:after="60"/>
            </w:pPr>
            <w:r>
              <w:rPr>
                <w:sz w:val="18"/>
              </w:rPr>
              <w:t>Quản lý giỏ</w:t>
            </w:r>
          </w:p>
        </w:tc>
        <w:tc>
          <w:tcPr>
            <w:tcW w:type="dxa" w:w="1973"/>
          </w:tcPr>
          <w:p>
            <w:pPr>
              <w:spacing w:after="60"/>
            </w:pPr>
            <w:r>
              <w:rPr>
                <w:sz w:val="18"/>
              </w:rPr>
              <w:t>Activity Cart; Class Cart/CartItem</w:t>
            </w:r>
          </w:p>
        </w:tc>
        <w:tc>
          <w:tcPr>
            <w:tcW w:type="dxa" w:w="1973"/>
          </w:tcPr>
          <w:p>
            <w:pPr>
              <w:spacing w:after="60"/>
            </w:pPr>
            <w:r>
              <w:rPr>
                <w:sz w:val="18"/>
              </w:rPr>
              <w:t>CartController; cart-pricing</w:t>
            </w:r>
          </w:p>
        </w:tc>
        <w:tc>
          <w:tcPr>
            <w:tcW w:type="dxa" w:w="1973"/>
          </w:tcPr>
          <w:p>
            <w:pPr>
              <w:spacing w:after="60"/>
            </w:pPr>
            <w:r>
              <w:rPr>
                <w:sz w:val="18"/>
              </w:rPr>
              <w:t>Cart unit/HTTP/merge.</w:t>
            </w:r>
          </w:p>
        </w:tc>
      </w:tr>
      <w:tr>
        <w:tc>
          <w:tcPr>
            <w:tcW w:type="dxa" w:w="1973"/>
          </w:tcPr>
          <w:p>
            <w:pPr>
              <w:spacing w:after="60"/>
            </w:pPr>
            <w:r>
              <w:rPr>
                <w:sz w:val="18"/>
              </w:rPr>
              <w:t>A2-FR-04/05</w:t>
            </w:r>
          </w:p>
        </w:tc>
        <w:tc>
          <w:tcPr>
            <w:tcW w:type="dxa" w:w="1973"/>
          </w:tcPr>
          <w:p>
            <w:pPr>
              <w:spacing w:after="60"/>
            </w:pPr>
            <w:r>
              <w:rPr>
                <w:sz w:val="18"/>
              </w:rPr>
              <w:t>Đăng ký/đăng nhập</w:t>
            </w:r>
          </w:p>
        </w:tc>
        <w:tc>
          <w:tcPr>
            <w:tcW w:type="dxa" w:w="1973"/>
          </w:tcPr>
          <w:p>
            <w:pPr>
              <w:spacing w:after="60"/>
            </w:pPr>
            <w:r>
              <w:rPr>
                <w:sz w:val="18"/>
              </w:rPr>
              <w:t>Use-case Auth; sequence JWT</w:t>
            </w:r>
          </w:p>
        </w:tc>
        <w:tc>
          <w:tcPr>
            <w:tcW w:type="dxa" w:w="1973"/>
          </w:tcPr>
          <w:p>
            <w:pPr>
              <w:spacing w:after="60"/>
            </w:pPr>
            <w:r>
              <w:rPr>
                <w:sz w:val="18"/>
              </w:rPr>
              <w:t>AuthController/service/guards</w:t>
            </w:r>
          </w:p>
        </w:tc>
        <w:tc>
          <w:tcPr>
            <w:tcW w:type="dxa" w:w="1973"/>
          </w:tcPr>
          <w:p>
            <w:pPr>
              <w:spacing w:after="60"/>
            </w:pPr>
            <w:r>
              <w:rPr>
                <w:sz w:val="18"/>
              </w:rPr>
              <w:t>Auth/rbac/logout.</w:t>
            </w:r>
          </w:p>
        </w:tc>
      </w:tr>
      <w:tr>
        <w:tc>
          <w:tcPr>
            <w:tcW w:type="dxa" w:w="1973"/>
          </w:tcPr>
          <w:p>
            <w:pPr>
              <w:spacing w:after="60"/>
            </w:pPr>
            <w:r>
              <w:rPr>
                <w:sz w:val="18"/>
              </w:rPr>
              <w:t>A2-FR-06/07/08</w:t>
            </w:r>
          </w:p>
        </w:tc>
        <w:tc>
          <w:tcPr>
            <w:tcW w:type="dxa" w:w="1973"/>
          </w:tcPr>
          <w:p>
            <w:pPr>
              <w:spacing w:after="60"/>
            </w:pPr>
            <w:r>
              <w:rPr>
                <w:sz w:val="18"/>
              </w:rPr>
              <w:t>UC-CHK</w:t>
            </w:r>
          </w:p>
        </w:tc>
        <w:tc>
          <w:tcPr>
            <w:tcW w:type="dxa" w:w="1973"/>
          </w:tcPr>
          <w:p>
            <w:pPr>
              <w:spacing w:after="60"/>
            </w:pPr>
            <w:r>
              <w:rPr>
                <w:sz w:val="18"/>
              </w:rPr>
              <w:t>Activity Checkout; Sequence Checkout; Class Order/Payment</w:t>
            </w:r>
          </w:p>
        </w:tc>
        <w:tc>
          <w:tcPr>
            <w:tcW w:type="dxa" w:w="1973"/>
          </w:tcPr>
          <w:p>
            <w:pPr>
              <w:spacing w:after="60"/>
            </w:pPr>
            <w:r>
              <w:rPr>
                <w:sz w:val="18"/>
              </w:rPr>
              <w:t>POST orders/payments; Inventory</w:t>
            </w:r>
          </w:p>
        </w:tc>
        <w:tc>
          <w:tcPr>
            <w:tcW w:type="dxa" w:w="1973"/>
          </w:tcPr>
          <w:p>
            <w:pPr>
              <w:spacing w:after="60"/>
            </w:pPr>
            <w:r>
              <w:rPr>
                <w:sz w:val="18"/>
              </w:rPr>
              <w:t>CHK-T01..14; integration PostgreSQL.</w:t>
            </w:r>
          </w:p>
        </w:tc>
      </w:tr>
      <w:tr>
        <w:tc>
          <w:tcPr>
            <w:tcW w:type="dxa" w:w="1973"/>
          </w:tcPr>
          <w:p>
            <w:pPr>
              <w:spacing w:after="60"/>
            </w:pPr>
            <w:r>
              <w:rPr>
                <w:sz w:val="18"/>
              </w:rPr>
              <w:t>A2-FR-09/10</w:t>
            </w:r>
          </w:p>
        </w:tc>
        <w:tc>
          <w:tcPr>
            <w:tcW w:type="dxa" w:w="1973"/>
          </w:tcPr>
          <w:p>
            <w:pPr>
              <w:spacing w:after="60"/>
            </w:pPr>
            <w:r>
              <w:rPr>
                <w:sz w:val="18"/>
              </w:rPr>
              <w:t>Xem/theo dõi/cập nhật đơn</w:t>
            </w:r>
          </w:p>
        </w:tc>
        <w:tc>
          <w:tcPr>
            <w:tcW w:type="dxa" w:w="1973"/>
          </w:tcPr>
          <w:p>
            <w:pPr>
              <w:spacing w:after="60"/>
            </w:pPr>
            <w:r>
              <w:rPr>
                <w:sz w:val="18"/>
              </w:rPr>
              <w:t>Activity staff; state machine</w:t>
            </w:r>
          </w:p>
        </w:tc>
        <w:tc>
          <w:tcPr>
            <w:tcW w:type="dxa" w:w="1973"/>
          </w:tcPr>
          <w:p>
            <w:pPr>
              <w:spacing w:after="60"/>
            </w:pPr>
            <w:r>
              <w:rPr>
                <w:sz w:val="18"/>
              </w:rPr>
              <w:t>orders/me/detail/status; staff/orders</w:t>
            </w:r>
          </w:p>
        </w:tc>
        <w:tc>
          <w:tcPr>
            <w:tcW w:type="dxa" w:w="1973"/>
          </w:tcPr>
          <w:p>
            <w:pPr>
              <w:spacing w:after="60"/>
            </w:pPr>
            <w:r>
              <w:rPr>
                <w:sz w:val="18"/>
              </w:rPr>
              <w:t>Ownership, state/race, E2E sync, CHK-T15.</w:t>
            </w:r>
          </w:p>
        </w:tc>
      </w:tr>
    </w:tbl>
    <w:p/>
    <w:p>
      <w:r>
        <w:t>Tên sơ đồ/test ở bảng là mục tiêu nếu chưa có tệp; khi nghiệm thu phải thay bằng đường dẫn và test ID tồn tại, link commit/log thật. Mỗi thành viên tự cập nhật phần mình, Duy tổng hợp; ma trận hiện có trong repo vẫn là bản đóng góp nháp.</w:t>
      </w:r>
    </w:p>
    <w:p>
      <w:pPr>
        <w:pStyle w:val="Heading1"/>
      </w:pPr>
      <w:r>
        <w:t>11. Môi trường, lệnh chạy, CI/CD và bàn giao</w:t>
      </w:r>
    </w:p>
    <w:p>
      <w:pPr>
        <w:pStyle w:val="Heading2"/>
      </w:pPr>
      <w:r>
        <w:t>11.1. Lệnh local theo cấu trúc repo hiện tại</w:t>
      </w:r>
    </w:p>
    <w:p>
      <w:r>
        <w:t>Yêu cầu môi trường theo README: Node.js 24, npm 11, Docker Compose/PostgreSQL 15. Package manifest hiện có Next 16.3.8, React 19.2.8, NestJS khai báo ^12.0.1 và Prisma ^6.19.3; đây là giá trị manifest của repo, không phải thông tin phiên bản mới nhất trên thị trường.</w:t>
      </w:r>
    </w:p>
    <w:p>
      <w:r>
        <w:t>Trong PowerShell tại repo, tạo .env từ .env.example chỉ khi chưa có rồi tự đặt DATABASE_URL/JWT_SECRET và mật khẩu DB. Không copy đè .env đang dùng. Để demo API thật, đặt NEXT_PUBLIC_DATA_MODE=api và NEXT_PUBLIC_API_URL=http://localhost:3001/api trước build frontend. Docker Compose tự nạp .env; CLI Prisma chạy ở host cần biến môi trường của shell đúng DB.</w:t>
      </w:r>
    </w:p>
    <w:p>
      <w:pPr>
        <w:spacing w:after="0"/>
      </w:pPr>
      <w:r>
        <w:rPr>
          <w:rFonts w:ascii="Consolas" w:hAnsi="Consolas"/>
          <w:sz w:val="16"/>
        </w:rPr>
        <w:t>npm --prefix frontend ci</w:t>
      </w:r>
    </w:p>
    <w:p>
      <w:pPr>
        <w:spacing w:after="0"/>
      </w:pPr>
      <w:r>
        <w:rPr>
          <w:rFonts w:ascii="Consolas" w:hAnsi="Consolas"/>
          <w:sz w:val="16"/>
        </w:rPr>
        <w:t>npm --prefix backend ci</w:t>
      </w:r>
    </w:p>
    <w:p>
      <w:pPr>
        <w:spacing w:after="0"/>
      </w:pPr>
      <w:r>
        <w:rPr>
          <w:rFonts w:ascii="Consolas" w:hAnsi="Consolas"/>
          <w:sz w:val="16"/>
        </w:rPr>
        <w:t>docker compose up -d --build</w:t>
      </w:r>
    </w:p>
    <w:p>
      <w:pPr>
        <w:spacing w:after="0"/>
      </w:pPr>
      <w:r>
        <w:rPr>
          <w:rFonts w:ascii="Consolas" w:hAnsi="Consolas"/>
          <w:sz w:val="16"/>
        </w:rPr>
        <w:t>docker compose exec backend npm run prisma:seed</w:t>
      </w:r>
    </w:p>
    <w:p/>
    <w:p>
      <w:r>
        <w:t>Đây là lệnh hướng dẫn, chưa được chạy trong lượt xuất. Backend container hiện tự prisma migrate deploy trước khi start; kiểm DB target trước khi chạy. Seed staff cần BARISTA_EMAIL/BARISTA_PASSWORD do người chạy tự đặt và không dùng production. Khi thay NEXT_PUBLIC_* phải rebuild frontend; production phải đổi URL cho đúng, không giữ localhost.</w:t>
      </w:r>
    </w:p>
    <w:p>
      <w:pPr>
        <w:spacing w:after="0"/>
      </w:pPr>
      <w:r>
        <w:rPr>
          <w:rFonts w:ascii="Consolas" w:hAnsi="Consolas"/>
          <w:sz w:val="16"/>
        </w:rPr>
        <w:t>npm run lint</w:t>
      </w:r>
    </w:p>
    <w:p>
      <w:pPr>
        <w:spacing w:after="0"/>
      </w:pPr>
      <w:r>
        <w:rPr>
          <w:rFonts w:ascii="Consolas" w:hAnsi="Consolas"/>
          <w:sz w:val="16"/>
        </w:rPr>
        <w:t>npm run test</w:t>
      </w:r>
    </w:p>
    <w:p>
      <w:pPr>
        <w:spacing w:after="0"/>
      </w:pPr>
      <w:r>
        <w:rPr>
          <w:rFonts w:ascii="Consolas" w:hAnsi="Consolas"/>
          <w:sz w:val="16"/>
        </w:rPr>
        <w:t>npm run build</w:t>
      </w:r>
    </w:p>
    <w:p>
      <w:pPr>
        <w:spacing w:after="0"/>
      </w:pPr>
      <w:r>
        <w:rPr>
          <w:rFonts w:ascii="Consolas" w:hAnsi="Consolas"/>
          <w:sz w:val="16"/>
        </w:rPr>
        <w:t>docker compose exec backend npm run test:postgres</w:t>
      </w:r>
    </w:p>
    <w:p>
      <w:pPr>
        <w:spacing w:after="0"/>
      </w:pPr>
      <w:r>
        <w:rPr>
          <w:rFonts w:ascii="Consolas" w:hAnsi="Consolas"/>
          <w:sz w:val="16"/>
        </w:rPr>
        <w:t>docker compose exec backend npm run test:payments:postgres</w:t>
      </w:r>
    </w:p>
    <w:p>
      <w:pPr>
        <w:spacing w:after="0"/>
      </w:pPr>
      <w:r>
        <w:rPr>
          <w:rFonts w:ascii="Consolas" w:hAnsi="Consolas"/>
          <w:sz w:val="16"/>
        </w:rPr>
        <w:t>$env:BREWLITE_E2E_BROWSER_CHANNEL = 'msedge'</w:t>
      </w:r>
    </w:p>
    <w:p>
      <w:pPr>
        <w:spacing w:after="0"/>
      </w:pPr>
      <w:r>
        <w:rPr>
          <w:rFonts w:ascii="Consolas" w:hAnsi="Consolas"/>
          <w:sz w:val="16"/>
        </w:rPr>
        <w:t>$env:BREWLITE_RUN_API_E2E = '1'</w:t>
      </w:r>
    </w:p>
    <w:p>
      <w:pPr>
        <w:spacing w:after="0"/>
      </w:pPr>
      <w:r>
        <w:rPr>
          <w:rFonts w:ascii="Consolas" w:hAnsi="Consolas"/>
          <w:sz w:val="16"/>
        </w:rPr>
        <w:t>npm --prefix frontend run test:e2e -- --grep 'API mode'</w:t>
      </w:r>
    </w:p>
    <w:p/>
    <w:p>
      <w:r>
        <w:t>Test DB scripts cần DATABASE_URL và quyền tạo/xóa DB test riêng; script tạo tên UUID riêng rồi dọn, không reset DB ứng dụng. Unit pass không đủ nếu suite DB bị skipped. Browser cần frontend/API/DB/seed đúng cấu hình và trình duyệt đã cài; khi dùng server khác port phải đặt BREWLITE_E2E_BASE_URL/CORS tương ứng. Nếu không có Edge, chuẩn bị browser Playwright phù hợp. Không sử dụng lệnh reset DB để chỉ làm test pass.</w:t>
      </w:r>
    </w:p>
    <w:p>
      <w:pPr>
        <w:pStyle w:val="Heading2"/>
      </w:pPr>
      <w:r>
        <w:t>11.2. Cấu hình cần biết — chỉ tên biến, không có secret</w:t>
      </w:r>
    </w:p>
    <w:p>
      <w:r>
        <w:t>POSTGRES_DB, POSTGRES_USER, POSTGRES_PASSWORD, POSTGRES_PORT; DATABASE_URL; JWT_SECRET, JWT_EXPIRES_IN; PORT, FRONTEND_ORIGIN; BARISTA_EMAIL, BARISTA_PASSWORD, BARISTA_NAME; MOCK_PAYMENT_OUTCOME, PAYMENT_DEMO_CONTROLS; NEXT_PUBLIC_API_URL, NEXT_PUBLIC_DATA_MODE, NEXT_PUBLIC_PAYMENT_DEMO_CONTROLS. Test runner dùng ORDERS_TEST_DATABASE_URL/PAYMENTS_TEST_DATABASE_URL. Biến NEXT_PUBLIC_* xuất hiện ở browser bundle nên không đặt bí mật vào đó.</w:t>
      </w:r>
    </w:p>
    <w:p>
      <w:pPr>
        <w:pStyle w:val="Heading2"/>
      </w:pPr>
      <w:r>
        <w:t>11.3. Pipeline cần xây cho Assignment 2</w:t>
      </w:r>
    </w:p>
    <w:p>
      <w:r>
        <w:t>Sprint 1: PR → Install → Lint → Unit Test → Build; branch protection hoặc cơ chế tương đương bắt buộc chặn merge khi fail. Lưu link PR + log pass và log một thay đổi lỗi được CI phát hiện; không tạo minh chứng giả.</w:t>
      </w:r>
    </w:p>
    <w:p>
      <w:r>
        <w:t>Sprint 2: Push/Tag → Lint/Test → Build → Docker Image → Registry nếu nền tảng yêu cầu → Deploy → Smoke Test. Image gắn commit SHA/semantic version; secret lấy từ CI; migration an toàn, lỗi thì dừng; health/smoke sau deploy; có hướng dẫn rollback app và cách xử lý tương thích schema. Chưa có workflow .github/workflows trong repo tại thời điểm đọc.</w:t>
      </w:r>
    </w:p>
    <w:p>
      <w:r>
        <w:t>Rollback không mặc định là migrate down/xóa dữ liệu. Đề xuất dùng migration tương thích ngược, release cũ có tag, backup trước thay đổi nguy hiểm, ghi rõ thứ tự rollback và kiểm tra sau rollback. Nền tảng deploy/registry/domain và tài khoản truy cập còn chờ Kiệt/nhóm chọn.</w:t>
      </w:r>
    </w:p>
    <w:p>
      <w:pPr>
        <w:pStyle w:val="Heading2"/>
      </w:pPr>
      <w:r>
        <w:t>11.4. Checklist nộp</w:t>
      </w:r>
    </w:p>
    <w:p>
      <w:pPr>
        <w:pStyle w:val="ListBullet"/>
      </w:pPr>
      <w:r>
        <w:t>Link repo và quyền giảng viên.</w:t>
      </w:r>
    </w:p>
    <w:p>
      <w:pPr>
        <w:pStyle w:val="ListBullet"/>
      </w:pPr>
      <w:r>
        <w:t>Context/SRS/use-case/truy vết; source và bản kết xuất activity/sequence/class/deployment.</w:t>
      </w:r>
    </w:p>
    <w:p>
      <w:pPr>
        <w:pStyle w:val="ListBullet"/>
      </w:pPr>
      <w:r>
        <w:t>Source frontend/backend, migration/seed và README tái lập.</w:t>
      </w:r>
    </w:p>
    <w:p>
      <w:pPr>
        <w:pStyle w:val="ListBullet"/>
      </w:pPr>
      <w:r>
        <w:t>Unit/integration/E2E; log không bỏ qua test DB mà vẫn tuyên bố đạt.</w:t>
      </w:r>
    </w:p>
    <w:p>
      <w:pPr>
        <w:pStyle w:val="ListBullet"/>
      </w:pPr>
      <w:r>
        <w:t>Pipeline CI/CD pass và bằng chứng fail gate Sprint 1.</w:t>
      </w:r>
    </w:p>
    <w:p>
      <w:pPr>
        <w:pStyle w:val="ListBullet"/>
      </w:pPr>
      <w:r>
        <w:t>URL frontend HTTPS, API và health; DB production không public trực tiếp.</w:t>
      </w:r>
    </w:p>
    <w:p>
      <w:pPr>
        <w:pStyle w:val="ListBullet"/>
      </w:pPr>
      <w:r>
        <w:t>Release/tag/release notes, README deploy/rollback, video/demo, Sprint Review/Retrospective.</w:t>
      </w:r>
    </w:p>
    <w:p>
      <w:pPr>
        <w:pStyle w:val="ListBullet"/>
      </w:pPr>
      <w:r>
        <w:t>Kiểm tra lại production lúc nộp và duy trì khi chấm.</w:t>
      </w:r>
    </w:p>
    <w:p>
      <w:pPr>
        <w:pStyle w:val="Heading1"/>
      </w:pPr>
      <w:r>
        <w:t>12. Phân công và lịch cả nhóm — theo DOCX mới</w:t>
      </w:r>
    </w:p>
    <w:p>
      <w:r>
        <w:t>Phần này trích lịch và các hàng phân công từ BrewLite_Phan_cong_6_thanh_vien.docx, không dùng owner Assignment 1 để thay thế. Mỗi người tự viết test phần mình; review theo cặp Khôi–Tri, Đông–Điệp, Duy–Kiệt. Mỗi người có ít nhất 1 PR mã ứng dụng kèm test ở Task 4 và 1 ở Task 5 là quy định nội bộ nhóm.</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Giai đoạn</w:t>
            </w:r>
          </w:p>
        </w:tc>
        <w:tc>
          <w:tcPr>
            <w:tcW w:type="dxa" w:w="3289"/>
            <w:shd w:fill="E9F1F5"/>
          </w:tcPr>
          <w:p>
            <w:pPr>
              <w:spacing w:after="60"/>
            </w:pPr>
            <w:r>
              <w:rPr>
                <w:b/>
                <w:sz w:val="18"/>
              </w:rPr>
              <w:t>Thời gian</w:t>
            </w:r>
          </w:p>
        </w:tc>
        <w:tc>
          <w:tcPr>
            <w:tcW w:type="dxa" w:w="3289"/>
            <w:shd w:fill="E9F1F5"/>
          </w:tcPr>
          <w:p>
            <w:pPr>
              <w:spacing w:after="60"/>
            </w:pPr>
            <w:r>
              <w:rPr>
                <w:b/>
                <w:sz w:val="18"/>
              </w:rPr>
              <w:t>Kết quả cần hoàn thành</w:t>
            </w:r>
          </w:p>
        </w:tc>
      </w:tr>
      <w:tr>
        <w:tc>
          <w:tcPr>
            <w:tcW w:type="dxa" w:w="3289"/>
          </w:tcPr>
          <w:p>
            <w:pPr>
              <w:spacing w:after="60"/>
            </w:pPr>
            <w:r>
              <w:rPr>
                <w:sz w:val="18"/>
              </w:rPr>
              <w:t>Task 1</w:t>
            </w:r>
          </w:p>
        </w:tc>
        <w:tc>
          <w:tcPr>
            <w:tcW w:type="dxa" w:w="3289"/>
          </w:tcPr>
          <w:p>
            <w:pPr>
              <w:spacing w:after="60"/>
            </w:pPr>
            <w:r>
              <w:rPr>
                <w:sz w:val="18"/>
              </w:rPr>
              <w:t>23/10–25/10</w:t>
              <w:br/>
              <w:t>Tuần 7</w:t>
            </w:r>
          </w:p>
        </w:tc>
        <w:tc>
          <w:tcPr>
            <w:tcW w:type="dxa" w:w="3289"/>
          </w:tcPr>
          <w:p>
            <w:pPr>
              <w:spacing w:after="60"/>
            </w:pPr>
            <w:r>
              <w:rPr>
                <w:sz w:val="18"/>
              </w:rPr>
              <w:t>Bối cảnh, phạm vi, SRS, sơ đồ use-case và đặc tả use-case trọng tâm.</w:t>
            </w:r>
          </w:p>
        </w:tc>
      </w:tr>
      <w:tr>
        <w:tc>
          <w:tcPr>
            <w:tcW w:type="dxa" w:w="3289"/>
          </w:tcPr>
          <w:p>
            <w:pPr>
              <w:spacing w:after="60"/>
            </w:pPr>
            <w:r>
              <w:rPr>
                <w:sz w:val="18"/>
              </w:rPr>
              <w:t>Task 2</w:t>
            </w:r>
          </w:p>
        </w:tc>
        <w:tc>
          <w:tcPr>
            <w:tcW w:type="dxa" w:w="3289"/>
          </w:tcPr>
          <w:p>
            <w:pPr>
              <w:spacing w:after="60"/>
            </w:pPr>
            <w:r>
              <w:rPr>
                <w:sz w:val="18"/>
              </w:rPr>
              <w:t>26/10–29/10</w:t>
              <w:br/>
              <w:t>Tuần 8</w:t>
            </w:r>
          </w:p>
        </w:tc>
        <w:tc>
          <w:tcPr>
            <w:tcW w:type="dxa" w:w="3289"/>
          </w:tcPr>
          <w:p>
            <w:pPr>
              <w:spacing w:after="60"/>
            </w:pPr>
            <w:r>
              <w:rPr>
                <w:sz w:val="18"/>
              </w:rPr>
              <w:t>Activity, sequence và class diagram khớp với yêu cầu.</w:t>
            </w:r>
          </w:p>
        </w:tc>
      </w:tr>
      <w:tr>
        <w:tc>
          <w:tcPr>
            <w:tcW w:type="dxa" w:w="3289"/>
          </w:tcPr>
          <w:p>
            <w:pPr>
              <w:spacing w:after="60"/>
            </w:pPr>
            <w:r>
              <w:rPr>
                <w:sz w:val="18"/>
              </w:rPr>
              <w:t>Task 3</w:t>
            </w:r>
          </w:p>
        </w:tc>
        <w:tc>
          <w:tcPr>
            <w:tcW w:type="dxa" w:w="3289"/>
          </w:tcPr>
          <w:p>
            <w:pPr>
              <w:spacing w:after="60"/>
            </w:pPr>
            <w:r>
              <w:rPr>
                <w:sz w:val="18"/>
              </w:rPr>
              <w:t>30/10–01/11</w:t>
              <w:br/>
              <w:t>Tuần 8</w:t>
            </w:r>
          </w:p>
        </w:tc>
        <w:tc>
          <w:tcPr>
            <w:tcW w:type="dxa" w:w="3289"/>
          </w:tcPr>
          <w:p>
            <w:pPr>
              <w:spacing w:after="60"/>
            </w:pPr>
            <w:r>
              <w:rPr>
                <w:sz w:val="18"/>
              </w:rPr>
              <w:t>Kiến trúc, ADR, deployment diagram và hợp đồng API.</w:t>
            </w:r>
          </w:p>
        </w:tc>
      </w:tr>
      <w:tr>
        <w:tc>
          <w:tcPr>
            <w:tcW w:type="dxa" w:w="3289"/>
          </w:tcPr>
          <w:p>
            <w:pPr>
              <w:spacing w:after="60"/>
            </w:pPr>
            <w:r>
              <w:rPr>
                <w:sz w:val="18"/>
              </w:rPr>
              <w:t>Task 4  Sprint 1</w:t>
            </w:r>
          </w:p>
        </w:tc>
        <w:tc>
          <w:tcPr>
            <w:tcW w:type="dxa" w:w="3289"/>
          </w:tcPr>
          <w:p>
            <w:pPr>
              <w:spacing w:after="60"/>
            </w:pPr>
            <w:r>
              <w:rPr>
                <w:sz w:val="18"/>
              </w:rPr>
              <w:t>02/11–08/11</w:t>
              <w:br/>
              <w:t>Tuần 9</w:t>
            </w:r>
          </w:p>
        </w:tc>
        <w:tc>
          <w:tcPr>
            <w:tcW w:type="dxa" w:w="3289"/>
          </w:tcPr>
          <w:p>
            <w:pPr>
              <w:spacing w:after="60"/>
            </w:pPr>
            <w:r>
              <w:rPr>
                <w:sz w:val="18"/>
              </w:rPr>
              <w:t>MVP xem menu chạy được, repository hoàn chỉnh và CI trên pull request.</w:t>
            </w:r>
          </w:p>
        </w:tc>
      </w:tr>
      <w:tr>
        <w:tc>
          <w:tcPr>
            <w:tcW w:type="dxa" w:w="3289"/>
          </w:tcPr>
          <w:p>
            <w:pPr>
              <w:spacing w:after="60"/>
            </w:pPr>
            <w:r>
              <w:rPr>
                <w:sz w:val="18"/>
              </w:rPr>
              <w:t>Task 5  Sprint 2</w:t>
            </w:r>
          </w:p>
        </w:tc>
        <w:tc>
          <w:tcPr>
            <w:tcW w:type="dxa" w:w="3289"/>
          </w:tcPr>
          <w:p>
            <w:pPr>
              <w:spacing w:after="60"/>
            </w:pPr>
            <w:r>
              <w:rPr>
                <w:sz w:val="18"/>
              </w:rPr>
              <w:t>09/11–20/11</w:t>
              <w:br/>
              <w:t>Tuần 10–11</w:t>
            </w:r>
          </w:p>
        </w:tc>
        <w:tc>
          <w:tcPr>
            <w:tcW w:type="dxa" w:w="3289"/>
          </w:tcPr>
          <w:p>
            <w:pPr>
              <w:spacing w:after="60"/>
            </w:pPr>
            <w:r>
              <w:rPr>
                <w:sz w:val="18"/>
              </w:rPr>
              <w:t>Luồng mua hàng đầy đủ, kiểm thử, CI/CD, production và hồ sơ bàn giao.</w:t>
            </w:r>
          </w:p>
        </w:tc>
      </w:tr>
      <w:tr>
        <w:tc>
          <w:tcPr>
            <w:tcW w:type="dxa" w:w="3289"/>
          </w:tcPr>
          <w:p>
            <w:pPr>
              <w:spacing w:after="60"/>
            </w:pPr>
            <w:r>
              <w:rPr>
                <w:sz w:val="18"/>
              </w:rPr>
              <w:t>Dự phòng và hạn cuối</w:t>
            </w:r>
          </w:p>
        </w:tc>
        <w:tc>
          <w:tcPr>
            <w:tcW w:type="dxa" w:w="3289"/>
          </w:tcPr>
          <w:p>
            <w:pPr>
              <w:spacing w:after="60"/>
            </w:pPr>
            <w:r>
              <w:rPr>
                <w:sz w:val="18"/>
              </w:rPr>
              <w:t>21/11–25/11</w:t>
              <w:br/>
              <w:t>Tuần 11–12</w:t>
            </w:r>
          </w:p>
        </w:tc>
        <w:tc>
          <w:tcPr>
            <w:tcW w:type="dxa" w:w="3289"/>
          </w:tcPr>
          <w:p>
            <w:pPr>
              <w:spacing w:after="60"/>
            </w:pPr>
            <w:r>
              <w:rPr>
                <w:sz w:val="18"/>
              </w:rPr>
              <w:t>Sửa lỗi, bổ sung minh chứng; giữ production hoạt động khi chấm.</w:t>
            </w:r>
          </w:p>
        </w:tc>
      </w:tr>
    </w:tbl>
    <w:p/>
    <w:p>
      <w:pPr>
        <w:pStyle w:val="Heading2"/>
      </w:pPr>
      <w:r>
        <w:t>12.1. Task 1 — trách nhiệm từng người</w:t>
      </w:r>
    </w:p>
    <w:tbl>
      <w:tblPr>
        <w:tblStyle w:val="TableGrid"/>
        <w:tblW w:type="auto" w:w="0"/>
        <w:tblLook w:firstColumn="1" w:firstRow="1" w:lastColumn="0" w:lastRow="0" w:noHBand="0" w:noVBand="1" w:val="04A0"/>
      </w:tblPr>
      <w:tblGrid>
        <w:gridCol w:w="4933"/>
        <w:gridCol w:w="4933"/>
      </w:tblGrid>
      <w:tr>
        <w:trPr>
          <w:tblHeader/>
        </w:trPr>
        <w:tc>
          <w:tcPr>
            <w:tcW w:type="dxa" w:w="1814"/>
            <w:shd w:fill="E9F1F5"/>
          </w:tcPr>
          <w:p>
            <w:pPr>
              <w:spacing w:after="60"/>
            </w:pPr>
            <w:r>
              <w:rPr>
                <w:b/>
                <w:sz w:val="18"/>
              </w:rPr>
              <w:t>Thành viên</w:t>
            </w:r>
          </w:p>
        </w:tc>
        <w:tc>
          <w:tcPr>
            <w:tcW w:type="dxa" w:w="8050"/>
            <w:shd w:fill="E9F1F5"/>
          </w:tcPr>
          <w:p>
            <w:pPr>
              <w:spacing w:after="60"/>
            </w:pPr>
            <w:r>
              <w:rPr>
                <w:b/>
                <w:sz w:val="18"/>
              </w:rPr>
              <w:t>Phần việc theo phân công</w:t>
            </w:r>
          </w:p>
        </w:tc>
      </w:tr>
      <w:tr>
        <w:tc>
          <w:tcPr>
            <w:tcW w:type="dxa" w:w="1814"/>
          </w:tcPr>
          <w:p>
            <w:pPr>
              <w:spacing w:after="60"/>
            </w:pPr>
            <w:r>
              <w:rPr>
                <w:sz w:val="18"/>
              </w:rPr>
              <w:t>Phạm Gia Khôi</w:t>
            </w:r>
          </w:p>
        </w:tc>
        <w:tc>
          <w:tcPr>
            <w:tcW w:type="dxa" w:w="8050"/>
          </w:tcPr>
          <w:p>
            <w:pPr>
              <w:spacing w:after="60"/>
            </w:pPr>
            <w:r>
              <w:rPr>
                <w:sz w:val="18"/>
              </w:rPr>
              <w:t>Task 1.1: mô tả vấn đề nghiệp vụ, stakeholder, mục tiêu, in-scope/out-of-scope, giả định, ràng buộc và rủi ro; lưu docs/requirements/context-and-scope.md.</w:t>
            </w:r>
          </w:p>
        </w:tc>
      </w:tr>
      <w:tr>
        <w:tc>
          <w:tcPr>
            <w:tcW w:type="dxa" w:w="1814"/>
          </w:tcPr>
          <w:p>
            <w:pPr>
              <w:spacing w:after="60"/>
            </w:pPr>
            <w:r>
              <w:rPr>
                <w:sz w:val="18"/>
              </w:rPr>
              <w:t>Võ Minh Tri</w:t>
            </w:r>
          </w:p>
        </w:tc>
        <w:tc>
          <w:tcPr>
            <w:tcW w:type="dxa" w:w="8050"/>
          </w:tcPr>
          <w:p>
            <w:pPr>
              <w:spacing w:after="60"/>
            </w:pPr>
            <w:r>
              <w:rPr>
                <w:sz w:val="18"/>
              </w:rPr>
              <w:t>Task 1.2: đặc tả yêu cầu menu, chi tiết sản phẩm, size/topping, giỏ hàng, tạo đơn và thanh toán; gán mã FR, mức MoSCoW, tiêu chí chấp nhận; ghép bản SRS.</w:t>
            </w:r>
          </w:p>
        </w:tc>
      </w:tr>
      <w:tr>
        <w:tc>
          <w:tcPr>
            <w:tcW w:type="dxa" w:w="1814"/>
          </w:tcPr>
          <w:p>
            <w:pPr>
              <w:spacing w:after="60"/>
            </w:pPr>
            <w:r>
              <w:rPr>
                <w:sz w:val="18"/>
              </w:rPr>
              <w:t>Nguyễn Văn Đông</w:t>
            </w:r>
          </w:p>
        </w:tc>
        <w:tc>
          <w:tcPr>
            <w:tcW w:type="dxa" w:w="8050"/>
          </w:tcPr>
          <w:p>
            <w:pPr>
              <w:spacing w:after="60"/>
            </w:pPr>
            <w:r>
              <w:rPr>
                <w:sz w:val="18"/>
              </w:rPr>
              <w:t>Task 1.2: đặc tả đăng ký/đăng nhập, JWT, lịch sử đơn và quản lý trạng thái đơn; bổ sung NFR bảo mật và tiêu chí chấp nhận cho từng yêu cầu.</w:t>
            </w:r>
          </w:p>
        </w:tc>
      </w:tr>
      <w:tr>
        <w:tc>
          <w:tcPr>
            <w:tcW w:type="dxa" w:w="1814"/>
          </w:tcPr>
          <w:p>
            <w:pPr>
              <w:spacing w:after="60"/>
            </w:pPr>
            <w:r>
              <w:rPr>
                <w:sz w:val="18"/>
              </w:rPr>
              <w:t>Lê Quang Điệp</w:t>
            </w:r>
          </w:p>
        </w:tc>
        <w:tc>
          <w:tcPr>
            <w:tcW w:type="dxa" w:w="8050"/>
          </w:tcPr>
          <w:p>
            <w:pPr>
              <w:spacing w:after="60"/>
            </w:pPr>
            <w:r>
              <w:rPr>
                <w:sz w:val="18"/>
              </w:rPr>
              <w:t>Task 1.3: viết actor, trigger, tiền/hậu điều kiện, luồng chính, thay thế, ngoại lệ của Đặt và thanh toán đơn hàng; liên kết các mã FR.</w:t>
            </w:r>
          </w:p>
        </w:tc>
      </w:tr>
      <w:tr>
        <w:tc>
          <w:tcPr>
            <w:tcW w:type="dxa" w:w="1814"/>
          </w:tcPr>
          <w:p>
            <w:pPr>
              <w:spacing w:after="60"/>
            </w:pPr>
            <w:r>
              <w:rPr>
                <w:sz w:val="18"/>
              </w:rPr>
              <w:t>Trần Thế Duy</w:t>
            </w:r>
          </w:p>
        </w:tc>
        <w:tc>
          <w:tcPr>
            <w:tcW w:type="dxa" w:w="8050"/>
          </w:tcPr>
          <w:p>
            <w:pPr>
              <w:spacing w:after="60"/>
            </w:pPr>
            <w:r>
              <w:rPr>
                <w:sz w:val="18"/>
              </w:rPr>
              <w:t>Task 1.2–1.3: vẽ use-case tổng quát và use-case trọng tâm; kiểm tra tiêu chí chấp nhận có thể viết thành test, gồm hết hàng, chưa đăng nhập, thanh toán thất bại.</w:t>
            </w:r>
          </w:p>
        </w:tc>
      </w:tr>
      <w:tr>
        <w:tc>
          <w:tcPr>
            <w:tcW w:type="dxa" w:w="1814"/>
          </w:tcPr>
          <w:p>
            <w:pPr>
              <w:spacing w:after="60"/>
            </w:pPr>
            <w:r>
              <w:rPr>
                <w:sz w:val="18"/>
              </w:rPr>
              <w:t>Nguyễn Tuấn Kiệt</w:t>
            </w:r>
          </w:p>
        </w:tc>
        <w:tc>
          <w:tcPr>
            <w:tcW w:type="dxa" w:w="8050"/>
          </w:tcPr>
          <w:p>
            <w:pPr>
              <w:spacing w:after="60"/>
            </w:pPr>
            <w:r>
              <w:rPr>
                <w:sz w:val="18"/>
              </w:rPr>
              <w:t>Task 1.2: đặc tả NFR hiệu năng, tính khả dụng, khả năng triển khai và cách đo. Khởi tạo repository để lưu Task 1–3 cùng lịch sử thay đổi.</w:t>
            </w:r>
          </w:p>
        </w:tc>
      </w:tr>
    </w:tbl>
    <w:p/>
    <w:p>
      <w:pPr>
        <w:pStyle w:val="Heading2"/>
      </w:pPr>
      <w:r>
        <w:t>12.2. Task 2 — trách nhiệm từng người</w:t>
      </w:r>
    </w:p>
    <w:tbl>
      <w:tblPr>
        <w:tblStyle w:val="TableGrid"/>
        <w:tblW w:type="auto" w:w="0"/>
        <w:tblLook w:firstColumn="1" w:firstRow="1" w:lastColumn="0" w:lastRow="0" w:noHBand="0" w:noVBand="1" w:val="04A0"/>
      </w:tblPr>
      <w:tblGrid>
        <w:gridCol w:w="4933"/>
        <w:gridCol w:w="4933"/>
      </w:tblGrid>
      <w:tr>
        <w:trPr>
          <w:tblHeader/>
        </w:trPr>
        <w:tc>
          <w:tcPr>
            <w:tcW w:type="dxa" w:w="1814"/>
            <w:shd w:fill="E9F1F5"/>
          </w:tcPr>
          <w:p>
            <w:pPr>
              <w:spacing w:after="60"/>
            </w:pPr>
            <w:r>
              <w:rPr>
                <w:b/>
                <w:sz w:val="18"/>
              </w:rPr>
              <w:t>Thành viên</w:t>
            </w:r>
          </w:p>
        </w:tc>
        <w:tc>
          <w:tcPr>
            <w:tcW w:type="dxa" w:w="8050"/>
            <w:shd w:fill="E9F1F5"/>
          </w:tcPr>
          <w:p>
            <w:pPr>
              <w:spacing w:after="60"/>
            </w:pPr>
            <w:r>
              <w:rPr>
                <w:b/>
                <w:sz w:val="18"/>
              </w:rPr>
              <w:t>Phần việc theo phân công</w:t>
            </w:r>
          </w:p>
        </w:tc>
      </w:tr>
      <w:tr>
        <w:tc>
          <w:tcPr>
            <w:tcW w:type="dxa" w:w="1814"/>
          </w:tcPr>
          <w:p>
            <w:pPr>
              <w:spacing w:after="60"/>
            </w:pPr>
            <w:r>
              <w:rPr>
                <w:sz w:val="18"/>
              </w:rPr>
              <w:t>Phạm Gia Khôi</w:t>
            </w:r>
          </w:p>
        </w:tc>
        <w:tc>
          <w:tcPr>
            <w:tcW w:type="dxa" w:w="8050"/>
          </w:tcPr>
          <w:p>
            <w:pPr>
              <w:spacing w:after="60"/>
            </w:pPr>
            <w:r>
              <w:rPr>
                <w:sz w:val="18"/>
              </w:rPr>
              <w:t>Task 2.1: activity cho xem menu, xem chi tiết, chọn size/topping và cập nhật giỏ hàng; thể hiện bắt đầu/kết thúc, hành động và nhánh dữ liệu không hợp lệ hoặc hết hàng.</w:t>
            </w:r>
          </w:p>
        </w:tc>
      </w:tr>
      <w:tr>
        <w:tc>
          <w:tcPr>
            <w:tcW w:type="dxa" w:w="1814"/>
          </w:tcPr>
          <w:p>
            <w:pPr>
              <w:spacing w:after="60"/>
            </w:pPr>
            <w:r>
              <w:rPr>
                <w:sz w:val="18"/>
              </w:rPr>
              <w:t>Võ Minh Tri</w:t>
            </w:r>
          </w:p>
        </w:tc>
        <w:tc>
          <w:tcPr>
            <w:tcW w:type="dxa" w:w="8050"/>
          </w:tcPr>
          <w:p>
            <w:pPr>
              <w:spacing w:after="60"/>
            </w:pPr>
            <w:r>
              <w:rPr>
                <w:sz w:val="18"/>
              </w:rPr>
              <w:t>Task 2.1: activity đặt đơn và thanh toán; bổ sung swimlane, decision/merge, nhánh chưa đăng nhập, hết hàng, thanh toán thất bại; ghép luồng end-to-end với Khôi.</w:t>
            </w:r>
          </w:p>
        </w:tc>
      </w:tr>
      <w:tr>
        <w:tc>
          <w:tcPr>
            <w:tcW w:type="dxa" w:w="1814"/>
          </w:tcPr>
          <w:p>
            <w:pPr>
              <w:spacing w:after="60"/>
            </w:pPr>
            <w:r>
              <w:rPr>
                <w:sz w:val="18"/>
              </w:rPr>
              <w:t>Nguyễn Văn Đông</w:t>
            </w:r>
          </w:p>
        </w:tc>
        <w:tc>
          <w:tcPr>
            <w:tcW w:type="dxa" w:w="8050"/>
          </w:tcPr>
          <w:p>
            <w:pPr>
              <w:spacing w:after="60"/>
            </w:pPr>
            <w:r>
              <w:rPr>
                <w:sz w:val="18"/>
              </w:rPr>
              <w:t>Task 2.2: sequence tạo đơn từ Customer qua Next.js UI, NestJS API đến Database; thể hiện request/response, kiểm tra JWT, validate, transaction và cập nhật tồn kho.</w:t>
            </w:r>
          </w:p>
        </w:tc>
      </w:tr>
      <w:tr>
        <w:tc>
          <w:tcPr>
            <w:tcW w:type="dxa" w:w="1814"/>
          </w:tcPr>
          <w:p>
            <w:pPr>
              <w:spacing w:after="60"/>
            </w:pPr>
            <w:r>
              <w:rPr>
                <w:sz w:val="18"/>
              </w:rPr>
              <w:t>Lê Quang Điệp</w:t>
            </w:r>
          </w:p>
        </w:tc>
        <w:tc>
          <w:tcPr>
            <w:tcW w:type="dxa" w:w="8050"/>
          </w:tcPr>
          <w:p>
            <w:pPr>
              <w:spacing w:after="60"/>
            </w:pPr>
            <w:r>
              <w:rPr>
                <w:sz w:val="18"/>
              </w:rPr>
              <w:t>Task 2.2: nối sequence với Payment Service; nhánh alt thành công/thất bại, idempotency khi gửi lại thanh toán và thông báo kết quả cuối cùng cho người dùng.</w:t>
            </w:r>
          </w:p>
        </w:tc>
      </w:tr>
      <w:tr>
        <w:tc>
          <w:tcPr>
            <w:tcW w:type="dxa" w:w="1814"/>
          </w:tcPr>
          <w:p>
            <w:pPr>
              <w:spacing w:after="60"/>
            </w:pPr>
            <w:r>
              <w:rPr>
                <w:sz w:val="18"/>
              </w:rPr>
              <w:t>Trần Thế Duy</w:t>
            </w:r>
          </w:p>
        </w:tc>
        <w:tc>
          <w:tcPr>
            <w:tcW w:type="dxa" w:w="8050"/>
          </w:tcPr>
          <w:p>
            <w:pPr>
              <w:spacing w:after="60"/>
            </w:pPr>
            <w:r>
              <w:rPr>
                <w:sz w:val="18"/>
              </w:rPr>
              <w:t>Task 2.3: class diagram domain gồm User, Product, Order, OrderItem, Payment, Promotion, LoyaltyTransaction; ghi thuộc tính, quan hệ, multiplicity và enum trạng thái.</w:t>
            </w:r>
          </w:p>
        </w:tc>
      </w:tr>
      <w:tr>
        <w:tc>
          <w:tcPr>
            <w:tcW w:type="dxa" w:w="1814"/>
          </w:tcPr>
          <w:p>
            <w:pPr>
              <w:spacing w:after="60"/>
            </w:pPr>
            <w:r>
              <w:rPr>
                <w:sz w:val="18"/>
              </w:rPr>
              <w:t>Nguyễn Tuấn Kiệt</w:t>
            </w:r>
          </w:p>
        </w:tc>
        <w:tc>
          <w:tcPr>
            <w:tcW w:type="dxa" w:w="8050"/>
          </w:tcPr>
          <w:p>
            <w:pPr>
              <w:spacing w:after="60"/>
            </w:pPr>
            <w:r>
              <w:rPr>
                <w:sz w:val="18"/>
              </w:rPr>
              <w:t>Chuẩn hóa, lưu tệp nguồn và bản SVG/PNG/PDF kết xuất trong docs/diagrams. Khởi tạo docs/traceability-matrix.md và đối chiếu mã FR với use-case, activity, sequence, class.</w:t>
            </w:r>
          </w:p>
        </w:tc>
      </w:tr>
    </w:tbl>
    <w:p/>
    <w:p>
      <w:pPr>
        <w:pStyle w:val="Heading2"/>
      </w:pPr>
      <w:r>
        <w:t>12.3. Task 3 — trách nhiệm từng người</w:t>
      </w:r>
    </w:p>
    <w:tbl>
      <w:tblPr>
        <w:tblStyle w:val="TableGrid"/>
        <w:tblW w:type="auto" w:w="0"/>
        <w:tblLook w:firstColumn="1" w:firstRow="1" w:lastColumn="0" w:lastRow="0" w:noHBand="0" w:noVBand="1" w:val="04A0"/>
      </w:tblPr>
      <w:tblGrid>
        <w:gridCol w:w="4933"/>
        <w:gridCol w:w="4933"/>
      </w:tblGrid>
      <w:tr>
        <w:trPr>
          <w:tblHeader/>
        </w:trPr>
        <w:tc>
          <w:tcPr>
            <w:tcW w:type="dxa" w:w="1814"/>
            <w:shd w:fill="E9F1F5"/>
          </w:tcPr>
          <w:p>
            <w:pPr>
              <w:spacing w:after="60"/>
            </w:pPr>
            <w:r>
              <w:rPr>
                <w:b/>
                <w:sz w:val="18"/>
              </w:rPr>
              <w:t>Thành viên</w:t>
            </w:r>
          </w:p>
        </w:tc>
        <w:tc>
          <w:tcPr>
            <w:tcW w:type="dxa" w:w="8050"/>
            <w:shd w:fill="E9F1F5"/>
          </w:tcPr>
          <w:p>
            <w:pPr>
              <w:spacing w:after="60"/>
            </w:pPr>
            <w:r>
              <w:rPr>
                <w:b/>
                <w:sz w:val="18"/>
              </w:rPr>
              <w:t>Phần việc theo phân công</w:t>
            </w:r>
          </w:p>
        </w:tc>
      </w:tr>
      <w:tr>
        <w:tc>
          <w:tcPr>
            <w:tcW w:type="dxa" w:w="1814"/>
          </w:tcPr>
          <w:p>
            <w:pPr>
              <w:spacing w:after="60"/>
            </w:pPr>
            <w:r>
              <w:rPr>
                <w:sz w:val="18"/>
              </w:rPr>
              <w:t>Phạm Gia Khôi</w:t>
            </w:r>
          </w:p>
        </w:tc>
        <w:tc>
          <w:tcPr>
            <w:tcW w:type="dxa" w:w="8050"/>
          </w:tcPr>
          <w:p>
            <w:pPr>
              <w:spacing w:after="60"/>
            </w:pPr>
            <w:r>
              <w:rPr>
                <w:sz w:val="18"/>
              </w:rPr>
              <w:t>Task 3.1: thiết kế frontend Next.js theo hướng mobile-first/PWA; phân chia trang, component, luồng điều hướng và các trạng thái tải dữ liệu/lỗi.</w:t>
            </w:r>
          </w:p>
        </w:tc>
      </w:tr>
      <w:tr>
        <w:tc>
          <w:tcPr>
            <w:tcW w:type="dxa" w:w="1814"/>
          </w:tcPr>
          <w:p>
            <w:pPr>
              <w:spacing w:after="60"/>
            </w:pPr>
            <w:r>
              <w:rPr>
                <w:sz w:val="18"/>
              </w:rPr>
              <w:t>Võ Minh Tri</w:t>
            </w:r>
          </w:p>
        </w:tc>
        <w:tc>
          <w:tcPr>
            <w:tcW w:type="dxa" w:w="8050"/>
          </w:tcPr>
          <w:p>
            <w:pPr>
              <w:spacing w:after="60"/>
            </w:pPr>
            <w:r>
              <w:rPr>
                <w:sz w:val="18"/>
              </w:rPr>
              <w:t>Task 3.1: ghép mô tả kiến trúc theo C4 hoặc phân lớp; thể hiện Next.js, NestJS, PostgreSQL, dịch vụ thanh toán mô phỏng và quan hệ giữa các thành phần.</w:t>
            </w:r>
          </w:p>
        </w:tc>
      </w:tr>
      <w:tr>
        <w:tc>
          <w:tcPr>
            <w:tcW w:type="dxa" w:w="1814"/>
          </w:tcPr>
          <w:p>
            <w:pPr>
              <w:spacing w:after="60"/>
            </w:pPr>
            <w:r>
              <w:rPr>
                <w:sz w:val="18"/>
              </w:rPr>
              <w:t>Nguyễn Văn Đông</w:t>
            </w:r>
          </w:p>
        </w:tc>
        <w:tc>
          <w:tcPr>
            <w:tcW w:type="dxa" w:w="8050"/>
          </w:tcPr>
          <w:p>
            <w:pPr>
              <w:spacing w:after="60"/>
            </w:pPr>
            <w:r>
              <w:rPr>
                <w:sz w:val="18"/>
              </w:rPr>
              <w:t>Task 3.1: thiết kế module NestJS, hợp đồng request/response cho sản phẩm, xác thực, đặt đơn; cơ chế JWT, validate dữ liệu và xử lý lỗi API.</w:t>
            </w:r>
          </w:p>
        </w:tc>
      </w:tr>
      <w:tr>
        <w:tc>
          <w:tcPr>
            <w:tcW w:type="dxa" w:w="1814"/>
          </w:tcPr>
          <w:p>
            <w:pPr>
              <w:spacing w:after="60"/>
            </w:pPr>
            <w:r>
              <w:rPr>
                <w:sz w:val="18"/>
              </w:rPr>
              <w:t>Lê Quang Điệp</w:t>
            </w:r>
          </w:p>
        </w:tc>
        <w:tc>
          <w:tcPr>
            <w:tcW w:type="dxa" w:w="8050"/>
          </w:tcPr>
          <w:p>
            <w:pPr>
              <w:spacing w:after="60"/>
            </w:pPr>
            <w:r>
              <w:rPr>
                <w:sz w:val="18"/>
              </w:rPr>
              <w:t>Task 3.1: thiết kế PostgreSQL, migration/seed, transaction đặt đơn, cập nhật tồn kho; hợp đồng thanh toán mô phỏng và cơ chế chống xử lý thanh toán lặp.</w:t>
            </w:r>
          </w:p>
        </w:tc>
      </w:tr>
      <w:tr>
        <w:tc>
          <w:tcPr>
            <w:tcW w:type="dxa" w:w="1814"/>
          </w:tcPr>
          <w:p>
            <w:pPr>
              <w:spacing w:after="60"/>
            </w:pPr>
            <w:r>
              <w:rPr>
                <w:sz w:val="18"/>
              </w:rPr>
              <w:t>Trần Thế Duy</w:t>
            </w:r>
          </w:p>
        </w:tc>
        <w:tc>
          <w:tcPr>
            <w:tcW w:type="dxa" w:w="8050"/>
          </w:tcPr>
          <w:p>
            <w:pPr>
              <w:spacing w:after="60"/>
            </w:pPr>
            <w:r>
              <w:rPr>
                <w:sz w:val="18"/>
              </w:rPr>
              <w:t>Task 3.1: tổng hợp lý do chọn kiến trúc, ưu điểm, hạn chế và trade-off; ghi ADR cùng các chủ phần việc; lập danh sách kiểm thử theo tiêu chí chấp nhận.</w:t>
            </w:r>
          </w:p>
        </w:tc>
      </w:tr>
      <w:tr>
        <w:tc>
          <w:tcPr>
            <w:tcW w:type="dxa" w:w="1814"/>
          </w:tcPr>
          <w:p>
            <w:pPr>
              <w:spacing w:after="60"/>
            </w:pPr>
            <w:r>
              <w:rPr>
                <w:sz w:val="18"/>
              </w:rPr>
              <w:t>Nguyễn Tuấn Kiệt</w:t>
            </w:r>
          </w:p>
        </w:tc>
        <w:tc>
          <w:tcPr>
            <w:tcW w:type="dxa" w:w="8050"/>
          </w:tcPr>
          <w:p>
            <w:pPr>
              <w:spacing w:after="60"/>
            </w:pPr>
            <w:r>
              <w:rPr>
                <w:sz w:val="18"/>
              </w:rPr>
              <w:t>Task 3.2: chọn và kiểm tra khả năng dùng nền tảng production; vẽ deployment diagram gồm web/CDN, API, DB có lưu trữ bền vững, registry, HTTPS/cổng, secret, health và log.</w:t>
            </w:r>
          </w:p>
        </w:tc>
      </w:tr>
    </w:tbl>
    <w:p/>
    <w:p>
      <w:pPr>
        <w:pStyle w:val="Heading2"/>
      </w:pPr>
      <w:r>
        <w:t>12.4. Task 4 — trách nhiệm từng người</w:t>
      </w:r>
    </w:p>
    <w:tbl>
      <w:tblPr>
        <w:tblStyle w:val="TableGrid"/>
        <w:tblW w:type="auto" w:w="0"/>
        <w:tblLook w:firstColumn="1" w:firstRow="1" w:lastColumn="0" w:lastRow="0" w:noHBand="0" w:noVBand="1" w:val="04A0"/>
      </w:tblPr>
      <w:tblGrid>
        <w:gridCol w:w="4933"/>
        <w:gridCol w:w="4933"/>
      </w:tblGrid>
      <w:tr>
        <w:trPr>
          <w:tblHeader/>
        </w:trPr>
        <w:tc>
          <w:tcPr>
            <w:tcW w:type="dxa" w:w="1814"/>
            <w:shd w:fill="E9F1F5"/>
          </w:tcPr>
          <w:p>
            <w:pPr>
              <w:spacing w:after="60"/>
            </w:pPr>
            <w:r>
              <w:rPr>
                <w:b/>
                <w:sz w:val="18"/>
              </w:rPr>
              <w:t>Thành viên</w:t>
            </w:r>
          </w:p>
        </w:tc>
        <w:tc>
          <w:tcPr>
            <w:tcW w:type="dxa" w:w="8050"/>
            <w:shd w:fill="E9F1F5"/>
          </w:tcPr>
          <w:p>
            <w:pPr>
              <w:spacing w:after="60"/>
            </w:pPr>
            <w:r>
              <w:rPr>
                <w:b/>
                <w:sz w:val="18"/>
              </w:rPr>
              <w:t>Phần việc theo phân công</w:t>
            </w:r>
          </w:p>
        </w:tc>
      </w:tr>
      <w:tr>
        <w:tc>
          <w:tcPr>
            <w:tcW w:type="dxa" w:w="1814"/>
          </w:tcPr>
          <w:p>
            <w:pPr>
              <w:spacing w:after="60"/>
            </w:pPr>
            <w:r>
              <w:rPr>
                <w:sz w:val="18"/>
              </w:rPr>
              <w:t>Phạm Gia Khôi</w:t>
            </w:r>
          </w:p>
        </w:tc>
        <w:tc>
          <w:tcPr>
            <w:tcW w:type="dxa" w:w="8050"/>
          </w:tcPr>
          <w:p>
            <w:pPr>
              <w:spacing w:after="60"/>
            </w:pPr>
            <w:r>
              <w:rPr>
                <w:sz w:val="18"/>
              </w:rPr>
              <w:t>Code màn hình menu mobile-first và ProductCard, hiển thị tên/ảnh/giá sản phẩm từ API. Viết component test cho phần hiển thị. Hoàn thành trước hết ngày 06/11.</w:t>
            </w:r>
          </w:p>
        </w:tc>
      </w:tr>
      <w:tr>
        <w:tc>
          <w:tcPr>
            <w:tcW w:type="dxa" w:w="1814"/>
          </w:tcPr>
          <w:p>
            <w:pPr>
              <w:spacing w:after="60"/>
            </w:pPr>
            <w:r>
              <w:rPr>
                <w:sz w:val="18"/>
              </w:rPr>
              <w:t>Võ Minh Tri</w:t>
            </w:r>
          </w:p>
        </w:tc>
        <w:tc>
          <w:tcPr>
            <w:tcW w:type="dxa" w:w="8050"/>
          </w:tcPr>
          <w:p>
            <w:pPr>
              <w:spacing w:after="60"/>
            </w:pPr>
            <w:r>
              <w:rPr>
                <w:sz w:val="18"/>
              </w:rPr>
              <w:t>Code khung ứng dụng Next.js, điều hướng menu/chi tiết, lớp gọi API và ghép component của Khôi–Duy. Viết test cho gọi API và điều hướng. Hạn 06/11.</w:t>
            </w:r>
          </w:p>
        </w:tc>
      </w:tr>
      <w:tr>
        <w:tc>
          <w:tcPr>
            <w:tcW w:type="dxa" w:w="1814"/>
          </w:tcPr>
          <w:p>
            <w:pPr>
              <w:spacing w:after="60"/>
            </w:pPr>
            <w:r>
              <w:rPr>
                <w:sz w:val="18"/>
              </w:rPr>
              <w:t>Nguyễn Văn Đông</w:t>
            </w:r>
          </w:p>
        </w:tc>
        <w:tc>
          <w:tcPr>
            <w:tcW w:type="dxa" w:w="8050"/>
          </w:tcPr>
          <w:p>
            <w:pPr>
              <w:spacing w:after="60"/>
            </w:pPr>
            <w:r>
              <w:rPr>
                <w:sz w:val="18"/>
              </w:rPr>
              <w:t>Code kết nối PostgreSQL, migration/seed và GET /products; dữ liệu mẫu chạy lại được. Viết unit/API test cho danh sách sản phẩm. Hạn 05/11.</w:t>
            </w:r>
          </w:p>
        </w:tc>
      </w:tr>
      <w:tr>
        <w:tc>
          <w:tcPr>
            <w:tcW w:type="dxa" w:w="1814"/>
          </w:tcPr>
          <w:p>
            <w:pPr>
              <w:spacing w:after="60"/>
            </w:pPr>
            <w:r>
              <w:rPr>
                <w:sz w:val="18"/>
              </w:rPr>
              <w:t>Lê Quang Điệp</w:t>
            </w:r>
          </w:p>
        </w:tc>
        <w:tc>
          <w:tcPr>
            <w:tcW w:type="dxa" w:w="8050"/>
          </w:tcPr>
          <w:p>
            <w:pPr>
              <w:spacing w:after="60"/>
            </w:pPr>
            <w:r>
              <w:rPr>
                <w:sz w:val="18"/>
              </w:rPr>
              <w:t>Code GET /products/:id, dữ liệu chi tiết, size/topping theo thiết kế; validate ID và xử lý sản phẩm không tồn tại. Viết test tương ứng. Hạn 05/11.</w:t>
            </w:r>
          </w:p>
        </w:tc>
      </w:tr>
      <w:tr>
        <w:tc>
          <w:tcPr>
            <w:tcW w:type="dxa" w:w="1814"/>
          </w:tcPr>
          <w:p>
            <w:pPr>
              <w:spacing w:after="60"/>
            </w:pPr>
            <w:r>
              <w:rPr>
                <w:sz w:val="18"/>
              </w:rPr>
              <w:t>Trần Thế Duy</w:t>
            </w:r>
          </w:p>
        </w:tc>
        <w:tc>
          <w:tcPr>
            <w:tcW w:type="dxa" w:w="8050"/>
          </w:tcPr>
          <w:p>
            <w:pPr>
              <w:spacing w:after="60"/>
            </w:pPr>
            <w:r>
              <w:rPr>
                <w:sz w:val="18"/>
              </w:rPr>
              <w:t>Code component Loading, Empty, Error và nút thử lại; tích hợp với menu/chi tiết. Viết component test cho các trạng thái và ghép test luồng xem menu. Hạn 06/11.</w:t>
            </w:r>
          </w:p>
        </w:tc>
      </w:tr>
      <w:tr>
        <w:tc>
          <w:tcPr>
            <w:tcW w:type="dxa" w:w="1814"/>
          </w:tcPr>
          <w:p>
            <w:pPr>
              <w:spacing w:after="60"/>
            </w:pPr>
            <w:r>
              <w:rPr>
                <w:sz w:val="18"/>
              </w:rPr>
              <w:t>Nguyễn Tuấn Kiệt</w:t>
            </w:r>
          </w:p>
        </w:tc>
        <w:tc>
          <w:tcPr>
            <w:tcW w:type="dxa" w:w="8050"/>
          </w:tcPr>
          <w:p>
            <w:pPr>
              <w:spacing w:after="60"/>
            </w:pPr>
            <w:r>
              <w:rPr>
                <w:sz w:val="18"/>
              </w:rPr>
              <w:t>Code bootstrap/config của NestJS, GET /health và test. Hoàn thiện cấu trúc repo, README, .env.example, backlog, branch/PR, commit, DoD; dựng CI và chặn merge khi lỗi. Hạn 06/11.</w:t>
            </w:r>
          </w:p>
        </w:tc>
      </w:tr>
    </w:tbl>
    <w:p/>
    <w:p>
      <w:pPr>
        <w:pStyle w:val="Heading2"/>
      </w:pPr>
      <w:r>
        <w:t>12.5. Task 5 — trách nhiệm từng người</w:t>
      </w:r>
    </w:p>
    <w:tbl>
      <w:tblPr>
        <w:tblStyle w:val="TableGrid"/>
        <w:tblW w:type="auto" w:w="0"/>
        <w:tblLook w:firstColumn="1" w:firstRow="1" w:lastColumn="0" w:lastRow="0" w:noHBand="0" w:noVBand="1" w:val="04A0"/>
      </w:tblPr>
      <w:tblGrid>
        <w:gridCol w:w="4933"/>
        <w:gridCol w:w="4933"/>
      </w:tblGrid>
      <w:tr>
        <w:trPr>
          <w:tblHeader/>
        </w:trPr>
        <w:tc>
          <w:tcPr>
            <w:tcW w:type="dxa" w:w="1814"/>
            <w:shd w:fill="E9F1F5"/>
          </w:tcPr>
          <w:p>
            <w:pPr>
              <w:spacing w:after="60"/>
            </w:pPr>
            <w:r>
              <w:rPr>
                <w:b/>
                <w:sz w:val="18"/>
              </w:rPr>
              <w:t>Thành viên</w:t>
            </w:r>
          </w:p>
        </w:tc>
        <w:tc>
          <w:tcPr>
            <w:tcW w:type="dxa" w:w="8050"/>
            <w:shd w:fill="E9F1F5"/>
          </w:tcPr>
          <w:p>
            <w:pPr>
              <w:spacing w:after="60"/>
            </w:pPr>
            <w:r>
              <w:rPr>
                <w:b/>
                <w:sz w:val="18"/>
              </w:rPr>
              <w:t>Phần việc theo phân công</w:t>
            </w:r>
          </w:p>
        </w:tc>
      </w:tr>
      <w:tr>
        <w:tc>
          <w:tcPr>
            <w:tcW w:type="dxa" w:w="1814"/>
          </w:tcPr>
          <w:p>
            <w:pPr>
              <w:spacing w:after="60"/>
            </w:pPr>
            <w:r>
              <w:rPr>
                <w:sz w:val="18"/>
              </w:rPr>
              <w:t>Phạm Gia Khôi</w:t>
            </w:r>
          </w:p>
        </w:tc>
        <w:tc>
          <w:tcPr>
            <w:tcW w:type="dxa" w:w="8050"/>
          </w:tcPr>
          <w:p>
            <w:pPr>
              <w:spacing w:after="60"/>
            </w:pPr>
            <w:r>
              <w:rPr>
                <w:sz w:val="18"/>
              </w:rPr>
              <w:t>Code trang chi tiết sản phẩm, chọn size/topping, số lượng, cập nhật giá và thêm vào giỏ; validate tùy chọn và xử lý hết hàng. Test phần giao diện, hoàn thành 12/11.</w:t>
            </w:r>
          </w:p>
        </w:tc>
      </w:tr>
      <w:tr>
        <w:tc>
          <w:tcPr>
            <w:tcW w:type="dxa" w:w="1814"/>
          </w:tcPr>
          <w:p>
            <w:pPr>
              <w:spacing w:after="60"/>
            </w:pPr>
            <w:r>
              <w:rPr>
                <w:sz w:val="18"/>
              </w:rPr>
              <w:t>Võ Minh Tri</w:t>
            </w:r>
          </w:p>
        </w:tc>
        <w:tc>
          <w:tcPr>
            <w:tcW w:type="dxa" w:w="8050"/>
          </w:tcPr>
          <w:p>
            <w:pPr>
              <w:spacing w:after="60"/>
            </w:pPr>
            <w:r>
              <w:rPr>
                <w:sz w:val="18"/>
              </w:rPr>
              <w:t>Code giỏ hàng, tăng/giảm/xóa món, tính tổng, checkout, chọn Ví/Thẻ mô phỏng và xác nhận kết quả; nối API đơn/thanh toán. Test tính tiền và lỗi checkout. Hạn 13/11.</w:t>
            </w:r>
          </w:p>
        </w:tc>
      </w:tr>
      <w:tr>
        <w:tc>
          <w:tcPr>
            <w:tcW w:type="dxa" w:w="1814"/>
          </w:tcPr>
          <w:p>
            <w:pPr>
              <w:spacing w:after="60"/>
            </w:pPr>
            <w:r>
              <w:rPr>
                <w:sz w:val="18"/>
              </w:rPr>
              <w:t>Nguyễn Văn Đông</w:t>
            </w:r>
          </w:p>
        </w:tc>
        <w:tc>
          <w:tcPr>
            <w:tcW w:type="dxa" w:w="8050"/>
          </w:tcPr>
          <w:p>
            <w:pPr>
              <w:spacing w:after="60"/>
            </w:pPr>
            <w:r>
              <w:rPr>
                <w:sz w:val="18"/>
              </w:rPr>
              <w:t>Code API đăng ký/đăng nhập, JWT và tạo đơn; validate giỏ/giá phía server, transaction và kiểm tra/cập nhật tồn kho. Viết unit và integration test tạo đơn. Hạn 12/11.</w:t>
            </w:r>
          </w:p>
        </w:tc>
      </w:tr>
      <w:tr>
        <w:tc>
          <w:tcPr>
            <w:tcW w:type="dxa" w:w="1814"/>
          </w:tcPr>
          <w:p>
            <w:pPr>
              <w:spacing w:after="60"/>
            </w:pPr>
            <w:r>
              <w:rPr>
                <w:sz w:val="18"/>
              </w:rPr>
              <w:t>Lê Quang Điệp</w:t>
            </w:r>
          </w:p>
        </w:tc>
        <w:tc>
          <w:tcPr>
            <w:tcW w:type="dxa" w:w="8050"/>
          </w:tcPr>
          <w:p>
            <w:pPr>
              <w:spacing w:after="60"/>
            </w:pPr>
            <w:r>
              <w:rPr>
                <w:sz w:val="18"/>
              </w:rPr>
              <w:t>Code API thanh toán Ví/Thẻ mô phỏng, nhánh thành công/thất bại, idempotency; API lịch sử/chi tiết đơn theo chủ sở hữu. Viết unit và integration test thanh toán. Hạn 13/11.</w:t>
            </w:r>
          </w:p>
        </w:tc>
      </w:tr>
      <w:tr>
        <w:tc>
          <w:tcPr>
            <w:tcW w:type="dxa" w:w="1814"/>
          </w:tcPr>
          <w:p>
            <w:pPr>
              <w:spacing w:after="60"/>
            </w:pPr>
            <w:r>
              <w:rPr>
                <w:sz w:val="18"/>
              </w:rPr>
              <w:t>Trần Thế Duy</w:t>
            </w:r>
          </w:p>
        </w:tc>
        <w:tc>
          <w:tcPr>
            <w:tcW w:type="dxa" w:w="8050"/>
          </w:tcPr>
          <w:p>
            <w:pPr>
              <w:spacing w:after="60"/>
            </w:pPr>
            <w:r>
              <w:rPr>
                <w:sz w:val="18"/>
              </w:rPr>
              <w:t>Code màn hình đăng ký/đăng nhập, lịch sử và theo dõi trạng thái đơn; xử lý lỗi xác thực. Viết test phần mình, ghép ít nhất 1 E2E từ menu đến xác nhận đơn. UI xong 13/11; E2E xong 16/11.</w:t>
            </w:r>
          </w:p>
        </w:tc>
      </w:tr>
      <w:tr>
        <w:tc>
          <w:tcPr>
            <w:tcW w:type="dxa" w:w="1814"/>
          </w:tcPr>
          <w:p>
            <w:pPr>
              <w:spacing w:after="60"/>
            </w:pPr>
            <w:r>
              <w:rPr>
                <w:sz w:val="18"/>
              </w:rPr>
              <w:t>Nguyễn Tuấn Kiệt</w:t>
            </w:r>
          </w:p>
        </w:tc>
        <w:tc>
          <w:tcPr>
            <w:tcW w:type="dxa" w:w="8050"/>
          </w:tcPr>
          <w:p>
            <w:pPr>
              <w:spacing w:after="60"/>
            </w:pPr>
            <w:r>
              <w:rPr>
                <w:sz w:val="18"/>
              </w:rPr>
              <w:t>Code API cập nhật trạng thái đơn cho nhân viên, kiểm tra quyền và chuyển trạng thái hợp lệ; hoàn thiện health check và test. Làm Docker Compose, image, CI/CD, deploy, migration và rollback. API xong 13/11; deploy xong 16/11.</w:t>
            </w:r>
          </w:p>
        </w:tc>
      </w:tr>
    </w:tbl>
    <w:p/>
    <w:p>
      <w:pPr>
        <w:pStyle w:val="Heading2"/>
      </w:pPr>
      <w:r>
        <w:t>12.6. Các phụ thuộc và mốc phối hợp</w:t>
      </w:r>
    </w:p>
    <w:p>
      <w:r>
        <w:t>Task 1: Khôi chốt scope trước; Tri/Đông/Kiệt viết FR/NFR và Duy vẽ tổng quát; Điệp viết UC-CHK và Duy vẽ trọng tâm sau SRS chốt. Task 2: các loại sơ đồ làm song song theo SRS; Tri ghép activity, Đông ghép sequence, Kiệt hỗ trợ kết xuất/truy vết. Task 3: frontend/backend/DB/ADR làm song song; Tri ghép kiến trúc, Kiệt chốt deployment sau chọn nền tảng.</w:t>
      </w:r>
    </w:p>
    <w:p>
      <w:r>
        <w:t>Task 4: Kiệt chuẩn bị khung/config; Đông bàn giao schema/migration/seed và products list, Điệp detail; Tri ghép UI của Khôi/Duy với API. Task 5: Đông auth/create-order → Điệp kiểm thử payment với đơn thật → Tri ghép checkout; Duy ghép auth/history/tracking theo API Đông/Điệp/Kiệt. Kiệt Docker/CI/CD song song; nghiệm thu production sau test đầy đủ.</w:t>
      </w:r>
    </w:p>
    <w:p>
      <w:r>
        <w:t>Mốc nhóm: Task 1 23–25/10; Task 2 26–29/10; Task 3 30/10–01/11; Sprint 1 02–08/11; Sprint 2 09–20/11. Chốt chức năng 13/11; tích hợp/deploy 14–16/11; hoàn thiện 17–18/11; demo/video/release 19/11; nộp dự kiến 20/11. Dự phòng 21–24/11. DOCX ghi hạn cuối 25/11/2026 theo thông tin nhóm cung cấp; PDF không nêu giờ đóng hệ thống, cần kiểm thông báo giảng viên.</w:t>
      </w:r>
    </w:p>
    <w:p>
      <w:pPr>
        <w:pStyle w:val="Heading1"/>
      </w:pPr>
      <w:r>
        <w:t>13. Khoảng trống, mâu thuẫn và quyết định cần chốt</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Nội dung</w:t>
            </w:r>
          </w:p>
        </w:tc>
        <w:tc>
          <w:tcPr>
            <w:tcW w:type="dxa" w:w="3289"/>
            <w:shd w:fill="E9F1F5"/>
          </w:tcPr>
          <w:p>
            <w:pPr>
              <w:spacing w:after="60"/>
            </w:pPr>
            <w:r>
              <w:rPr>
                <w:b/>
                <w:sz w:val="18"/>
              </w:rPr>
              <w:t>Kết luận tại thời điểm đọc</w:t>
            </w:r>
          </w:p>
        </w:tc>
        <w:tc>
          <w:tcPr>
            <w:tcW w:type="dxa" w:w="3289"/>
            <w:shd w:fill="E9F1F5"/>
          </w:tcPr>
          <w:p>
            <w:pPr>
              <w:spacing w:after="60"/>
            </w:pPr>
            <w:r>
              <w:rPr>
                <w:b/>
                <w:sz w:val="18"/>
              </w:rPr>
              <w:t>Việc nhóm cần làm</w:t>
            </w:r>
          </w:p>
        </w:tc>
      </w:tr>
      <w:tr>
        <w:tc>
          <w:tcPr>
            <w:tcW w:type="dxa" w:w="3289"/>
          </w:tcPr>
          <w:p>
            <w:pPr>
              <w:spacing w:after="60"/>
            </w:pPr>
            <w:r>
              <w:rPr>
                <w:sz w:val="18"/>
              </w:rPr>
              <w:t>SRS chung</w:t>
            </w:r>
          </w:p>
        </w:tc>
        <w:tc>
          <w:tcPr>
            <w:tcW w:type="dxa" w:w="3289"/>
          </w:tcPr>
          <w:p>
            <w:pPr>
              <w:spacing w:after="60"/>
            </w:pPr>
            <w:r>
              <w:rPr>
                <w:sz w:val="18"/>
              </w:rPr>
              <w:t>Chưa có srs.md/context-and-scope.md toàn nhóm trong docs/requirements; có nháp miền và bài Đông riêng.</w:t>
            </w:r>
          </w:p>
        </w:tc>
        <w:tc>
          <w:tcPr>
            <w:tcW w:type="dxa" w:w="3289"/>
          </w:tcPr>
          <w:p>
            <w:pPr>
              <w:spacing w:after="60"/>
            </w:pPr>
            <w:r>
              <w:rPr>
                <w:sz w:val="18"/>
              </w:rPr>
              <w:t>Tri ghép FR/NFR/MoSCoW/AC; Khôi scope; thống nhất mã.</w:t>
            </w:r>
          </w:p>
        </w:tc>
      </w:tr>
      <w:tr>
        <w:tc>
          <w:tcPr>
            <w:tcW w:type="dxa" w:w="3289"/>
          </w:tcPr>
          <w:p>
            <w:pPr>
              <w:spacing w:after="60"/>
            </w:pPr>
            <w:r>
              <w:rPr>
                <w:sz w:val="18"/>
              </w:rPr>
              <w:t>Bài Task 1.2 Đông</w:t>
            </w:r>
          </w:p>
        </w:tc>
        <w:tc>
          <w:tcPr>
            <w:tcW w:type="dxa" w:w="3289"/>
          </w:tcPr>
          <w:p>
            <w:pPr>
              <w:spacing w:after="60"/>
            </w:pPr>
            <w:r>
              <w:rPr>
                <w:sz w:val="18"/>
              </w:rPr>
              <w:t>Đúng miền phụ trách; nhầm register trong dòng đăng nhập; thiếu FR/MoSCoW; NFR AC gộp; trạng thái chưa rõ quyền/retry/UNKNOWN.</w:t>
            </w:r>
          </w:p>
        </w:tc>
        <w:tc>
          <w:tcPr>
            <w:tcW w:type="dxa" w:w="3289"/>
          </w:tcPr>
          <w:p>
            <w:pPr>
              <w:spacing w:after="60"/>
            </w:pPr>
            <w:r>
              <w:rPr>
                <w:sz w:val="18"/>
              </w:rPr>
              <w:t>Sửa endpoint login, ghi cookie JWT đúng code, gắn AC từng yêu cầu, đồng bộ state với mục 5. Không bắt Đông làm phần menu/giỏ của Tri.</w:t>
            </w:r>
          </w:p>
        </w:tc>
      </w:tr>
      <w:tr>
        <w:tc>
          <w:tcPr>
            <w:tcW w:type="dxa" w:w="3289"/>
          </w:tcPr>
          <w:p>
            <w:pPr>
              <w:spacing w:after="60"/>
            </w:pPr>
            <w:r>
              <w:rPr>
                <w:sz w:val="18"/>
              </w:rPr>
              <w:t>Task 1.3</w:t>
            </w:r>
          </w:p>
        </w:tc>
        <w:tc>
          <w:tcPr>
            <w:tcW w:type="dxa" w:w="3289"/>
          </w:tcPr>
          <w:p>
            <w:pPr>
              <w:spacing w:after="60"/>
            </w:pPr>
            <w:r>
              <w:rPr>
                <w:sz w:val="18"/>
              </w:rPr>
              <w:t>Có đặc tả và hình đề xuất; chưa ghép mã SRS/chưa có review nhóm.</w:t>
            </w:r>
          </w:p>
        </w:tc>
        <w:tc>
          <w:tcPr>
            <w:tcW w:type="dxa" w:w="3289"/>
          </w:tcPr>
          <w:p>
            <w:pPr>
              <w:spacing w:after="60"/>
            </w:pPr>
            <w:r>
              <w:rPr>
                <w:sz w:val="18"/>
              </w:rPr>
              <w:t>Duy review hình, Đông review văn bản, Tri mapping mã; quyết định các Q ở phụ lục A.</w:t>
            </w:r>
          </w:p>
        </w:tc>
      </w:tr>
      <w:tr>
        <w:tc>
          <w:tcPr>
            <w:tcW w:type="dxa" w:w="3289"/>
          </w:tcPr>
          <w:p>
            <w:pPr>
              <w:spacing w:after="60"/>
            </w:pPr>
            <w:r>
              <w:rPr>
                <w:sz w:val="18"/>
              </w:rPr>
              <w:t>Cấu trúc repo</w:t>
            </w:r>
          </w:p>
        </w:tc>
        <w:tc>
          <w:tcPr>
            <w:tcW w:type="dxa" w:w="3289"/>
          </w:tcPr>
          <w:p>
            <w:pPr>
              <w:spacing w:after="60"/>
            </w:pPr>
            <w:r>
              <w:rPr>
                <w:sz w:val="18"/>
              </w:rPr>
              <w:t>frontend/backend hiện có; đề yêu cầu apps/web/apps/api.</w:t>
            </w:r>
          </w:p>
        </w:tc>
        <w:tc>
          <w:tcPr>
            <w:tcW w:type="dxa" w:w="3289"/>
          </w:tcPr>
          <w:p>
            <w:pPr>
              <w:spacing w:after="60"/>
            </w:pPr>
            <w:r>
              <w:rPr>
                <w:sz w:val="18"/>
              </w:rPr>
              <w:t>Nhóm quyết định điều chỉnh hoặc xác nhận tương đương với giảng viên; cập nhật mọi script/Compose/CI nếu đổi.</w:t>
            </w:r>
          </w:p>
        </w:tc>
      </w:tr>
      <w:tr>
        <w:tc>
          <w:tcPr>
            <w:tcW w:type="dxa" w:w="3289"/>
          </w:tcPr>
          <w:p>
            <w:pPr>
              <w:spacing w:after="60"/>
            </w:pPr>
            <w:r>
              <w:rPr>
                <w:sz w:val="18"/>
              </w:rPr>
              <w:t>Sơ đồ/ADR</w:t>
            </w:r>
          </w:p>
        </w:tc>
        <w:tc>
          <w:tcPr>
            <w:tcW w:type="dxa" w:w="3289"/>
          </w:tcPr>
          <w:p>
            <w:pPr>
              <w:spacing w:after="60"/>
            </w:pPr>
            <w:r>
              <w:rPr>
                <w:sz w:val="18"/>
              </w:rPr>
              <w:t>Chỉ thấy use-case checkout draft; chưa có bộ Task 2 và docs/architecture/adr.</w:t>
            </w:r>
          </w:p>
        </w:tc>
        <w:tc>
          <w:tcPr>
            <w:tcW w:type="dxa" w:w="3289"/>
          </w:tcPr>
          <w:p>
            <w:pPr>
              <w:spacing w:after="60"/>
            </w:pPr>
            <w:r>
              <w:rPr>
                <w:sz w:val="18"/>
              </w:rPr>
              <w:t>Dựng activity/sequence/class/deployment, source+export, ADR; không dùng hình draft làm bằng chứng hoàn tất mọi task.</w:t>
            </w:r>
          </w:p>
        </w:tc>
      </w:tr>
      <w:tr>
        <w:tc>
          <w:tcPr>
            <w:tcW w:type="dxa" w:w="3289"/>
          </w:tcPr>
          <w:p>
            <w:pPr>
              <w:spacing w:after="60"/>
            </w:pPr>
            <w:r>
              <w:rPr>
                <w:sz w:val="18"/>
              </w:rPr>
              <w:t>Promotion/Loyalty</w:t>
            </w:r>
          </w:p>
        </w:tc>
        <w:tc>
          <w:tcPr>
            <w:tcW w:type="dxa" w:w="3289"/>
          </w:tcPr>
          <w:p>
            <w:pPr>
              <w:spacing w:after="60"/>
            </w:pPr>
            <w:r>
              <w:rPr>
                <w:sz w:val="18"/>
              </w:rPr>
              <w:t>Chưa có hai model mà class diagram đề yêu cầu; có mã giảm hardcoded và cộng cột điểm.</w:t>
            </w:r>
          </w:p>
        </w:tc>
        <w:tc>
          <w:tcPr>
            <w:tcW w:type="dxa" w:w="3289"/>
          </w:tcPr>
          <w:p>
            <w:pPr>
              <w:spacing w:after="60"/>
            </w:pPr>
            <w:r>
              <w:rPr>
                <w:sz w:val="18"/>
              </w:rPr>
              <w:t>Vẽ đủ domain, chốt scope triển khai; không ghi nhầm là bảng/API đã tồn tại.</w:t>
            </w:r>
          </w:p>
        </w:tc>
      </w:tr>
      <w:tr>
        <w:tc>
          <w:tcPr>
            <w:tcW w:type="dxa" w:w="3289"/>
          </w:tcPr>
          <w:p>
            <w:pPr>
              <w:spacing w:after="60"/>
            </w:pPr>
            <w:r>
              <w:rPr>
                <w:sz w:val="18"/>
              </w:rPr>
              <w:t>Health/CI/CD/production</w:t>
            </w:r>
          </w:p>
        </w:tc>
        <w:tc>
          <w:tcPr>
            <w:tcW w:type="dxa" w:w="3289"/>
          </w:tcPr>
          <w:p>
            <w:pPr>
              <w:spacing w:after="60"/>
            </w:pPr>
            <w:r>
              <w:rPr>
                <w:sz w:val="18"/>
              </w:rPr>
              <w:t>Chưa thấy health endpoint hoặc workflow; chưa có URL production được xác minh.</w:t>
            </w:r>
          </w:p>
        </w:tc>
        <w:tc>
          <w:tcPr>
            <w:tcW w:type="dxa" w:w="3289"/>
          </w:tcPr>
          <w:p>
            <w:pPr>
              <w:spacing w:after="60"/>
            </w:pPr>
            <w:r>
              <w:rPr>
                <w:sz w:val="18"/>
              </w:rPr>
              <w:t>Kiệt hoàn thiện health, pipelines, deploy, smoke/rollback và evidence.</w:t>
            </w:r>
          </w:p>
        </w:tc>
      </w:tr>
      <w:tr>
        <w:tc>
          <w:tcPr>
            <w:tcW w:type="dxa" w:w="3289"/>
          </w:tcPr>
          <w:p>
            <w:pPr>
              <w:spacing w:after="60"/>
            </w:pPr>
            <w:r>
              <w:rPr>
                <w:sz w:val="18"/>
              </w:rPr>
              <w:t>PWA</w:t>
            </w:r>
          </w:p>
        </w:tc>
        <w:tc>
          <w:tcPr>
            <w:tcW w:type="dxa" w:w="3289"/>
          </w:tcPr>
          <w:p>
            <w:pPr>
              <w:spacing w:after="60"/>
            </w:pPr>
            <w:r>
              <w:rPr>
                <w:sz w:val="18"/>
              </w:rPr>
              <w:t>Không thấy manifest trong các vị trí app/public đã kiểm; chưa xác nhận service worker/offline.</w:t>
            </w:r>
          </w:p>
        </w:tc>
        <w:tc>
          <w:tcPr>
            <w:tcW w:type="dxa" w:w="3289"/>
          </w:tcPr>
          <w:p>
            <w:pPr>
              <w:spacing w:after="60"/>
            </w:pPr>
            <w:r>
              <w:rPr>
                <w:sz w:val="18"/>
              </w:rPr>
              <w:t>Khôi/nhóm xác định mức PWA cam kết và kiểm chứng; mobile responsive không tự đồng nghĩa PWA hoàn chỉnh.</w:t>
            </w:r>
          </w:p>
        </w:tc>
      </w:tr>
      <w:tr>
        <w:tc>
          <w:tcPr>
            <w:tcW w:type="dxa" w:w="3289"/>
          </w:tcPr>
          <w:p>
            <w:pPr>
              <w:spacing w:after="60"/>
            </w:pPr>
            <w:r>
              <w:rPr>
                <w:sz w:val="18"/>
              </w:rPr>
              <w:t>Frontend lint/Barista</w:t>
            </w:r>
          </w:p>
        </w:tc>
        <w:tc>
          <w:tcPr>
            <w:tcW w:type="dxa" w:w="3289"/>
          </w:tcPr>
          <w:p>
            <w:pPr>
              <w:spacing w:after="60"/>
            </w:pPr>
            <w:r>
              <w:rPr>
                <w:sz w:val="18"/>
              </w:rPr>
              <w:t>Tài liệu cũ ghi lint profile và UI cancel/history/KPI cần tích hợp; chưa chạy lại.</w:t>
            </w:r>
          </w:p>
        </w:tc>
        <w:tc>
          <w:tcPr>
            <w:tcW w:type="dxa" w:w="3289"/>
          </w:tcPr>
          <w:p>
            <w:pPr>
              <w:spacing w:after="60"/>
            </w:pPr>
            <w:r>
              <w:rPr>
                <w:sz w:val="18"/>
              </w:rPr>
              <w:t>Rà trên commit release, không khẳng định lỗi còn/đã hết chỉ dựa log cũ.</w:t>
            </w:r>
          </w:p>
        </w:tc>
      </w:tr>
      <w:tr>
        <w:tc>
          <w:tcPr>
            <w:tcW w:type="dxa" w:w="3289"/>
          </w:tcPr>
          <w:p>
            <w:pPr>
              <w:spacing w:after="60"/>
            </w:pPr>
            <w:r>
              <w:rPr>
                <w:sz w:val="18"/>
              </w:rPr>
              <w:t>Payment/Order boundaries</w:t>
            </w:r>
          </w:p>
        </w:tc>
        <w:tc>
          <w:tcPr>
            <w:tcW w:type="dxa" w:w="3289"/>
          </w:tcPr>
          <w:p>
            <w:pPr>
              <w:spacing w:after="60"/>
            </w:pPr>
            <w:r>
              <w:rPr>
                <w:sz w:val="18"/>
              </w:rPr>
              <w:t>Order timeout chưa idempotent; UNKNOWN đối soát/TTL chưa có; cancel cạnh tranh payment cần review.</w:t>
            </w:r>
          </w:p>
        </w:tc>
        <w:tc>
          <w:tcPr>
            <w:tcW w:type="dxa" w:w="3289"/>
          </w:tcPr>
          <w:p>
            <w:pPr>
              <w:spacing w:after="60"/>
            </w:pPr>
            <w:r>
              <w:rPr>
                <w:sz w:val="18"/>
              </w:rPr>
              <w:t>Chốt hành vi và AC trước thay đổi code; không hứa tự khôi phục tất cả.</w:t>
            </w:r>
          </w:p>
        </w:tc>
      </w:tr>
      <w:tr>
        <w:tc>
          <w:tcPr>
            <w:tcW w:type="dxa" w:w="3289"/>
          </w:tcPr>
          <w:p>
            <w:pPr>
              <w:spacing w:after="60"/>
            </w:pPr>
            <w:r>
              <w:rPr>
                <w:sz w:val="18"/>
              </w:rPr>
              <w:t>Giá/giỏ đồng thời</w:t>
            </w:r>
          </w:p>
        </w:tc>
        <w:tc>
          <w:tcPr>
            <w:tcW w:type="dxa" w:w="3289"/>
          </w:tcPr>
          <w:p>
            <w:pPr>
              <w:spacing w:after="60"/>
            </w:pPr>
            <w:r>
              <w:rPr>
                <w:sz w:val="18"/>
              </w:rPr>
              <w:t>Chưa chứng minh bước xác nhận lại khi giá đổi hoặc dọn giỏ bảo toàn món mới ở tab khác.</w:t>
            </w:r>
          </w:p>
        </w:tc>
        <w:tc>
          <w:tcPr>
            <w:tcW w:type="dxa" w:w="3289"/>
          </w:tcPr>
          <w:p>
            <w:pPr>
              <w:spacing w:after="60"/>
            </w:pPr>
            <w:r>
              <w:rPr>
                <w:sz w:val="18"/>
              </w:rPr>
              <w:t>Tri/Đông/Điệp quyết định UX và test.</w:t>
            </w:r>
          </w:p>
        </w:tc>
      </w:tr>
      <w:tr>
        <w:tc>
          <w:tcPr>
            <w:tcW w:type="dxa" w:w="3289"/>
          </w:tcPr>
          <w:p>
            <w:pPr>
              <w:spacing w:after="60"/>
            </w:pPr>
            <w:r>
              <w:rPr>
                <w:sz w:val="18"/>
              </w:rPr>
              <w:t>Runtime</w:t>
            </w:r>
          </w:p>
        </w:tc>
        <w:tc>
          <w:tcPr>
            <w:tcW w:type="dxa" w:w="3289"/>
          </w:tcPr>
          <w:p>
            <w:pPr>
              <w:spacing w:after="60"/>
            </w:pPr>
            <w:r>
              <w:rPr>
                <w:sz w:val="18"/>
              </w:rPr>
              <w:t>Lượt xuất không chạy Docker/DB, build hay E2E.</w:t>
            </w:r>
          </w:p>
        </w:tc>
        <w:tc>
          <w:tcPr>
            <w:tcW w:type="dxa" w:w="3289"/>
          </w:tcPr>
          <w:p>
            <w:pPr>
              <w:spacing w:after="60"/>
            </w:pPr>
            <w:r>
              <w:rPr>
                <w:sz w:val="18"/>
              </w:rPr>
              <w:t>Ghi blocker thật nếu môi trường không chạy khi kiểm thử; kiểm lại toàn bộ yêu cầu trên release.</w:t>
            </w:r>
          </w:p>
        </w:tc>
      </w:tr>
    </w:tbl>
    <w:p/>
    <w:p>
      <w:pPr>
        <w:pStyle w:val="Heading1"/>
      </w:pPr>
      <w:r>
        <w:t>14. Trình tự sử dụng file để hoàn thành bài</w:t>
      </w:r>
    </w:p>
    <w:p>
      <w:pPr>
        <w:pStyle w:val="ListNumber"/>
      </w:pPr>
      <w:r>
        <w:t>Nhóm đọc phần 2 và chốt scope phần 3; xác nhận phân công mới phần 12. Ghi quyết định về code kế thừa và cấu trúc repo.</w:t>
      </w:r>
    </w:p>
    <w:p>
      <w:pPr>
        <w:pStyle w:val="ListNumber"/>
      </w:pPr>
      <w:r>
        <w:t>Tri ghép SRS từ khung phần 4 và bài các thành viên; Đông sửa các điểm review; Kiệt chốt ngưỡng NFR; Duy hoàn thiện use-case tổng quát.</w:t>
      </w:r>
    </w:p>
    <w:p>
      <w:pPr>
        <w:pStyle w:val="ListNumber"/>
      </w:pPr>
      <w:r>
        <w:t>Điệp/Duy/Đông review UC-CHK ở phụ lục A, thay mã đề xuất bằng FR chính thức. Commit/PR và nghiệm thu Task 1 thật.</w:t>
      </w:r>
    </w:p>
    <w:p>
      <w:pPr>
        <w:pStyle w:val="ListNumber"/>
      </w:pPr>
      <w:r>
        <w:t>Dùng phần 5–8 và phụ lục B để vẽ Task 2; không nhầm schema hiện tại với domain đầy đủ theo đề. Lưu nguồn+export và mapping.</w:t>
      </w:r>
    </w:p>
    <w:p>
      <w:pPr>
        <w:pStyle w:val="ListNumber"/>
      </w:pPr>
      <w:r>
        <w:t>Dùng phần 6, 9, 11 viết Task 3; chọn nền tảng thực tế, ghi ADR/contract/deployment rồi nghiệm thu.</w:t>
      </w:r>
    </w:p>
    <w:p>
      <w:pPr>
        <w:pStyle w:val="ListNumber"/>
      </w:pPr>
      <w:r>
        <w:t>Sprint 1: hoàn thiện phần việc từng người, CI chặn lỗi và demo menu thật; lưu minh chứng pass/fail và Review/Retrospective.</w:t>
      </w:r>
    </w:p>
    <w:p>
      <w:pPr>
        <w:pStyle w:val="ListNumber"/>
      </w:pPr>
      <w:r>
        <w:t>Sprint 2: tích hợp theo phần 12, chạy bộ test phần 10, deploy/smoke/rollback; cập nhật sơ đồ nếu kiến trúc đổi.</w:t>
      </w:r>
    </w:p>
    <w:p>
      <w:pPr>
        <w:pStyle w:val="ListNumber"/>
      </w:pPr>
      <w:r>
        <w:t>Trước nộp: kiểm checklist phần 11.4, quyền repo, URL, release, video, các đường dẫn truy vết và đóng góp từng người. Chỉ đánh dấu hoàn thành khi có bằng chứng phù hợp.</w:t>
      </w:r>
    </w:p>
    <w:p>
      <w:r>
        <w:t>File này giúp nhóm tra cứu và soạn tạo phẩm; không thay thế việc đưa các tạo phẩm đúng cấu trúc vào Git, review, chạy test và triển khai. Các trường chưa biết như URL production/registry/release được để trạng thái chưa cung cấp, không điền giả.</w:t>
      </w:r>
    </w:p>
    <w:p>
      <w:r>
        <w:br w:type="page"/>
      </w:r>
    </w:p>
    <w:p>
      <w:pPr>
        <w:pStyle w:val="Heading1"/>
      </w:pPr>
      <w:r>
        <w:t>Phụ lục A — Đặc tả UC-CHK đầy đủ</w:t>
      </w:r>
    </w:p>
    <w:p>
      <w:r>
        <w:t>Sao chép nội dung bản Markdown ngày 24/10/2026; các liên kết được thể hiện bằng nhãn văn bản trong Word. Mã FR kế thừa/FR-CHK vẫn là mã nháp như nguyên bản; không tự chuyển thành A2-FR. Tệp gốc trong repo: docs/requirements/use-case-checkout.md.</w:t>
      </w:r>
    </w:p>
    <w:p>
      <w:pPr>
        <w:pStyle w:val="Heading2"/>
      </w:pPr>
      <w:r>
        <w:t>Task 1.3 — Đặc tả use-case Đặt và thanh toán đơn hàng</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Thông tin</w:t>
            </w:r>
          </w:p>
        </w:tc>
        <w:tc>
          <w:tcPr>
            <w:tcW w:type="dxa" w:w="4933"/>
            <w:shd w:fill="E9F1F5"/>
          </w:tcPr>
          <w:p>
            <w:pPr>
              <w:spacing w:after="60"/>
            </w:pPr>
            <w:r>
              <w:rPr>
                <w:b/>
                <w:sz w:val="18"/>
              </w:rPr>
              <w:t>Nội dung</w:t>
            </w:r>
          </w:p>
        </w:tc>
      </w:tr>
      <w:tr>
        <w:tc>
          <w:tcPr>
            <w:tcW w:type="dxa" w:w="4933"/>
          </w:tcPr>
          <w:p>
            <w:pPr>
              <w:spacing w:after="60"/>
            </w:pPr>
            <w:r>
              <w:rPr>
                <w:sz w:val="18"/>
              </w:rPr>
              <w:t>Dự án</w:t>
            </w:r>
          </w:p>
        </w:tc>
        <w:tc>
          <w:tcPr>
            <w:tcW w:type="dxa" w:w="4933"/>
          </w:tcPr>
          <w:p>
            <w:pPr>
              <w:spacing w:after="60"/>
            </w:pPr>
            <w:r>
              <w:rPr>
                <w:sz w:val="18"/>
              </w:rPr>
              <w:t>BrewLite — Assignment 2, Requirements to Deployment</w:t>
            </w:r>
          </w:p>
        </w:tc>
      </w:tr>
      <w:tr>
        <w:tc>
          <w:tcPr>
            <w:tcW w:type="dxa" w:w="4933"/>
          </w:tcPr>
          <w:p>
            <w:pPr>
              <w:spacing w:after="60"/>
            </w:pPr>
            <w:r>
              <w:rPr>
                <w:sz w:val="18"/>
              </w:rPr>
              <w:t>Mã use-case</w:t>
            </w:r>
          </w:p>
        </w:tc>
        <w:tc>
          <w:tcPr>
            <w:tcW w:type="dxa" w:w="4933"/>
          </w:tcPr>
          <w:p>
            <w:pPr>
              <w:spacing w:after="60"/>
            </w:pPr>
            <w:r>
              <w:rPr>
                <w:sz w:val="18"/>
              </w:rPr>
              <w:t>UC-CHK</w:t>
            </w:r>
          </w:p>
        </w:tc>
      </w:tr>
      <w:tr>
        <w:tc>
          <w:tcPr>
            <w:tcW w:type="dxa" w:w="4933"/>
          </w:tcPr>
          <w:p>
            <w:pPr>
              <w:spacing w:after="60"/>
            </w:pPr>
            <w:r>
              <w:rPr>
                <w:sz w:val="18"/>
              </w:rPr>
              <w:t>Người phụ trách đặc tả</w:t>
            </w:r>
          </w:p>
        </w:tc>
        <w:tc>
          <w:tcPr>
            <w:tcW w:type="dxa" w:w="4933"/>
          </w:tcPr>
          <w:p>
            <w:pPr>
              <w:spacing w:after="60"/>
            </w:pPr>
            <w:r>
              <w:rPr>
                <w:sz w:val="18"/>
              </w:rPr>
              <w:t>Lê Quang Điệp</w:t>
            </w:r>
          </w:p>
        </w:tc>
      </w:tr>
      <w:tr>
        <w:tc>
          <w:tcPr>
            <w:tcW w:type="dxa" w:w="4933"/>
          </w:tcPr>
          <w:p>
            <w:pPr>
              <w:spacing w:after="60"/>
            </w:pPr>
            <w:r>
              <w:rPr>
                <w:sz w:val="18"/>
              </w:rPr>
              <w:t>Phối hợp</w:t>
            </w:r>
          </w:p>
        </w:tc>
        <w:tc>
          <w:tcPr>
            <w:tcW w:type="dxa" w:w="4933"/>
          </w:tcPr>
          <w:p>
            <w:pPr>
              <w:spacing w:after="60"/>
            </w:pPr>
            <w:r>
              <w:rPr>
                <w:sz w:val="18"/>
              </w:rPr>
              <w:t>Trần Thế Duy: sơ đồ use-case; Nguyễn Văn Đông: review chéo và nghiệp vụ tạo đơn/xác thực; Võ Minh Tri: SRS và checkout</w:t>
            </w:r>
          </w:p>
        </w:tc>
      </w:tr>
      <w:tr>
        <w:tc>
          <w:tcPr>
            <w:tcW w:type="dxa" w:w="4933"/>
          </w:tcPr>
          <w:p>
            <w:pPr>
              <w:spacing w:after="60"/>
            </w:pPr>
            <w:r>
              <w:rPr>
                <w:sz w:val="18"/>
              </w:rPr>
              <w:t>Ngày soạn / phiên bản</w:t>
            </w:r>
          </w:p>
        </w:tc>
        <w:tc>
          <w:tcPr>
            <w:tcW w:type="dxa" w:w="4933"/>
          </w:tcPr>
          <w:p>
            <w:pPr>
              <w:spacing w:after="60"/>
            </w:pPr>
            <w:r>
              <w:rPr>
                <w:sz w:val="18"/>
              </w:rPr>
              <w:t>24/10/2026 / 0.1</w:t>
            </w:r>
          </w:p>
        </w:tc>
      </w:tr>
      <w:tr>
        <w:tc>
          <w:tcPr>
            <w:tcW w:type="dxa" w:w="4933"/>
          </w:tcPr>
          <w:p>
            <w:pPr>
              <w:spacing w:after="60"/>
            </w:pPr>
            <w:r>
              <w:rPr>
                <w:sz w:val="18"/>
              </w:rPr>
              <w:t>Trạng thái</w:t>
            </w:r>
          </w:p>
        </w:tc>
        <w:tc>
          <w:tcPr>
            <w:tcW w:type="dxa" w:w="4933"/>
          </w:tcPr>
          <w:p>
            <w:pPr>
              <w:spacing w:after="60"/>
            </w:pPr>
            <w:r>
              <w:rPr>
                <w:sz w:val="18"/>
              </w:rPr>
              <w:t>DRAFT_READY_FOR_REVIEW — đã soạn đặc tả; chờ ghép SRS và review của nhóm</w:t>
            </w:r>
          </w:p>
        </w:tc>
      </w:tr>
      <w:tr>
        <w:tc>
          <w:tcPr>
            <w:tcW w:type="dxa" w:w="4933"/>
          </w:tcPr>
          <w:p>
            <w:pPr>
              <w:spacing w:after="60"/>
            </w:pPr>
            <w:r>
              <w:rPr>
                <w:sz w:val="18"/>
              </w:rPr>
              <w:t>Mức</w:t>
            </w:r>
          </w:p>
        </w:tc>
        <w:tc>
          <w:tcPr>
            <w:tcW w:type="dxa" w:w="4933"/>
          </w:tcPr>
          <w:p>
            <w:pPr>
              <w:spacing w:after="60"/>
            </w:pPr>
            <w:r>
              <w:rPr>
                <w:sz w:val="18"/>
              </w:rPr>
              <w:t>Mục tiêu người dùng; use-case trọng tâm của Task 1.3</w:t>
            </w:r>
          </w:p>
        </w:tc>
      </w:tr>
    </w:tbl>
    <w:p/>
    <w:p>
      <w:pPr>
        <w:pStyle w:val="Heading3"/>
      </w:pPr>
      <w:r>
        <w:t>1. Căn cứ và cách sử dụng</w:t>
      </w:r>
    </w:p>
    <w:p>
      <w:pPr>
        <w:pStyle w:val="ListBullet"/>
      </w:pPr>
      <w:r>
        <w:rPr>
          <w:b/>
        </w:rPr>
        <w:t>Đề chính thức:</w:t>
      </w:r>
      <w:r>
        <w:t xml:space="preserve"> </w:t>
      </w:r>
      <w:r>
        <w:rPr>
          <w:rFonts w:ascii="Consolas" w:hAnsi="Consolas"/>
          <w:sz w:val="17"/>
        </w:rPr>
        <w:t>Assignment2-BrewLite (2).pdf</w:t>
      </w:r>
      <w:r>
        <w:t>, mục 3.3 (trang in 3): sơ đồ phạm vi use-case, actor, trigger, tiền/hậu điều kiện, luồng chính/thay thế/ngoại lệ và liên kết mã yêu cầu. Mục 4.2 và 7.1–7.2 yêu cầu tiếp tục dùng luồng này cho sequence, triển khai và kiểm thử.</w:t>
      </w:r>
    </w:p>
    <w:p>
      <w:pPr>
        <w:pStyle w:val="ListBullet"/>
      </w:pPr>
      <w:r>
        <w:rPr>
          <w:b/>
        </w:rPr>
        <w:t>Phân công nhóm:</w:t>
      </w:r>
      <w:r>
        <w:t xml:space="preserve"> </w:t>
      </w:r>
      <w:r>
        <w:rPr>
          <w:rFonts w:ascii="Consolas" w:hAnsi="Consolas"/>
          <w:sz w:val="17"/>
        </w:rPr>
        <w:t>BrewLite_Phan_cong_6_thanh_vien.docx</w:t>
      </w:r>
      <w:r>
        <w:t>, bảng Task 1: Điệp viết đặc tả; Duy vẽ sơ đồ; Đông–Điệp kiểm tra chéo; hoàn thiện/nghiệm thu dự kiến ngày 25/10/2026 sau khi Task 1.1–1.2 được chốt. Đây là kế hoạch nhóm, không phải ngày do PDF quy định.</w:t>
      </w:r>
    </w:p>
    <w:p>
      <w:pPr>
        <w:pStyle w:val="ListBullet"/>
      </w:pPr>
      <w:r>
        <w:rPr>
          <w:b/>
        </w:rPr>
        <w:t>Đồ án kế thừa:</w:t>
      </w:r>
      <w:r>
        <w:t xml:space="preserve"> API contract, yêu cầu miền Order/Inventory/Staff bản nháp, mã nguồn tạo đơn/thanh toán và checkout liệt kê ở mục 12. Hành vi retry tham chiếu mục </w:t>
      </w:r>
      <w:r>
        <w:rPr>
          <w:b/>
        </w:rPr>
        <w:t>Payment consistency — 2026-10-17</w:t>
      </w:r>
      <w:r>
        <w:t xml:space="preserve"> và mã nguồn, vì contract còn giữ mô tả retry cũ khác với cập nhật này.</w:t>
      </w:r>
    </w:p>
    <w:p>
      <w:r>
        <w:t>Tài liệu này là bản đặc tả để nhóm review, không phải báo cáo đã chạy kiểm thử. Chưa tìm thấy SRS toàn nhóm đã duyệt trong repo tại thời điểm soạn. Mã FR/NFR kế thừa và mã đề xuất cục bộ được phân biệt ở mục 10; không tự coi chúng là mã SRS đã chốt. Phân công trong tài liệu này theo DOCX người dùng vừa cung cấp, thay cho phân công UC-CHK cũ trong bộ nháp ngày 21/10.</w:t>
      </w:r>
    </w:p>
    <w:p>
      <w:pPr>
        <w:pStyle w:val="Heading3"/>
      </w:pPr>
      <w:r>
        <w:t>2. Mục tiêu và phạm vi</w:t>
      </w:r>
    </w:p>
    <w:p>
      <w:r>
        <w:rPr>
          <w:b/>
        </w:rPr>
        <w:t>User story:</w:t>
      </w:r>
      <w:r>
        <w:t xml:space="preserve"> Là khách hàng, tôi muốn đặt các món đã chọn và thanh toán bằng Ví hoặc Thẻ mô phỏng để nhận mã đơn, biết kết quả thanh toán và tiếp tục theo dõi đơn của mình.</w:t>
      </w:r>
    </w:p>
    <w:p>
      <w:r>
        <w:t>Use-case bắt đầu khi khách từ giỏ hàng chọn tiếp tục đặt đơn. Use-case kết thúc khi hệ thống thông báo kết quả xác định, khách dừng thao tác, hoặc hệ thống thông báo chưa xác định được kết quả và hướng dẫn kiểm tra đơn. Xem menu và chọn size/topping là các bước trước use-case; lịch sử/theo dõi đơn là luồng tiếp nối.</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Trong phạm vi UC-CHK</w:t>
            </w:r>
          </w:p>
        </w:tc>
        <w:tc>
          <w:tcPr>
            <w:tcW w:type="dxa" w:w="4933"/>
            <w:shd w:fill="E9F1F5"/>
          </w:tcPr>
          <w:p>
            <w:pPr>
              <w:spacing w:after="60"/>
            </w:pPr>
            <w:r>
              <w:rPr>
                <w:b/>
                <w:sz w:val="18"/>
              </w:rPr>
              <w:t>Ngoài phạm vi UC-CHK</w:t>
            </w:r>
          </w:p>
        </w:tc>
      </w:tr>
      <w:tr>
        <w:tc>
          <w:tcPr>
            <w:tcW w:type="dxa" w:w="4933"/>
          </w:tcPr>
          <w:p>
            <w:pPr>
              <w:spacing w:after="60"/>
            </w:pPr>
            <w:r>
              <w:rPr>
                <w:sz w:val="18"/>
              </w:rPr>
              <w:t>Kiểm tra đăng nhập, giỏ và cấu hình món; tính giá phía server; kiểm tra/giữ tồn kho; tạo đơn PENDING</w:t>
            </w:r>
          </w:p>
        </w:tc>
        <w:tc>
          <w:tcPr>
            <w:tcW w:type="dxa" w:w="4933"/>
          </w:tcPr>
          <w:p>
            <w:pPr>
              <w:spacing w:after="60"/>
            </w:pPr>
            <w:r>
              <w:rPr>
                <w:sz w:val="18"/>
              </w:rPr>
              <w:t>Đặc tả đầy đủ đăng ký/đăng nhập, duyệt menu và chỉnh sửa giỏ</w:t>
            </w:r>
          </w:p>
        </w:tc>
      </w:tr>
      <w:tr>
        <w:tc>
          <w:tcPr>
            <w:tcW w:type="dxa" w:w="4933"/>
          </w:tcPr>
          <w:p>
            <w:pPr>
              <w:spacing w:after="60"/>
            </w:pPr>
            <w:r>
              <w:rPr>
                <w:sz w:val="18"/>
              </w:rPr>
              <w:t>Chọn WALLET hoặc CARD; thanh toán mô phỏng; ghi nhận kết quả; chống xử lý lặp</w:t>
            </w:r>
          </w:p>
        </w:tc>
        <w:tc>
          <w:tcPr>
            <w:tcW w:type="dxa" w:w="4933"/>
          </w:tcPr>
          <w:p>
            <w:pPr>
              <w:spacing w:after="60"/>
            </w:pPr>
            <w:r>
              <w:rPr>
                <w:sz w:val="18"/>
              </w:rPr>
              <w:t>Thu/hoàn tiền thật, nhập/lưu thông tin thẻ ngân hàng thật, giao hàng tận nơi</w:t>
            </w:r>
          </w:p>
        </w:tc>
      </w:tr>
      <w:tr>
        <w:tc>
          <w:tcPr>
            <w:tcW w:type="dxa" w:w="4933"/>
          </w:tcPr>
          <w:p>
            <w:pPr>
              <w:spacing w:after="60"/>
            </w:pPr>
            <w:r>
              <w:rPr>
                <w:sz w:val="18"/>
              </w:rPr>
              <w:t>Thông báo thành công/thất bại/chưa xác định; thanh toán lại đơn thất bại; cung cấp mã đơn và đường dẫn theo dõi</w:t>
            </w:r>
          </w:p>
        </w:tc>
        <w:tc>
          <w:tcPr>
            <w:tcW w:type="dxa" w:w="4933"/>
          </w:tcPr>
          <w:p>
            <w:pPr>
              <w:spacing w:after="60"/>
            </w:pPr>
            <w:r>
              <w:rPr>
                <w:sz w:val="18"/>
              </w:rPr>
              <w:t>Quy trình pha chế/bàn giao, hủy đơn/hoàn tiền, vận hành đối soát tự động</w:t>
            </w:r>
          </w:p>
        </w:tc>
      </w:tr>
      <w:tr>
        <w:tc>
          <w:tcPr>
            <w:tcW w:type="dxa" w:w="4933"/>
          </w:tcPr>
          <w:p>
            <w:pPr>
              <w:spacing w:after="60"/>
            </w:pPr>
            <w:r>
              <w:rPr>
                <w:sz w:val="18"/>
              </w:rPr>
              <w:t>Tôn trọng giá và mức giảm đã được backend xác nhận nếu SRS có khuyến mãi</w:t>
            </w:r>
          </w:p>
        </w:tc>
        <w:tc>
          <w:tcPr>
            <w:tcW w:type="dxa" w:w="4933"/>
          </w:tcPr>
          <w:p>
            <w:pPr>
              <w:spacing w:after="60"/>
            </w:pPr>
            <w:r>
              <w:rPr>
                <w:sz w:val="18"/>
              </w:rPr>
              <w:t>Tự bổ sung yêu cầu khuyến mãi/tích điểm; các phần này cần scope riêng trong SRS</w:t>
            </w:r>
          </w:p>
        </w:tc>
      </w:tr>
    </w:tbl>
    <w:p/>
    <w:p>
      <w:pPr>
        <w:pStyle w:val="Heading3"/>
      </w:pPr>
      <w:r>
        <w:t>3. Actor, trigger và điều kiện</w:t>
      </w:r>
    </w:p>
    <w:p>
      <w:pPr>
        <w:pStyle w:val="Heading3"/>
      </w:pPr>
      <w:r>
        <w:t>Actor</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Actor</w:t>
            </w:r>
          </w:p>
        </w:tc>
        <w:tc>
          <w:tcPr>
            <w:tcW w:type="dxa" w:w="4933"/>
            <w:shd w:fill="E9F1F5"/>
          </w:tcPr>
          <w:p>
            <w:pPr>
              <w:spacing w:after="60"/>
            </w:pPr>
            <w:r>
              <w:rPr>
                <w:b/>
                <w:sz w:val="18"/>
              </w:rPr>
              <w:t>Vai trò</w:t>
            </w:r>
          </w:p>
        </w:tc>
      </w:tr>
      <w:tr>
        <w:tc>
          <w:tcPr>
            <w:tcW w:type="dxa" w:w="4933"/>
          </w:tcPr>
          <w:p>
            <w:pPr>
              <w:spacing w:after="60"/>
            </w:pPr>
            <w:r>
              <w:rPr>
                <w:sz w:val="18"/>
              </w:rPr>
              <w:t>Khách hàng — actor chính</w:t>
            </w:r>
          </w:p>
        </w:tc>
        <w:tc>
          <w:tcPr>
            <w:tcW w:type="dxa" w:w="4933"/>
          </w:tcPr>
          <w:p>
            <w:pPr>
              <w:spacing w:after="60"/>
            </w:pPr>
            <w:r>
              <w:rPr>
                <w:sz w:val="18"/>
              </w:rPr>
              <w:t>Kiểm tra giỏ, đăng nhập khi cần, chọn phương thức, xác nhận đặt/thanh toán và xem kết quả</w:t>
            </w:r>
          </w:p>
        </w:tc>
      </w:tr>
      <w:tr>
        <w:tc>
          <w:tcPr>
            <w:tcW w:type="dxa" w:w="4933"/>
          </w:tcPr>
          <w:p>
            <w:pPr>
              <w:spacing w:after="60"/>
            </w:pPr>
            <w:r>
              <w:rPr>
                <w:sz w:val="18"/>
              </w:rPr>
              <w:t>Dịch vụ thanh toán mô phỏng — actor hỗ trợ</w:t>
            </w:r>
          </w:p>
        </w:tc>
        <w:tc>
          <w:tcPr>
            <w:tcW w:type="dxa" w:w="4933"/>
          </w:tcPr>
          <w:p>
            <w:pPr>
              <w:spacing w:after="60"/>
            </w:pPr>
            <w:r>
              <w:rPr>
                <w:sz w:val="18"/>
              </w:rPr>
              <w:t>Nhận yêu cầu thanh toán và trả kết quả PAID, PAYMENT_FAILED hoặc UNKNOWN</w:t>
            </w:r>
          </w:p>
        </w:tc>
      </w:tr>
    </w:tbl>
    <w:p/>
    <w:p>
      <w:r>
        <w:t>Next.js UI, NestJS API và PostgreSQL là thành phần bên trong hệ thống, không phải actor người dùng. Dịch vụ thanh toán được biểu diễn ngoài ranh giới nghiệp vụ BrewLite theo vai trò hệ thống hỗ trợ; gateway mô phỏng hiện có có thể chạy cùng ứng dụng, không bắt buộc tách container. Nhân viên quầy không trực tiếp tham gia UC-CHK.</w:t>
      </w:r>
    </w:p>
    <w:p>
      <w:r>
        <w:rPr>
          <w:b/>
        </w:rPr>
        <w:t>Trigger:</w:t>
      </w:r>
      <w:r>
        <w:t xml:space="preserve"> Khách chọn tiếp tục đặt đơn từ giỏ hàng; với luồng A02, khách chọn “Thử thanh toán lại” từ đơn đã xác nhận thất bại.</w:t>
      </w:r>
    </w:p>
    <w:p>
      <w:pPr>
        <w:pStyle w:val="Heading3"/>
      </w:pPr>
      <w:r>
        <w:t>Tiền điều kiện</w:t>
      </w:r>
    </w:p>
    <w:p>
      <w:pPr>
        <w:pStyle w:val="ListNumber"/>
      </w:pPr>
      <w:r>
        <w:t>Khách đã chọn ít nhất một món và cấu hình mong muốn vào giỏ; server sẽ kiểm tra lại tính hợp lệ, giá và tồn kho khi nhận yêu cầu.</w:t>
      </w:r>
    </w:p>
    <w:p>
      <w:pPr>
        <w:pStyle w:val="ListNumber"/>
      </w:pPr>
      <w:r>
        <w:t>Hệ thống có dữ liệu sản phẩm/size/topping và hỗ trợ hai phương thức mô phỏng WALLET/CARD.</w:t>
      </w:r>
    </w:p>
    <w:p>
      <w:pPr>
        <w:pStyle w:val="ListNumber"/>
      </w:pPr>
      <w:r>
        <w:t xml:space="preserve">Luồng chính áp dụng khi khách đã có phiên CUSTOMER hợp lệ. Khách chưa đăng nhập đi qua A01; đăng nhập là điều kiện bắt buộc </w:t>
      </w:r>
      <w:r>
        <w:rPr>
          <w:b/>
        </w:rPr>
        <w:t>trước khi ghi đơn hoặc thanh toán</w:t>
      </w:r>
      <w:r>
        <w:t>.</w:t>
      </w:r>
    </w:p>
    <w:p>
      <w:pPr>
        <w:pStyle w:val="ListNumber"/>
      </w:pPr>
      <w:r>
        <w:t>Luồng chính giả định các dịch vụ cần thiết sẵn sàng; lỗi dịch vụ được xử lý theo các ngoại lệ, không coi đây là bằng chứng khách đã thanh toán thất bại.</w:t>
      </w:r>
    </w:p>
    <w:p>
      <w:pPr>
        <w:pStyle w:val="Heading3"/>
      </w:pPr>
      <w:r>
        <w:t>Hậu điều kiện</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Kết quả</w:t>
            </w:r>
          </w:p>
        </w:tc>
        <w:tc>
          <w:tcPr>
            <w:tcW w:type="dxa" w:w="4933"/>
            <w:shd w:fill="E9F1F5"/>
          </w:tcPr>
          <w:p>
            <w:pPr>
              <w:spacing w:after="60"/>
            </w:pPr>
            <w:r>
              <w:rPr>
                <w:b/>
                <w:sz w:val="18"/>
              </w:rPr>
              <w:t>Trạng thái được bảo đảm</w:t>
            </w:r>
          </w:p>
        </w:tc>
      </w:tr>
      <w:tr>
        <w:tc>
          <w:tcPr>
            <w:tcW w:type="dxa" w:w="4933"/>
          </w:tcPr>
          <w:p>
            <w:pPr>
              <w:spacing w:after="60"/>
            </w:pPr>
            <w:r>
              <w:rPr>
                <w:sz w:val="18"/>
              </w:rPr>
              <w:t>Thành công</w:t>
            </w:r>
          </w:p>
        </w:tc>
        <w:tc>
          <w:tcPr>
            <w:tcW w:type="dxa" w:w="4933"/>
          </w:tcPr>
          <w:p>
            <w:pPr>
              <w:spacing w:after="60"/>
            </w:pPr>
            <w:r>
              <w:rPr>
                <w:sz w:val="18"/>
              </w:rPr>
              <w:t>Đơn thuộc đúng khách; dữ liệu món và giá được lưu dưới dạng snapshot; Payment PAID và Order PAID được ghi nhất quán; tồn kho đã giữ không bị trừ thêm; khách thấy mã đơn, tổng tiền, phương thức và kết quả, có thể mở đơn để theo dõi</w:t>
            </w:r>
          </w:p>
        </w:tc>
      </w:tr>
      <w:tr>
        <w:tc>
          <w:tcPr>
            <w:tcW w:type="dxa" w:w="4933"/>
          </w:tcPr>
          <w:p>
            <w:pPr>
              <w:spacing w:after="60"/>
            </w:pPr>
            <w:r>
              <w:rPr>
                <w:sz w:val="18"/>
              </w:rPr>
              <w:t>Bị từ chối trước khi tạo đơn</w:t>
            </w:r>
          </w:p>
        </w:tc>
        <w:tc>
          <w:tcPr>
            <w:tcW w:type="dxa" w:w="4933"/>
          </w:tcPr>
          <w:p>
            <w:pPr>
              <w:spacing w:after="60"/>
            </w:pPr>
            <w:r>
              <w:rPr>
                <w:sz w:val="18"/>
              </w:rPr>
              <w:t>Không tạo Order/Payment và không làm thay đổi tồn kho do yêu cầu bị từ chối; khách nhận lý do để chỉnh sửa hoặc đăng nhập</w:t>
            </w:r>
          </w:p>
        </w:tc>
      </w:tr>
      <w:tr>
        <w:tc>
          <w:tcPr>
            <w:tcW w:type="dxa" w:w="4933"/>
          </w:tcPr>
          <w:p>
            <w:pPr>
              <w:spacing w:after="60"/>
            </w:pPr>
            <w:r>
              <w:rPr>
                <w:sz w:val="18"/>
              </w:rPr>
              <w:t>Thanh toán thất bại đã xác định</w:t>
            </w:r>
          </w:p>
        </w:tc>
        <w:tc>
          <w:tcPr>
            <w:tcW w:type="dxa" w:w="4933"/>
          </w:tcPr>
          <w:p>
            <w:pPr>
              <w:spacing w:after="60"/>
            </w:pPr>
            <w:r>
              <w:rPr>
                <w:sz w:val="18"/>
              </w:rPr>
              <w:t>Đơn vẫn tồn tại với PAYMENT_FAILED; kết quả Payment được lưu; lượng tồn kho đã giữ được hoàn đúng một lần; không thông báo thành công; giữ giỏ để khách xử lý tiếp</w:t>
            </w:r>
          </w:p>
        </w:tc>
      </w:tr>
      <w:tr>
        <w:tc>
          <w:tcPr>
            <w:tcW w:type="dxa" w:w="4933"/>
          </w:tcPr>
          <w:p>
            <w:pPr>
              <w:spacing w:after="60"/>
            </w:pPr>
            <w:r>
              <w:rPr>
                <w:sz w:val="18"/>
              </w:rPr>
              <w:t>Thanh toán chưa xác định/đang xử lý</w:t>
            </w:r>
          </w:p>
        </w:tc>
        <w:tc>
          <w:tcPr>
            <w:tcW w:type="dxa" w:w="4933"/>
          </w:tcPr>
          <w:p>
            <w:pPr>
              <w:spacing w:after="60"/>
            </w:pPr>
            <w:r>
              <w:rPr>
                <w:sz w:val="18"/>
              </w:rPr>
              <w:t>Không tự kết luận PAID hoặc PAYMENT_FAILED; khi backend chưa áp kết quả xác định, Order giữ PENDING và giữ kho; không phát sinh lần thanh toán mới để vượt lần đang chờ; giữ thông tin đơn và lần thanh toán để kiểm tra lại</w:t>
            </w:r>
          </w:p>
        </w:tc>
      </w:tr>
    </w:tbl>
    <w:p/>
    <w:p>
      <w:r>
        <w:t>Nếu chỉ trình duyệt mất phản hồi, backend có thể đã hoàn tất. Hậu điều kiện thực tế phải đọc lại từ server; màn hình “chưa xác định” không phải một trạng thái Order mới. Nếu lỗi transaction tạo đơn thì rollback toàn bộ việc tạo đơn/giữ kho; không xóa một đơn đã tạo thành công chỉ vì thanh toán xảy ra lỗi sau đó.</w:t>
      </w:r>
    </w:p>
    <w:p>
      <w:pPr>
        <w:pStyle w:val="Heading3"/>
      </w:pPr>
      <w:r>
        <w:t>4. Luồng chính — Đặt đơn và thanh toán thành công</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Bước</w:t>
            </w:r>
          </w:p>
        </w:tc>
        <w:tc>
          <w:tcPr>
            <w:tcW w:type="dxa" w:w="3289"/>
            <w:shd w:fill="E9F1F5"/>
          </w:tcPr>
          <w:p>
            <w:pPr>
              <w:spacing w:after="60"/>
            </w:pPr>
            <w:r>
              <w:rPr>
                <w:b/>
                <w:sz w:val="18"/>
              </w:rPr>
              <w:t>Khách hàng / actor hỗ trợ</w:t>
            </w:r>
          </w:p>
        </w:tc>
        <w:tc>
          <w:tcPr>
            <w:tcW w:type="dxa" w:w="3289"/>
            <w:shd w:fill="E9F1F5"/>
          </w:tcPr>
          <w:p>
            <w:pPr>
              <w:spacing w:after="60"/>
            </w:pPr>
            <w:r>
              <w:rPr>
                <w:b/>
                <w:sz w:val="18"/>
              </w:rPr>
              <w:t>Phản hồi và xử lý của BrewLite</w:t>
            </w:r>
          </w:p>
        </w:tc>
      </w:tr>
      <w:tr>
        <w:tc>
          <w:tcPr>
            <w:tcW w:type="dxa" w:w="3289"/>
          </w:tcPr>
          <w:p>
            <w:pPr>
              <w:spacing w:after="60"/>
            </w:pPr>
            <w:r>
              <w:rPr>
                <w:sz w:val="18"/>
              </w:rPr>
              <w:t>M01</w:t>
            </w:r>
          </w:p>
        </w:tc>
        <w:tc>
          <w:tcPr>
            <w:tcW w:type="dxa" w:w="3289"/>
          </w:tcPr>
          <w:p>
            <w:pPr>
              <w:spacing w:after="60"/>
            </w:pPr>
            <w:r>
              <w:rPr>
                <w:sz w:val="18"/>
              </w:rPr>
              <w:t>Khách chọn tiếp tục đặt đơn từ giỏ.</w:t>
            </w:r>
          </w:p>
        </w:tc>
        <w:tc>
          <w:tcPr>
            <w:tcW w:type="dxa" w:w="3289"/>
          </w:tcPr>
          <w:p>
            <w:pPr>
              <w:spacing w:after="60"/>
            </w:pPr>
            <w:r>
              <w:rPr>
                <w:sz w:val="18"/>
              </w:rPr>
              <w:t>Kiểm tra phiên CUSTOMER; hiển thị checkout với món, tùy chọn, số lượng và tổng tiền hiện tại. Chưa có phiên → A01; giỏ không hợp lệ → E01.</w:t>
            </w:r>
          </w:p>
        </w:tc>
      </w:tr>
      <w:tr>
        <w:tc>
          <w:tcPr>
            <w:tcW w:type="dxa" w:w="3289"/>
          </w:tcPr>
          <w:p>
            <w:pPr>
              <w:spacing w:after="60"/>
            </w:pPr>
            <w:r>
              <w:rPr>
                <w:sz w:val="18"/>
              </w:rPr>
              <w:t>M02</w:t>
            </w:r>
          </w:p>
        </w:tc>
        <w:tc>
          <w:tcPr>
            <w:tcW w:type="dxa" w:w="3289"/>
          </w:tcPr>
          <w:p>
            <w:pPr>
              <w:spacing w:after="60"/>
            </w:pPr>
            <w:r>
              <w:rPr>
                <w:sz w:val="18"/>
              </w:rPr>
              <w:t>Khách kiểm tra thông tin, chọn Ví (WALLET) hoặc Thẻ (CARD) mô phỏng.</w:t>
            </w:r>
          </w:p>
        </w:tc>
        <w:tc>
          <w:tcPr>
            <w:tcW w:type="dxa" w:w="3289"/>
          </w:tcPr>
          <w:p>
            <w:pPr>
              <w:spacing w:after="60"/>
            </w:pPr>
            <w:r>
              <w:rPr>
                <w:sz w:val="18"/>
              </w:rPr>
              <w:t>Hiển thị phương thức đã chọn và cho phép quay về sửa giỏ trước khi xác nhận. Không yêu cầu dữ liệu ngân hàng thật.</w:t>
            </w:r>
          </w:p>
        </w:tc>
      </w:tr>
      <w:tr>
        <w:tc>
          <w:tcPr>
            <w:tcW w:type="dxa" w:w="3289"/>
          </w:tcPr>
          <w:p>
            <w:pPr>
              <w:spacing w:after="60"/>
            </w:pPr>
            <w:r>
              <w:rPr>
                <w:sz w:val="18"/>
              </w:rPr>
              <w:t>M03</w:t>
            </w:r>
          </w:p>
        </w:tc>
        <w:tc>
          <w:tcPr>
            <w:tcW w:type="dxa" w:w="3289"/>
          </w:tcPr>
          <w:p>
            <w:pPr>
              <w:spacing w:after="60"/>
            </w:pPr>
            <w:r>
              <w:rPr>
                <w:sz w:val="18"/>
              </w:rPr>
              <w:t>Khách xác nhận đặt và thanh toán.</w:t>
            </w:r>
          </w:p>
        </w:tc>
        <w:tc>
          <w:tcPr>
            <w:tcW w:type="dxa" w:w="3289"/>
          </w:tcPr>
          <w:p>
            <w:pPr>
              <w:spacing w:after="60"/>
            </w:pPr>
            <w:r>
              <w:rPr>
                <w:sz w:val="18"/>
              </w:rPr>
              <w:t>Khóa thao tác gửi lặp trên giao diện trong lúc xử lý; gửi cấu hình món đến backend. Backend kiểm tra lại phiên, quyền và dữ liệu. Phiên lỗi → A01/E04.</w:t>
            </w:r>
          </w:p>
        </w:tc>
      </w:tr>
      <w:tr>
        <w:tc>
          <w:tcPr>
            <w:tcW w:type="dxa" w:w="3289"/>
          </w:tcPr>
          <w:p>
            <w:pPr>
              <w:spacing w:after="60"/>
            </w:pPr>
            <w:r>
              <w:rPr>
                <w:sz w:val="18"/>
              </w:rPr>
              <w:t>M04</w:t>
            </w:r>
          </w:p>
        </w:tc>
        <w:tc>
          <w:tcPr>
            <w:tcW w:type="dxa" w:w="3289"/>
          </w:tcPr>
          <w:p>
            <w:pPr>
              <w:spacing w:after="60"/>
            </w:pPr>
            <w:r>
              <w:rPr>
                <w:sz w:val="18"/>
              </w:rPr>
              <w:t>—</w:t>
            </w:r>
          </w:p>
        </w:tc>
        <w:tc>
          <w:tcPr>
            <w:tcW w:type="dxa" w:w="3289"/>
          </w:tcPr>
          <w:p>
            <w:pPr>
              <w:spacing w:after="60"/>
            </w:pPr>
            <w:r>
              <w:rPr>
                <w:sz w:val="18"/>
              </w:rPr>
              <w:t>Backend tra sản phẩm/tùy chọn, tính giá chính thức, kiểm tra mức giảm nếu có; cộng tổng số lượng theo sản phẩm để kiểm tra tồn kho. Dữ liệu lỗi → E01; thiếu kho → E02.</w:t>
            </w:r>
          </w:p>
        </w:tc>
      </w:tr>
      <w:tr>
        <w:tc>
          <w:tcPr>
            <w:tcW w:type="dxa" w:w="3289"/>
          </w:tcPr>
          <w:p>
            <w:pPr>
              <w:spacing w:after="60"/>
            </w:pPr>
            <w:r>
              <w:rPr>
                <w:sz w:val="18"/>
              </w:rPr>
              <w:t>M05</w:t>
            </w:r>
          </w:p>
        </w:tc>
        <w:tc>
          <w:tcPr>
            <w:tcW w:type="dxa" w:w="3289"/>
          </w:tcPr>
          <w:p>
            <w:pPr>
              <w:spacing w:after="60"/>
            </w:pPr>
            <w:r>
              <w:rPr>
                <w:sz w:val="18"/>
              </w:rPr>
              <w:t>—</w:t>
            </w:r>
          </w:p>
        </w:tc>
        <w:tc>
          <w:tcPr>
            <w:tcW w:type="dxa" w:w="3289"/>
          </w:tcPr>
          <w:p>
            <w:pPr>
              <w:spacing w:after="60"/>
            </w:pPr>
            <w:r>
              <w:rPr>
                <w:sz w:val="18"/>
              </w:rPr>
              <w:t>Trong một transaction, giữ tồn kho và lưu Order PENDING, OrderItem/snapshot, lịch sử ban đầu. Commit thành công rồi trả mã đơn và tổng tiền chính thức. Lỗi ghi dữ liệu → E03. Chưa xóa giỏ ở bước này.</w:t>
            </w:r>
          </w:p>
        </w:tc>
      </w:tr>
      <w:tr>
        <w:tc>
          <w:tcPr>
            <w:tcW w:type="dxa" w:w="3289"/>
          </w:tcPr>
          <w:p>
            <w:pPr>
              <w:spacing w:after="60"/>
            </w:pPr>
            <w:r>
              <w:rPr>
                <w:sz w:val="18"/>
              </w:rPr>
              <w:t>M06</w:t>
            </w:r>
          </w:p>
        </w:tc>
        <w:tc>
          <w:tcPr>
            <w:tcW w:type="dxa" w:w="3289"/>
          </w:tcPr>
          <w:p>
            <w:pPr>
              <w:spacing w:after="60"/>
            </w:pPr>
            <w:r>
              <w:rPr>
                <w:sz w:val="18"/>
              </w:rPr>
              <w:t>—</w:t>
            </w:r>
          </w:p>
        </w:tc>
        <w:tc>
          <w:tcPr>
            <w:tcW w:type="dxa" w:w="3289"/>
          </w:tcPr>
          <w:p>
            <w:pPr>
              <w:spacing w:after="60"/>
            </w:pPr>
            <w:r>
              <w:rPr>
                <w:sz w:val="18"/>
              </w:rPr>
              <w:t>Ghi nhận orderId; tạo/lưu khóa idempotency cho lần thanh toán và gửi orderId, phương thức, khóa đến backend. Giá trị thanh toán được lấy từ Order, không lấy từ giá do client gửi.</w:t>
            </w:r>
          </w:p>
        </w:tc>
      </w:tr>
      <w:tr>
        <w:tc>
          <w:tcPr>
            <w:tcW w:type="dxa" w:w="3289"/>
          </w:tcPr>
          <w:p>
            <w:pPr>
              <w:spacing w:after="60"/>
            </w:pPr>
            <w:r>
              <w:rPr>
                <w:sz w:val="18"/>
              </w:rPr>
              <w:t>M07</w:t>
            </w:r>
          </w:p>
        </w:tc>
        <w:tc>
          <w:tcPr>
            <w:tcW w:type="dxa" w:w="3289"/>
          </w:tcPr>
          <w:p>
            <w:pPr>
              <w:spacing w:after="60"/>
            </w:pPr>
            <w:r>
              <w:rPr>
                <w:sz w:val="18"/>
              </w:rPr>
              <w:t>—</w:t>
            </w:r>
          </w:p>
        </w:tc>
        <w:tc>
          <w:tcPr>
            <w:tcW w:type="dxa" w:w="3289"/>
          </w:tcPr>
          <w:p>
            <w:pPr>
              <w:spacing w:after="60"/>
            </w:pPr>
            <w:r>
              <w:rPr>
                <w:sz w:val="18"/>
              </w:rPr>
              <w:t>Backend kiểm tra chủ đơn, trạng thái và khóa idempotency. Ghi nhận lần thanh toán đang xử lý trước khi gọi dịch vụ mô phỏng. Yêu cầu gửi lại → A03; khóa/xung đột không hợp lệ → E05.</w:t>
            </w:r>
          </w:p>
        </w:tc>
      </w:tr>
      <w:tr>
        <w:tc>
          <w:tcPr>
            <w:tcW w:type="dxa" w:w="3289"/>
          </w:tcPr>
          <w:p>
            <w:pPr>
              <w:spacing w:after="60"/>
            </w:pPr>
            <w:r>
              <w:rPr>
                <w:sz w:val="18"/>
              </w:rPr>
              <w:t>M08</w:t>
            </w:r>
          </w:p>
        </w:tc>
        <w:tc>
          <w:tcPr>
            <w:tcW w:type="dxa" w:w="3289"/>
          </w:tcPr>
          <w:p>
            <w:pPr>
              <w:spacing w:after="60"/>
            </w:pPr>
            <w:r>
              <w:rPr>
                <w:sz w:val="18"/>
              </w:rPr>
              <w:t>Dịch vụ thanh toán mô phỏng trả PAID.</w:t>
            </w:r>
          </w:p>
        </w:tc>
        <w:tc>
          <w:tcPr>
            <w:tcW w:type="dxa" w:w="3289"/>
          </w:tcPr>
          <w:p>
            <w:pPr>
              <w:spacing w:after="60"/>
            </w:pPr>
            <w:r>
              <w:rPr>
                <w:sz w:val="18"/>
              </w:rPr>
              <w:t>Tiếp nhận kết quả có thẩm quyền. Kết quả PAYMENT_FAILED → A02; timeout/UNKNOWN → E06. Không giữ transaction DB mở trong lúc chờ dịch vụ thanh toán.</w:t>
            </w:r>
          </w:p>
        </w:tc>
      </w:tr>
      <w:tr>
        <w:tc>
          <w:tcPr>
            <w:tcW w:type="dxa" w:w="3289"/>
          </w:tcPr>
          <w:p>
            <w:pPr>
              <w:spacing w:after="60"/>
            </w:pPr>
            <w:r>
              <w:rPr>
                <w:sz w:val="18"/>
              </w:rPr>
              <w:t>M09</w:t>
            </w:r>
          </w:p>
        </w:tc>
        <w:tc>
          <w:tcPr>
            <w:tcW w:type="dxa" w:w="3289"/>
          </w:tcPr>
          <w:p>
            <w:pPr>
              <w:spacing w:after="60"/>
            </w:pPr>
            <w:r>
              <w:rPr>
                <w:sz w:val="18"/>
              </w:rPr>
              <w:t>—</w:t>
            </w:r>
          </w:p>
        </w:tc>
        <w:tc>
          <w:tcPr>
            <w:tcW w:type="dxa" w:w="3289"/>
          </w:tcPr>
          <w:p>
            <w:pPr>
              <w:spacing w:after="60"/>
            </w:pPr>
            <w:r>
              <w:rPr>
                <w:sz w:val="18"/>
              </w:rPr>
              <w:t>Ghi kết quả Payment PAID, chuyển Order PENDING → PAID và ghi lịch sử trong cùng transaction áp dụng kết quả. Không trừ thêm tồn kho đã giữ, không áp dụng lại tác động khi replay. Lỗi áp dụng kết quả → E07.</w:t>
            </w:r>
          </w:p>
        </w:tc>
      </w:tr>
      <w:tr>
        <w:tc>
          <w:tcPr>
            <w:tcW w:type="dxa" w:w="3289"/>
          </w:tcPr>
          <w:p>
            <w:pPr>
              <w:spacing w:after="60"/>
            </w:pPr>
            <w:r>
              <w:rPr>
                <w:sz w:val="18"/>
              </w:rPr>
              <w:t>M10</w:t>
            </w:r>
          </w:p>
        </w:tc>
        <w:tc>
          <w:tcPr>
            <w:tcW w:type="dxa" w:w="3289"/>
          </w:tcPr>
          <w:p>
            <w:pPr>
              <w:spacing w:after="60"/>
            </w:pPr>
            <w:r>
              <w:rPr>
                <w:sz w:val="18"/>
              </w:rPr>
              <w:t>Khách nhận thông báo và có thể mở đơn để theo dõi.</w:t>
            </w:r>
          </w:p>
        </w:tc>
        <w:tc>
          <w:tcPr>
            <w:tcW w:type="dxa" w:w="3289"/>
          </w:tcPr>
          <w:p>
            <w:pPr>
              <w:spacing w:after="60"/>
            </w:pPr>
            <w:r>
              <w:rPr>
                <w:sz w:val="18"/>
              </w:rPr>
              <w:t>Hiển thị thành công với mã đơn, tổng tiền chính thức, phương thức; dọn giỏ theo luồng thanh toán thành công của ứng dụng. Chỉ báo đã thanh toán sau khi backend xác nhận. Kết thúc UC-CHK; theo dõi/lịch sử là use-case tiếp nối.</w:t>
            </w:r>
          </w:p>
        </w:tc>
      </w:tr>
    </w:tbl>
    <w:p/>
    <w:p>
      <w:pPr>
        <w:pStyle w:val="Heading3"/>
      </w:pPr>
      <w:r>
        <w:t>5. Luồng thay thế</w:t>
      </w:r>
    </w:p>
    <w:p>
      <w:pPr>
        <w:pStyle w:val="Heading3"/>
      </w:pPr>
      <w:r>
        <w:t>A01 — Chưa đăng nhập hoặc phiên hết hạn</w:t>
      </w:r>
    </w:p>
    <w:p>
      <w:pPr>
        <w:pStyle w:val="ListBullet"/>
      </w:pPr>
      <w:r>
        <w:rPr>
          <w:b/>
        </w:rPr>
        <w:t>Điểm rẽ:</w:t>
      </w:r>
      <w:r>
        <w:t xml:space="preserve"> M01 hoặc M03; cũng áp dụng trước khi gửi Payment ở M06.</w:t>
      </w:r>
    </w:p>
    <w:p>
      <w:pPr>
        <w:pStyle w:val="ListBullet"/>
      </w:pPr>
      <w:r>
        <w:t>Hệ thống yêu cầu đăng nhập; khách có thể đăng ký qua luồng riêng nếu chưa có tài khoản. Không dùng xác thực giả lập.</w:t>
      </w:r>
    </w:p>
    <w:p>
      <w:pPr>
        <w:pStyle w:val="ListBullet"/>
      </w:pPr>
      <w:r>
        <w:t>Sau đăng nhập, tải/kiểm tra lại giỏ hoặc đơn đã biết và quyền sở hữu. Nếu chưa tạo đơn, quay lại M01. Nếu đã biết orderId, kiểm tra trạng thái đơn/lần thanh toán trước khi tiếp tục, không tự tạo đơn mới.</w:t>
      </w:r>
    </w:p>
    <w:p>
      <w:pPr>
        <w:pStyle w:val="ListBullet"/>
      </w:pPr>
      <w:r>
        <w:t>Nếu khách hủy đăng nhập hoặc xác thực thất bại, dừng thao tác ghi; không tạo đơn/thanh toán từ request chưa được xác thực.</w:t>
      </w:r>
    </w:p>
    <w:p>
      <w:pPr>
        <w:pStyle w:val="ListBullet"/>
      </w:pPr>
      <w:r>
        <w:t>Việc quay lại đúng đơn khi phiên hết hạn giữa thanh toán cần kiểm chứng trong tích hợp; không coi chỉ có tham số chuyển hướng là đã đáp ứng yêu cầu.</w:t>
      </w:r>
    </w:p>
    <w:p>
      <w:pPr>
        <w:pStyle w:val="Heading3"/>
      </w:pPr>
      <w:r>
        <w:t>A02 — Thanh toán thất bại và khách chọn thử lại</w:t>
      </w:r>
    </w:p>
    <w:p>
      <w:pPr>
        <w:pStyle w:val="ListBullet"/>
      </w:pPr>
      <w:r>
        <w:rPr>
          <w:b/>
        </w:rPr>
        <w:t>Điểm rẽ:</w:t>
      </w:r>
      <w:r>
        <w:t xml:space="preserve"> M08, khi dịch vụ xác nhận PAYMENT_FAILED.</w:t>
      </w:r>
    </w:p>
    <w:p>
      <w:pPr>
        <w:pStyle w:val="ListBullet"/>
      </w:pPr>
      <w:r>
        <w:t>Hệ thống lưu thất bại, chuyển Order PENDING → PAYMENT_FAILED và hoàn tồn kho đã giữ đúng một lần; hiển thị mã đơn và lựa chọn thử lại.</w:t>
      </w:r>
    </w:p>
    <w:p>
      <w:pPr>
        <w:pStyle w:val="ListBullet"/>
      </w:pPr>
      <w:r>
        <w:t xml:space="preserve">Nếu khách dừng, kết thúc với hậu điều kiện thất bại. Nếu thử lại, tải lại </w:t>
      </w:r>
      <w:r>
        <w:rPr>
          <w:b/>
        </w:rPr>
        <w:t>cùng orderId</w:t>
      </w:r>
      <w:r>
        <w:t>, xác minh chủ đơn và trạng thái PAYMENT_FAILED; hiển thị snapshot món/tổng tiền của đơn cũ.</w:t>
      </w:r>
    </w:p>
    <w:p>
      <w:pPr>
        <w:pStyle w:val="ListBullet"/>
      </w:pPr>
      <w:r>
        <w:t xml:space="preserve">Khách có thể chọn lại WALLET/CARD. Lần thử mới dùng </w:t>
      </w:r>
      <w:r>
        <w:rPr>
          <w:b/>
        </w:rPr>
        <w:t>khóa idempotency mới</w:t>
      </w:r>
      <w:r>
        <w:t>; không gọi tạo Order mới. Đổi món là một quy trình đặt đơn khác, không sửa snapshot của đơn cũ.</w:t>
      </w:r>
    </w:p>
    <w:p>
      <w:pPr>
        <w:pStyle w:val="ListBullet"/>
      </w:pPr>
      <w:r>
        <w:t>Trước khi gọi gateway, backend kiểm tra và giữ lại tồn kho, chuyển PAYMENT_FAILED → PENDING và ghi nhận attempt trong một transaction. Thiếu kho → E02: vẫn PAYMENT_FAILED, không commit attempt mới, không gọi gateway.</w:t>
      </w:r>
    </w:p>
    <w:p>
      <w:pPr>
        <w:pStyle w:val="ListBullet"/>
      </w:pPr>
      <w:r>
        <w:t>Sau khi chuẩn bị thành công, tiếp tục M08–M10; có thể nhận thất bại lần nữa hoặc UNKNOWN. Tổng tiền lấy từ đơn cũ, không tính lại theo giá catalog đã đổi.</w:t>
      </w:r>
    </w:p>
    <w:p>
      <w:pPr>
        <w:pStyle w:val="Heading3"/>
      </w:pPr>
      <w:r>
        <w:t>A03 — Gửi lại cùng yêu cầu thanh toán</w:t>
      </w:r>
    </w:p>
    <w:p>
      <w:pPr>
        <w:pStyle w:val="ListBullet"/>
      </w:pPr>
      <w:r>
        <w:rPr>
          <w:b/>
        </w:rPr>
        <w:t>Điểm rẽ:</w:t>
      </w:r>
      <w:r>
        <w:t xml:space="preserve"> M07; xảy ra khi reload, mất phản hồi hoặc gửi lặp.</w:t>
      </w:r>
    </w:p>
    <w:p>
      <w:pPr>
        <w:pStyle w:val="ListBullet"/>
      </w:pPr>
      <w:r>
        <w:t xml:space="preserve">Gửi lại cùng người dùng, orderId, phương thức và </w:t>
      </w:r>
      <w:r>
        <w:rPr>
          <w:b/>
        </w:rPr>
        <w:t>khóa cũ</w:t>
      </w:r>
      <w:r>
        <w:t xml:space="preserve"> để nhận kết quả của cùng lần thanh toán.</w:t>
      </w:r>
    </w:p>
    <w:p>
      <w:pPr>
        <w:pStyle w:val="ListBullet"/>
      </w:pPr>
      <w:r>
        <w:t>Nếu kết quả đã lưu, trả kết quả cũ; không gọi gateway, cập nhật trạng thái, tác động kho hoặc cộng điểm (nếu có) lần nữa. Payment thất bại với khóa cũ vẫn trả thất bại; chỉ A02 mới mở lần thử mới.</w:t>
      </w:r>
    </w:p>
    <w:p>
      <w:pPr>
        <w:pStyle w:val="ListBullet"/>
      </w:pPr>
      <w:r>
        <w:t>Nếu đang xử lý/chưa có kết quả đủ để hoàn tất, phản hồi đang xử lý/xung đột; giữ khóa cũ để kiểm tra lại. Nếu đã lưu kết quả gateway nhưng chưa áp dụng vào đơn, thực hiện E07.</w:t>
      </w:r>
    </w:p>
    <w:p>
      <w:pPr>
        <w:pStyle w:val="ListBullet"/>
      </w:pPr>
      <w:r>
        <w:t>Dùng lại khóa với orderId/phương thức khác → E05. Dùng khóa mới cho đơn đang có lần PROCESSING/UNKNOWN hoặc đã PAID cũng không được tạo thêm giao dịch.</w:t>
      </w:r>
    </w:p>
    <w:p>
      <w:pPr>
        <w:pStyle w:val="Heading3"/>
      </w:pPr>
      <w:r>
        <w:t>A04 — Khách quay lại sửa giỏ hoặc rời checkout</w:t>
      </w:r>
    </w:p>
    <w:p>
      <w:pPr>
        <w:pStyle w:val="ListBullet"/>
      </w:pPr>
      <w:r>
        <w:rPr>
          <w:b/>
        </w:rPr>
        <w:t>Điểm rẽ:</w:t>
      </w:r>
      <w:r>
        <w:t xml:space="preserve"> Trước M03: khách về giỏ để sửa món/số lượng; khi tiếp tục thì bắt đầu lại M01. Chưa có đơn nên chưa giữ tồn kho cho đơn.</w:t>
      </w:r>
    </w:p>
    <w:p>
      <w:pPr>
        <w:pStyle w:val="ListBullet"/>
      </w:pPr>
      <w:r>
        <w:t>Sau M05, việc đóng trang không tự hủy đơn hoặc tự hoàn kho. Nếu đã có orderId, kiểm tra đơn đó khi quay lại. Chính sách hết hạn đơn PENDING chưa được chốt (Q04, mục 11).</w:t>
      </w:r>
    </w:p>
    <w:p>
      <w:pPr>
        <w:pStyle w:val="Heading3"/>
      </w:pPr>
      <w:r>
        <w:t>6. Luồng ngoại lệ</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Mã / điểm rẽ</w:t>
            </w:r>
          </w:p>
        </w:tc>
        <w:tc>
          <w:tcPr>
            <w:tcW w:type="dxa" w:w="3289"/>
            <w:shd w:fill="E9F1F5"/>
          </w:tcPr>
          <w:p>
            <w:pPr>
              <w:spacing w:after="60"/>
            </w:pPr>
            <w:r>
              <w:rPr>
                <w:b/>
                <w:sz w:val="18"/>
              </w:rPr>
              <w:t>Tình huống</w:t>
            </w:r>
          </w:p>
        </w:tc>
        <w:tc>
          <w:tcPr>
            <w:tcW w:type="dxa" w:w="3289"/>
            <w:shd w:fill="E9F1F5"/>
          </w:tcPr>
          <w:p>
            <w:pPr>
              <w:spacing w:after="60"/>
            </w:pPr>
            <w:r>
              <w:rPr>
                <w:b/>
                <w:sz w:val="18"/>
              </w:rPr>
              <w:t>Cách xử lý và điểm tiếp tục/kết thúc</w:t>
            </w:r>
          </w:p>
        </w:tc>
      </w:tr>
      <w:tr>
        <w:tc>
          <w:tcPr>
            <w:tcW w:type="dxa" w:w="3289"/>
          </w:tcPr>
          <w:p>
            <w:pPr>
              <w:spacing w:after="60"/>
            </w:pPr>
            <w:r>
              <w:rPr>
                <w:sz w:val="18"/>
              </w:rPr>
              <w:t>E01 / M01, M04</w:t>
            </w:r>
          </w:p>
        </w:tc>
        <w:tc>
          <w:tcPr>
            <w:tcW w:type="dxa" w:w="3289"/>
          </w:tcPr>
          <w:p>
            <w:pPr>
              <w:spacing w:after="60"/>
            </w:pPr>
            <w:r>
              <w:rPr>
                <w:sz w:val="18"/>
              </w:rPr>
              <w:t>Giỏ rỗng; số lượng sai; sản phẩm không tồn tại; size/topping không hợp lệ/ngừng bán; dữ liệu giả giá/chủ đơn/trạng thái</w:t>
            </w:r>
          </w:p>
        </w:tc>
        <w:tc>
          <w:tcPr>
            <w:tcW w:type="dxa" w:w="3289"/>
          </w:tcPr>
          <w:p>
            <w:pPr>
              <w:spacing w:after="60"/>
            </w:pPr>
            <w:r>
              <w:rPr>
                <w:sz w:val="18"/>
              </w:rPr>
              <w:t>Báo dữ liệu cần sửa; không tạo đơn hoặc giữ kho. Khách sửa giỏ rồi quay M01. Với mã khuyến mãi không hợp lệ, yêu cầu bỏ/sửa mã nếu SRS bật chức năng này.</w:t>
            </w:r>
          </w:p>
        </w:tc>
      </w:tr>
      <w:tr>
        <w:tc>
          <w:tcPr>
            <w:tcW w:type="dxa" w:w="3289"/>
          </w:tcPr>
          <w:p>
            <w:pPr>
              <w:spacing w:after="60"/>
            </w:pPr>
            <w:r>
              <w:rPr>
                <w:sz w:val="18"/>
              </w:rPr>
              <w:t>E02 / M04–M05, A02</w:t>
            </w:r>
          </w:p>
        </w:tc>
        <w:tc>
          <w:tcPr>
            <w:tcW w:type="dxa" w:w="3289"/>
          </w:tcPr>
          <w:p>
            <w:pPr>
              <w:spacing w:after="60"/>
            </w:pPr>
            <w:r>
              <w:rPr>
                <w:sz w:val="18"/>
              </w:rPr>
              <w:t>Hết hàng, tổng số lượng các dòng cùng sản phẩm vượt tồn kho, hoặc khách khác vừa mua phần kho cuối</w:t>
            </w:r>
          </w:p>
        </w:tc>
        <w:tc>
          <w:tcPr>
            <w:tcW w:type="dxa" w:w="3289"/>
          </w:tcPr>
          <w:p>
            <w:pPr>
              <w:spacing w:after="60"/>
            </w:pPr>
            <w:r>
              <w:rPr>
                <w:sz w:val="18"/>
              </w:rPr>
              <w:t>Từ chối toàn bộ đơn/lần retry, không giữ kho một phần. Khách tải lại và sửa giỏ; retry đơn cũ thì giữ PAYMENT_FAILED và không gọi gateway. Không bảo đảm thành công chỉ vì lúc xem menu còn hàng.</w:t>
            </w:r>
          </w:p>
        </w:tc>
      </w:tr>
      <w:tr>
        <w:tc>
          <w:tcPr>
            <w:tcW w:type="dxa" w:w="3289"/>
          </w:tcPr>
          <w:p>
            <w:pPr>
              <w:spacing w:after="60"/>
            </w:pPr>
            <w:r>
              <w:rPr>
                <w:sz w:val="18"/>
              </w:rPr>
              <w:t>E03 / M05</w:t>
            </w:r>
          </w:p>
        </w:tc>
        <w:tc>
          <w:tcPr>
            <w:tcW w:type="dxa" w:w="3289"/>
          </w:tcPr>
          <w:p>
            <w:pPr>
              <w:spacing w:after="60"/>
            </w:pPr>
            <w:r>
              <w:rPr>
                <w:sz w:val="18"/>
              </w:rPr>
              <w:t>DB lỗi trong transaction tạo đơn hoặc mất phản hồi sau khi gửi tạo đơn</w:t>
            </w:r>
          </w:p>
        </w:tc>
        <w:tc>
          <w:tcPr>
            <w:tcW w:type="dxa" w:w="3289"/>
          </w:tcPr>
          <w:p>
            <w:pPr>
              <w:spacing w:after="60"/>
            </w:pPr>
            <w:r>
              <w:rPr>
                <w:sz w:val="18"/>
              </w:rPr>
              <w:t>Nếu transaction thất bại: rollback Order/items/history/kho. Nếu chỉ mất phản hồi: UI báo chưa xác định tạo đơn thành công hay chưa, không tự gửi lại POST /orders; kiểm tra lịch sử/đơn trước khi quyết định đặt tiếp. Chưa có cơ chế bảo đảm chống trùng tạo đơn trong contract hiện tại (Q03).</w:t>
            </w:r>
          </w:p>
        </w:tc>
      </w:tr>
      <w:tr>
        <w:tc>
          <w:tcPr>
            <w:tcW w:type="dxa" w:w="3289"/>
          </w:tcPr>
          <w:p>
            <w:pPr>
              <w:spacing w:after="60"/>
            </w:pPr>
            <w:r>
              <w:rPr>
                <w:sz w:val="18"/>
              </w:rPr>
              <w:t>E04 / M03, M07</w:t>
            </w:r>
          </w:p>
        </w:tc>
        <w:tc>
          <w:tcPr>
            <w:tcW w:type="dxa" w:w="3289"/>
          </w:tcPr>
          <w:p>
            <w:pPr>
              <w:spacing w:after="60"/>
            </w:pPr>
            <w:r>
              <w:rPr>
                <w:sz w:val="18"/>
              </w:rPr>
              <w:t>Phiên không hợp lệ, tài khoản không có quyền, thanh toán/đọc đơn người khác</w:t>
            </w:r>
          </w:p>
        </w:tc>
        <w:tc>
          <w:tcPr>
            <w:tcW w:type="dxa" w:w="3289"/>
          </w:tcPr>
          <w:p>
            <w:pPr>
              <w:spacing w:after="60"/>
            </w:pPr>
            <w:r>
              <w:rPr>
                <w:sz w:val="18"/>
              </w:rPr>
              <w:t>Yêu cầu đăng nhập nếu thiếu phiên; từ chối quyền/ownership còn lại, không lộ dữ liệu đơn người khác và không tạo Payment/đổi kho. Không coi biết orderId là có quyền truy cập.</w:t>
            </w:r>
          </w:p>
        </w:tc>
      </w:tr>
      <w:tr>
        <w:tc>
          <w:tcPr>
            <w:tcW w:type="dxa" w:w="3289"/>
          </w:tcPr>
          <w:p>
            <w:pPr>
              <w:spacing w:after="60"/>
            </w:pPr>
            <w:r>
              <w:rPr>
                <w:sz w:val="18"/>
              </w:rPr>
              <w:t>E05 / M07</w:t>
            </w:r>
          </w:p>
        </w:tc>
        <w:tc>
          <w:tcPr>
            <w:tcW w:type="dxa" w:w="3289"/>
          </w:tcPr>
          <w:p>
            <w:pPr>
              <w:spacing w:after="60"/>
            </w:pPr>
            <w:r>
              <w:rPr>
                <w:sz w:val="18"/>
              </w:rPr>
              <w:t>Khóa cũ gắn order/phương thức khác; đơn đã thanh toán/hủy/không được phép trả tiền; có lần thanh toán khác đang chờ</w:t>
            </w:r>
          </w:p>
        </w:tc>
        <w:tc>
          <w:tcPr>
            <w:tcW w:type="dxa" w:w="3289"/>
          </w:tcPr>
          <w:p>
            <w:pPr>
              <w:spacing w:after="60"/>
            </w:pPr>
            <w:r>
              <w:rPr>
                <w:sz w:val="18"/>
              </w:rPr>
              <w:t>Từ chối xung đột; tải lại trạng thái và xử lý theo kết quả có thẩm quyền. Không tạo khóa khác liên tục để vượt kiểm tra.</w:t>
            </w:r>
          </w:p>
        </w:tc>
      </w:tr>
      <w:tr>
        <w:tc>
          <w:tcPr>
            <w:tcW w:type="dxa" w:w="3289"/>
          </w:tcPr>
          <w:p>
            <w:pPr>
              <w:spacing w:after="60"/>
            </w:pPr>
            <w:r>
              <w:rPr>
                <w:sz w:val="18"/>
              </w:rPr>
              <w:t>E06 / M08 hoặc khi UI chờ</w:t>
            </w:r>
          </w:p>
        </w:tc>
        <w:tc>
          <w:tcPr>
            <w:tcW w:type="dxa" w:w="3289"/>
          </w:tcPr>
          <w:p>
            <w:pPr>
              <w:spacing w:after="60"/>
            </w:pPr>
            <w:r>
              <w:rPr>
                <w:sz w:val="18"/>
              </w:rPr>
              <w:t>Gateway timeout/UNKNOWN, mạng lỗi, trình duyệt không nhận được phản hồi</w:t>
            </w:r>
          </w:p>
        </w:tc>
        <w:tc>
          <w:tcPr>
            <w:tcW w:type="dxa" w:w="3289"/>
          </w:tcPr>
          <w:p>
            <w:pPr>
              <w:spacing w:after="60"/>
            </w:pPr>
            <w:r>
              <w:rPr>
                <w:sz w:val="18"/>
              </w:rPr>
              <w:t>Hiển thị chưa xác định; không hiển thị thành công hoặc thất bại chắc chắn chỉ từ timeout. Kiểm tra đơn từ backend; cùng attempt thì giữ khóa cũ. UNKNOWN/PROCESSING chưa được giải quyết không cho thanh toán lần mới. Backend chưa có API đối soát tự động; việc chờ lâu không tự giải phóng kho hay đổi trạng thái (Q04).</w:t>
            </w:r>
          </w:p>
        </w:tc>
      </w:tr>
      <w:tr>
        <w:tc>
          <w:tcPr>
            <w:tcW w:type="dxa" w:w="3289"/>
          </w:tcPr>
          <w:p>
            <w:pPr>
              <w:spacing w:after="60"/>
            </w:pPr>
            <w:r>
              <w:rPr>
                <w:sz w:val="18"/>
              </w:rPr>
              <w:t>E07 / M09</w:t>
            </w:r>
          </w:p>
        </w:tc>
        <w:tc>
          <w:tcPr>
            <w:tcW w:type="dxa" w:w="3289"/>
          </w:tcPr>
          <w:p>
            <w:pPr>
              <w:spacing w:after="60"/>
            </w:pPr>
            <w:r>
              <w:rPr>
                <w:sz w:val="18"/>
              </w:rPr>
              <w:t>Đã có kết quả gateway nhưng transaction cập nhật Payment/Order thất bại</w:t>
            </w:r>
          </w:p>
        </w:tc>
        <w:tc>
          <w:tcPr>
            <w:tcW w:type="dxa" w:w="3289"/>
          </w:tcPr>
          <w:p>
            <w:pPr>
              <w:spacing w:after="60"/>
            </w:pPr>
            <w:r>
              <w:rPr>
                <w:sz w:val="18"/>
              </w:rPr>
              <w:t>Rollback việc áp kết quả, không commit trạng thái nghiệp vụ dang dở. Với kết quả gateway đã lưu bền vững, gửi lại khóa cũ có thể phục hồi áp dụng một lần mà không gọi gateway lại. Nếu chưa lưu được kết quả gateway, giữ trạng thái chờ và cần xác minh; không tự thanh toán lại.</w:t>
            </w:r>
          </w:p>
        </w:tc>
      </w:tr>
      <w:tr>
        <w:tc>
          <w:tcPr>
            <w:tcW w:type="dxa" w:w="3289"/>
          </w:tcPr>
          <w:p>
            <w:pPr>
              <w:spacing w:after="60"/>
            </w:pPr>
            <w:r>
              <w:rPr>
                <w:sz w:val="18"/>
              </w:rPr>
              <w:t>E08 / M10</w:t>
            </w:r>
          </w:p>
        </w:tc>
        <w:tc>
          <w:tcPr>
            <w:tcW w:type="dxa" w:w="3289"/>
          </w:tcPr>
          <w:p>
            <w:pPr>
              <w:spacing w:after="60"/>
            </w:pPr>
            <w:r>
              <w:rPr>
                <w:sz w:val="18"/>
              </w:rPr>
              <w:t>Thanh toán đã PAID nhưng tải màn kết quả hoặc dọn giỏ lỗi</w:t>
            </w:r>
          </w:p>
        </w:tc>
        <w:tc>
          <w:tcPr>
            <w:tcW w:type="dxa" w:w="3289"/>
          </w:tcPr>
          <w:p>
            <w:pPr>
              <w:spacing w:after="60"/>
            </w:pPr>
            <w:r>
              <w:rPr>
                <w:sz w:val="18"/>
              </w:rPr>
              <w:t>Đơn vẫn PAID; tải lại chi tiết/lịch sử của chủ đơn để hiển thị kết quả. Không tạo thanh toán mới vì lỗi giao diện; việc dọn giỏ có thể thử lại mà không thay kết quả thanh toán.</w:t>
            </w:r>
          </w:p>
        </w:tc>
      </w:tr>
    </w:tbl>
    <w:p/>
    <w:p>
      <w:pPr>
        <w:pStyle w:val="Heading3"/>
      </w:pPr>
      <w:r>
        <w:t>7. Quy tắc nghiệp vụ</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Mã</w:t>
            </w:r>
          </w:p>
        </w:tc>
        <w:tc>
          <w:tcPr>
            <w:tcW w:type="dxa" w:w="4933"/>
            <w:shd w:fill="E9F1F5"/>
          </w:tcPr>
          <w:p>
            <w:pPr>
              <w:spacing w:after="60"/>
            </w:pPr>
            <w:r>
              <w:rPr>
                <w:b/>
                <w:sz w:val="18"/>
              </w:rPr>
              <w:t>Quy tắc</w:t>
            </w:r>
          </w:p>
        </w:tc>
      </w:tr>
      <w:tr>
        <w:tc>
          <w:tcPr>
            <w:tcW w:type="dxa" w:w="4933"/>
          </w:tcPr>
          <w:p>
            <w:pPr>
              <w:spacing w:after="60"/>
            </w:pPr>
            <w:r>
              <w:rPr>
                <w:sz w:val="18"/>
              </w:rPr>
              <w:t>BR-CHK-01</w:t>
            </w:r>
          </w:p>
        </w:tc>
        <w:tc>
          <w:tcPr>
            <w:tcW w:type="dxa" w:w="4933"/>
          </w:tcPr>
          <w:p>
            <w:pPr>
              <w:spacing w:after="60"/>
            </w:pPr>
            <w:r>
              <w:rPr>
                <w:sz w:val="18"/>
              </w:rPr>
              <w:t>Backend lấy người dùng từ phiên xác thực; khách chỉ tạo/thanh toán/đọc đơn của mình. Client không được tự khai giá, chủ đơn hoặc trạng thái thanh toán.</w:t>
            </w:r>
          </w:p>
        </w:tc>
      </w:tr>
      <w:tr>
        <w:tc>
          <w:tcPr>
            <w:tcW w:type="dxa" w:w="4933"/>
          </w:tcPr>
          <w:p>
            <w:pPr>
              <w:spacing w:after="60"/>
            </w:pPr>
            <w:r>
              <w:rPr>
                <w:sz w:val="18"/>
              </w:rPr>
              <w:t>BR-CHK-02</w:t>
            </w:r>
          </w:p>
        </w:tc>
        <w:tc>
          <w:tcPr>
            <w:tcW w:type="dxa" w:w="4933"/>
          </w:tcPr>
          <w:p>
            <w:pPr>
              <w:spacing w:after="60"/>
            </w:pPr>
            <w:r>
              <w:rPr>
                <w:sz w:val="18"/>
              </w:rPr>
              <w:t>Tiền là số nguyên VND. Đơn giá = giá sản phẩm + phụ thu size + tổng phụ thu topping; thành tiền dòng = đơn giá × số lượng; tổng đơn = tổng các dòng − mức giảm hợp lệ nếu có. Backend quyết định giá chính thức; snapshot đơn đã tạo không đổi theo catalog.</w:t>
            </w:r>
          </w:p>
        </w:tc>
      </w:tr>
      <w:tr>
        <w:tc>
          <w:tcPr>
            <w:tcW w:type="dxa" w:w="4933"/>
          </w:tcPr>
          <w:p>
            <w:pPr>
              <w:spacing w:after="60"/>
            </w:pPr>
            <w:r>
              <w:rPr>
                <w:sz w:val="18"/>
              </w:rPr>
              <w:t>BR-CHK-03</w:t>
            </w:r>
          </w:p>
        </w:tc>
        <w:tc>
          <w:tcPr>
            <w:tcW w:type="dxa" w:w="4933"/>
          </w:tcPr>
          <w:p>
            <w:pPr>
              <w:spacing w:after="60"/>
            </w:pPr>
            <w:r>
              <w:rPr>
                <w:sz w:val="18"/>
              </w:rPr>
              <w:t>Kiểm tổng quantity của các dòng cùng Product. Tạo đơn và giữ kho phải nguyên tử, không âm kho. PAID không trừ kho thêm. PAYMENT_FAILED hoàn đúng lượng đã giữ một lần. Retry phải giữ kho lại trước gateway.</w:t>
            </w:r>
          </w:p>
        </w:tc>
      </w:tr>
      <w:tr>
        <w:tc>
          <w:tcPr>
            <w:tcW w:type="dxa" w:w="4933"/>
          </w:tcPr>
          <w:p>
            <w:pPr>
              <w:spacing w:after="60"/>
            </w:pPr>
            <w:r>
              <w:rPr>
                <w:sz w:val="18"/>
              </w:rPr>
              <w:t>BR-CHK-04</w:t>
            </w:r>
          </w:p>
        </w:tc>
        <w:tc>
          <w:tcPr>
            <w:tcW w:type="dxa" w:w="4933"/>
          </w:tcPr>
          <w:p>
            <w:pPr>
              <w:spacing w:after="60"/>
            </w:pPr>
            <w:r>
              <w:rPr>
                <w:sz w:val="18"/>
              </w:rPr>
              <w:t>PENDING chỉ có nghĩa đã tạo đơn, chưa có nghĩa đã thanh toán. UNKNOWN là kết quả Payment, không phải enum Order. PROCESSING là trạng thái nội bộ của lần thanh toán.</w:t>
            </w:r>
          </w:p>
        </w:tc>
      </w:tr>
      <w:tr>
        <w:tc>
          <w:tcPr>
            <w:tcW w:type="dxa" w:w="4933"/>
          </w:tcPr>
          <w:p>
            <w:pPr>
              <w:spacing w:after="60"/>
            </w:pPr>
            <w:r>
              <w:rPr>
                <w:sz w:val="18"/>
              </w:rPr>
              <w:t>BR-CHK-05</w:t>
            </w:r>
          </w:p>
        </w:tc>
        <w:tc>
          <w:tcPr>
            <w:tcW w:type="dxa" w:w="4933"/>
          </w:tcPr>
          <w:p>
            <w:pPr>
              <w:spacing w:after="60"/>
            </w:pPr>
            <w:r>
              <w:rPr>
                <w:sz w:val="18"/>
              </w:rPr>
              <w:t>Thanh toán mô phỏng bằng WALLET/CARD. Không yêu cầu tiền thật hoặc dữ liệu thẻ thật. Nút chọn kịch bản PAID/FAILED/UNKNOWN chỉ là điều khiển sandbox, không phải quyền của khách tự xác nhận đã trả tiền.</w:t>
            </w:r>
          </w:p>
        </w:tc>
      </w:tr>
      <w:tr>
        <w:tc>
          <w:tcPr>
            <w:tcW w:type="dxa" w:w="4933"/>
          </w:tcPr>
          <w:p>
            <w:pPr>
              <w:spacing w:after="60"/>
            </w:pPr>
            <w:r>
              <w:rPr>
                <w:sz w:val="18"/>
              </w:rPr>
              <w:t>BR-CHK-06</w:t>
            </w:r>
          </w:p>
        </w:tc>
        <w:tc>
          <w:tcPr>
            <w:tcW w:type="dxa" w:w="4933"/>
          </w:tcPr>
          <w:p>
            <w:pPr>
              <w:spacing w:after="60"/>
            </w:pPr>
            <w:r>
              <w:rPr>
                <w:sz w:val="18"/>
              </w:rPr>
              <w:t>Cùng user + key + order + method là cùng lần thanh toán. Chỉ bắt đầu lần mới bằng key mới sau khi đã xác định lần trước thất bại. Idempotency Payment không đồng nghĩa idempotency tạo Order.</w:t>
            </w:r>
          </w:p>
        </w:tc>
      </w:tr>
      <w:tr>
        <w:tc>
          <w:tcPr>
            <w:tcW w:type="dxa" w:w="4933"/>
          </w:tcPr>
          <w:p>
            <w:pPr>
              <w:spacing w:after="60"/>
            </w:pPr>
            <w:r>
              <w:rPr>
                <w:sz w:val="18"/>
              </w:rPr>
              <w:t>BR-CHK-07</w:t>
            </w:r>
          </w:p>
        </w:tc>
        <w:tc>
          <w:tcPr>
            <w:tcW w:type="dxa" w:w="4933"/>
          </w:tcPr>
          <w:p>
            <w:pPr>
              <w:spacing w:after="60"/>
            </w:pPr>
            <w:r>
              <w:rPr>
                <w:sz w:val="18"/>
              </w:rPr>
              <w:t>Kết quả Payment và các tác động Order/kho/history phải nhất quán khi áp kết quả; gateway chạy ngoài transaction DB. Không giả định có thể rollback một giao dịch bên ngoài chỉ bằng rollback DB.</w:t>
            </w:r>
          </w:p>
        </w:tc>
      </w:tr>
      <w:tr>
        <w:tc>
          <w:tcPr>
            <w:tcW w:type="dxa" w:w="4933"/>
          </w:tcPr>
          <w:p>
            <w:pPr>
              <w:spacing w:after="60"/>
            </w:pPr>
            <w:r>
              <w:rPr>
                <w:sz w:val="18"/>
              </w:rPr>
              <w:t>BR-CHK-08</w:t>
            </w:r>
          </w:p>
        </w:tc>
        <w:tc>
          <w:tcPr>
            <w:tcW w:type="dxa" w:w="4933"/>
          </w:tcPr>
          <w:p>
            <w:pPr>
              <w:spacing w:after="60"/>
            </w:pPr>
            <w:r>
              <w:rPr>
                <w:sz w:val="18"/>
              </w:rPr>
              <w:t>Chỉ báo thành công khi có xác nhận backend. Giỏ chưa bị xóa khi mới PENDING hoặc khi thanh toán thất bại/chưa rõ; retry dùng snapshot đơn cũ. Chính sách dọn giỏ khi có chỉnh sửa đồng thời cần được nhóm chốt (Q05).</w:t>
            </w:r>
          </w:p>
        </w:tc>
      </w:tr>
    </w:tbl>
    <w:p/>
    <w:p>
      <w:pPr>
        <w:pStyle w:val="Heading3"/>
      </w:pPr>
      <w:r>
        <w:t>Phân biệt trạng thái trong phạm vi use-case</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shd w:fill="E9F1F5"/>
          </w:tcPr>
          <w:p>
            <w:pPr>
              <w:spacing w:after="60"/>
            </w:pPr>
            <w:r>
              <w:rPr>
                <w:b/>
                <w:sz w:val="18"/>
              </w:rPr>
              <w:t>Sự kiện</w:t>
            </w:r>
          </w:p>
        </w:tc>
        <w:tc>
          <w:tcPr>
            <w:tcW w:type="dxa" w:w="2466"/>
            <w:shd w:fill="E9F1F5"/>
          </w:tcPr>
          <w:p>
            <w:pPr>
              <w:spacing w:after="60"/>
            </w:pPr>
            <w:r>
              <w:rPr>
                <w:b/>
                <w:sz w:val="18"/>
              </w:rPr>
              <w:t>Order</w:t>
            </w:r>
          </w:p>
        </w:tc>
        <w:tc>
          <w:tcPr>
            <w:tcW w:type="dxa" w:w="2466"/>
            <w:shd w:fill="E9F1F5"/>
          </w:tcPr>
          <w:p>
            <w:pPr>
              <w:spacing w:after="60"/>
            </w:pPr>
            <w:r>
              <w:rPr>
                <w:b/>
                <w:sz w:val="18"/>
              </w:rPr>
              <w:t>Payment</w:t>
            </w:r>
          </w:p>
        </w:tc>
        <w:tc>
          <w:tcPr>
            <w:tcW w:type="dxa" w:w="2466"/>
            <w:shd w:fill="E9F1F5"/>
          </w:tcPr>
          <w:p>
            <w:pPr>
              <w:spacing w:after="60"/>
            </w:pPr>
            <w:r>
              <w:rPr>
                <w:b/>
                <w:sz w:val="18"/>
              </w:rPr>
              <w:t>Tồn kho</w:t>
            </w:r>
          </w:p>
        </w:tc>
      </w:tr>
      <w:tr>
        <w:tc>
          <w:tcPr>
            <w:tcW w:type="dxa" w:w="2466"/>
          </w:tcPr>
          <w:p>
            <w:pPr>
              <w:spacing w:after="60"/>
            </w:pPr>
            <w:r>
              <w:rPr>
                <w:sz w:val="18"/>
              </w:rPr>
              <w:t>Tạo đơn thành công, chưa gọi thanh toán</w:t>
            </w:r>
          </w:p>
        </w:tc>
        <w:tc>
          <w:tcPr>
            <w:tcW w:type="dxa" w:w="2466"/>
          </w:tcPr>
          <w:p>
            <w:pPr>
              <w:spacing w:after="60"/>
            </w:pPr>
            <w:r>
              <w:rPr>
                <w:sz w:val="18"/>
              </w:rPr>
              <w:t>PENDING</w:t>
            </w:r>
          </w:p>
        </w:tc>
        <w:tc>
          <w:tcPr>
            <w:tcW w:type="dxa" w:w="2466"/>
          </w:tcPr>
          <w:p>
            <w:pPr>
              <w:spacing w:after="60"/>
            </w:pPr>
            <w:r>
              <w:rPr>
                <w:sz w:val="18"/>
              </w:rPr>
              <w:t>Chưa có</w:t>
            </w:r>
          </w:p>
        </w:tc>
        <w:tc>
          <w:tcPr>
            <w:tcW w:type="dxa" w:w="2466"/>
          </w:tcPr>
          <w:p>
            <w:pPr>
              <w:spacing w:after="60"/>
            </w:pPr>
            <w:r>
              <w:rPr>
                <w:sz w:val="18"/>
              </w:rPr>
              <w:t>Đã giữ</w:t>
            </w:r>
          </w:p>
        </w:tc>
      </w:tr>
      <w:tr>
        <w:tc>
          <w:tcPr>
            <w:tcW w:type="dxa" w:w="2466"/>
          </w:tcPr>
          <w:p>
            <w:pPr>
              <w:spacing w:after="60"/>
            </w:pPr>
            <w:r>
              <w:rPr>
                <w:sz w:val="18"/>
              </w:rPr>
              <w:t>Bắt đầu thanh toán</w:t>
            </w:r>
          </w:p>
        </w:tc>
        <w:tc>
          <w:tcPr>
            <w:tcW w:type="dxa" w:w="2466"/>
          </w:tcPr>
          <w:p>
            <w:pPr>
              <w:spacing w:after="60"/>
            </w:pPr>
            <w:r>
              <w:rPr>
                <w:sz w:val="18"/>
              </w:rPr>
              <w:t>PENDING</w:t>
            </w:r>
          </w:p>
        </w:tc>
        <w:tc>
          <w:tcPr>
            <w:tcW w:type="dxa" w:w="2466"/>
          </w:tcPr>
          <w:p>
            <w:pPr>
              <w:spacing w:after="60"/>
            </w:pPr>
            <w:r>
              <w:rPr>
                <w:sz w:val="18"/>
              </w:rPr>
              <w:t>PROCESSING (nội bộ)</w:t>
            </w:r>
          </w:p>
        </w:tc>
        <w:tc>
          <w:tcPr>
            <w:tcW w:type="dxa" w:w="2466"/>
          </w:tcPr>
          <w:p>
            <w:pPr>
              <w:spacing w:after="60"/>
            </w:pPr>
            <w:r>
              <w:rPr>
                <w:sz w:val="18"/>
              </w:rPr>
              <w:t>Giữ nguyên</w:t>
            </w:r>
          </w:p>
        </w:tc>
      </w:tr>
      <w:tr>
        <w:tc>
          <w:tcPr>
            <w:tcW w:type="dxa" w:w="2466"/>
          </w:tcPr>
          <w:p>
            <w:pPr>
              <w:spacing w:after="60"/>
            </w:pPr>
            <w:r>
              <w:rPr>
                <w:sz w:val="18"/>
              </w:rPr>
              <w:t>Xác nhận thanh toán thành công</w:t>
            </w:r>
          </w:p>
        </w:tc>
        <w:tc>
          <w:tcPr>
            <w:tcW w:type="dxa" w:w="2466"/>
          </w:tcPr>
          <w:p>
            <w:pPr>
              <w:spacing w:after="60"/>
            </w:pPr>
            <w:r>
              <w:rPr>
                <w:sz w:val="18"/>
              </w:rPr>
              <w:t>PAID</w:t>
            </w:r>
          </w:p>
        </w:tc>
        <w:tc>
          <w:tcPr>
            <w:tcW w:type="dxa" w:w="2466"/>
          </w:tcPr>
          <w:p>
            <w:pPr>
              <w:spacing w:after="60"/>
            </w:pPr>
            <w:r>
              <w:rPr>
                <w:sz w:val="18"/>
              </w:rPr>
              <w:t>PAID</w:t>
            </w:r>
          </w:p>
        </w:tc>
        <w:tc>
          <w:tcPr>
            <w:tcW w:type="dxa" w:w="2466"/>
          </w:tcPr>
          <w:p>
            <w:pPr>
              <w:spacing w:after="60"/>
            </w:pPr>
            <w:r>
              <w:rPr>
                <w:sz w:val="18"/>
              </w:rPr>
              <w:t>Không trừ thêm</w:t>
            </w:r>
          </w:p>
        </w:tc>
      </w:tr>
      <w:tr>
        <w:tc>
          <w:tcPr>
            <w:tcW w:type="dxa" w:w="2466"/>
          </w:tcPr>
          <w:p>
            <w:pPr>
              <w:spacing w:after="60"/>
            </w:pPr>
            <w:r>
              <w:rPr>
                <w:sz w:val="18"/>
              </w:rPr>
              <w:t>Xác nhận thất bại</w:t>
            </w:r>
          </w:p>
        </w:tc>
        <w:tc>
          <w:tcPr>
            <w:tcW w:type="dxa" w:w="2466"/>
          </w:tcPr>
          <w:p>
            <w:pPr>
              <w:spacing w:after="60"/>
            </w:pPr>
            <w:r>
              <w:rPr>
                <w:sz w:val="18"/>
              </w:rPr>
              <w:t>PAYMENT_FAILED</w:t>
            </w:r>
          </w:p>
        </w:tc>
        <w:tc>
          <w:tcPr>
            <w:tcW w:type="dxa" w:w="2466"/>
          </w:tcPr>
          <w:p>
            <w:pPr>
              <w:spacing w:after="60"/>
            </w:pPr>
            <w:r>
              <w:rPr>
                <w:sz w:val="18"/>
              </w:rPr>
              <w:t>PAYMENT_FAILED</w:t>
            </w:r>
          </w:p>
        </w:tc>
        <w:tc>
          <w:tcPr>
            <w:tcW w:type="dxa" w:w="2466"/>
          </w:tcPr>
          <w:p>
            <w:pPr>
              <w:spacing w:after="60"/>
            </w:pPr>
            <w:r>
              <w:rPr>
                <w:sz w:val="18"/>
              </w:rPr>
              <w:t>Hoàn một lần</w:t>
            </w:r>
          </w:p>
        </w:tc>
      </w:tr>
      <w:tr>
        <w:tc>
          <w:tcPr>
            <w:tcW w:type="dxa" w:w="2466"/>
          </w:tcPr>
          <w:p>
            <w:pPr>
              <w:spacing w:after="60"/>
            </w:pPr>
            <w:r>
              <w:rPr>
                <w:sz w:val="18"/>
              </w:rPr>
              <w:t>Gateway chưa xác định</w:t>
            </w:r>
          </w:p>
        </w:tc>
        <w:tc>
          <w:tcPr>
            <w:tcW w:type="dxa" w:w="2466"/>
          </w:tcPr>
          <w:p>
            <w:pPr>
              <w:spacing w:after="60"/>
            </w:pPr>
            <w:r>
              <w:rPr>
                <w:sz w:val="18"/>
              </w:rPr>
              <w:t>PENDING</w:t>
            </w:r>
          </w:p>
        </w:tc>
        <w:tc>
          <w:tcPr>
            <w:tcW w:type="dxa" w:w="2466"/>
          </w:tcPr>
          <w:p>
            <w:pPr>
              <w:spacing w:after="60"/>
            </w:pPr>
            <w:r>
              <w:rPr>
                <w:sz w:val="18"/>
              </w:rPr>
              <w:t>UNKNOWN</w:t>
            </w:r>
          </w:p>
        </w:tc>
        <w:tc>
          <w:tcPr>
            <w:tcW w:type="dxa" w:w="2466"/>
          </w:tcPr>
          <w:p>
            <w:pPr>
              <w:spacing w:after="60"/>
            </w:pPr>
            <w:r>
              <w:rPr>
                <w:sz w:val="18"/>
              </w:rPr>
              <w:t>Tiếp tục giữ</w:t>
            </w:r>
          </w:p>
        </w:tc>
      </w:tr>
      <w:tr>
        <w:tc>
          <w:tcPr>
            <w:tcW w:type="dxa" w:w="2466"/>
          </w:tcPr>
          <w:p>
            <w:pPr>
              <w:spacing w:after="60"/>
            </w:pPr>
            <w:r>
              <w:rPr>
                <w:sz w:val="18"/>
              </w:rPr>
              <w:t>Chuẩn bị retry thành công</w:t>
            </w:r>
          </w:p>
        </w:tc>
        <w:tc>
          <w:tcPr>
            <w:tcW w:type="dxa" w:w="2466"/>
          </w:tcPr>
          <w:p>
            <w:pPr>
              <w:spacing w:after="60"/>
            </w:pPr>
            <w:r>
              <w:rPr>
                <w:sz w:val="18"/>
              </w:rPr>
              <w:t>PAYMENT_FAILED → PENDING</w:t>
            </w:r>
          </w:p>
        </w:tc>
        <w:tc>
          <w:tcPr>
            <w:tcW w:type="dxa" w:w="2466"/>
          </w:tcPr>
          <w:p>
            <w:pPr>
              <w:spacing w:after="60"/>
            </w:pPr>
            <w:r>
              <w:rPr>
                <w:sz w:val="18"/>
              </w:rPr>
              <w:t>Attempt mới PROCESSING; giữ attempt cũ thất bại</w:t>
            </w:r>
          </w:p>
        </w:tc>
        <w:tc>
          <w:tcPr>
            <w:tcW w:type="dxa" w:w="2466"/>
          </w:tcPr>
          <w:p>
            <w:pPr>
              <w:spacing w:after="60"/>
            </w:pPr>
            <w:r>
              <w:rPr>
                <w:sz w:val="18"/>
              </w:rPr>
              <w:t>Giữ lại trước gateway</w:t>
            </w:r>
          </w:p>
        </w:tc>
      </w:tr>
      <w:tr>
        <w:tc>
          <w:tcPr>
            <w:tcW w:type="dxa" w:w="2466"/>
          </w:tcPr>
          <w:p>
            <w:pPr>
              <w:spacing w:after="60"/>
            </w:pPr>
            <w:r>
              <w:rPr>
                <w:sz w:val="18"/>
              </w:rPr>
              <w:t>Retry thiếu kho</w:t>
            </w:r>
          </w:p>
        </w:tc>
        <w:tc>
          <w:tcPr>
            <w:tcW w:type="dxa" w:w="2466"/>
          </w:tcPr>
          <w:p>
            <w:pPr>
              <w:spacing w:after="60"/>
            </w:pPr>
            <w:r>
              <w:rPr>
                <w:sz w:val="18"/>
              </w:rPr>
              <w:t>PAYMENT_FAILED</w:t>
            </w:r>
          </w:p>
        </w:tc>
        <w:tc>
          <w:tcPr>
            <w:tcW w:type="dxa" w:w="2466"/>
          </w:tcPr>
          <w:p>
            <w:pPr>
              <w:spacing w:after="60"/>
            </w:pPr>
            <w:r>
              <w:rPr>
                <w:sz w:val="18"/>
              </w:rPr>
              <w:t>Không commit attempt mới</w:t>
            </w:r>
          </w:p>
        </w:tc>
        <w:tc>
          <w:tcPr>
            <w:tcW w:type="dxa" w:w="2466"/>
          </w:tcPr>
          <w:p>
            <w:pPr>
              <w:spacing w:after="60"/>
            </w:pPr>
            <w:r>
              <w:rPr>
                <w:sz w:val="18"/>
              </w:rPr>
              <w:t>Không đổi</w:t>
            </w:r>
          </w:p>
        </w:tc>
      </w:tr>
    </w:tbl>
    <w:p/>
    <w:p>
      <w:r>
        <w:t>Các trạng thái PREPARING/READY/COMPLETED thuộc xử lý đơn sau thanh toán. Use-case này không cấp quyền cho khách tự chuyển sang các trạng thái đó.</w:t>
      </w:r>
    </w:p>
    <w:p>
      <w:pPr>
        <w:pStyle w:val="Heading3"/>
      </w:pPr>
      <w:r>
        <w:t>8. Sơ đồ use-case phạm vi trọng tâm</w:t>
      </w:r>
    </w:p>
    <w:p>
      <w:r>
        <w:drawing>
          <wp:inline xmlns:a="http://schemas.openxmlformats.org/drawingml/2006/main" xmlns:pic="http://schemas.openxmlformats.org/drawingml/2006/picture">
            <wp:extent cx="6228000" cy="3392035"/>
            <wp:docPr id="1" name="Picture 1"/>
            <wp:cNvGraphicFramePr>
              <a:graphicFrameLocks noChangeAspect="1"/>
            </wp:cNvGraphicFramePr>
            <a:graphic>
              <a:graphicData uri="http://schemas.openxmlformats.org/drawingml/2006/picture">
                <pic:pic>
                  <pic:nvPicPr>
                    <pic:cNvPr id="0" name="use-case-checkout-draft.png"/>
                    <pic:cNvPicPr/>
                  </pic:nvPicPr>
                  <pic:blipFill>
                    <a:blip r:embed="rId9"/>
                    <a:stretch>
                      <a:fillRect/>
                    </a:stretch>
                  </pic:blipFill>
                  <pic:spPr>
                    <a:xfrm>
                      <a:off x="0" y="0"/>
                      <a:ext cx="6228000" cy="3392035"/>
                    </a:xfrm>
                    <a:prstGeom prst="rect"/>
                  </pic:spPr>
                </pic:pic>
              </a:graphicData>
            </a:graphic>
          </wp:inline>
        </w:drawing>
      </w:r>
    </w:p>
    <w:p>
      <w:pPr>
        <w:pStyle w:val="Caption"/>
      </w:pPr>
      <w:r>
        <w:t>Sơ đồ UC-CHK — bản đề xuất, chưa có xác nhận review của Duy.</w:t>
      </w:r>
    </w:p>
    <w:p>
      <w:pPr>
        <w:pStyle w:val="ListBullet"/>
      </w:pPr>
      <w:r>
        <w:t>Nguồn PlantUML và bản SVG mô tả cùng actor, ranh giới và quan hệ.</w:t>
      </w:r>
    </w:p>
    <w:p>
      <w:pPr>
        <w:pStyle w:val="ListBullet"/>
      </w:pPr>
      <w:r>
        <w:t>Bản PNG được kết xuất từ SVG để chèn vào báo cáo. SVG được dựng cùng nội dung với nguồn PlantUML; không phải kết quả chạy trình biên dịch PlantUML.</w:t>
      </w:r>
    </w:p>
    <w:p>
      <w:pPr>
        <w:pStyle w:val="ListBullet"/>
      </w:pPr>
      <w:r>
        <w:t xml:space="preserve">UC-CHK bao gồm hành vi tạo đơn và thanh toán mô phỏng. Quan hệ </w:t>
      </w:r>
      <w:r>
        <w:rPr>
          <w:rFonts w:ascii="Consolas" w:hAnsi="Consolas"/>
          <w:sz w:val="17"/>
        </w:rPr>
        <w:t>include</w:t>
      </w:r>
      <w:r>
        <w:t xml:space="preserve"> không mô tả thứ tự thời gian hay bảo đảm mọi ngoại lệ đều đi tới thanh toán; thứ tự và điểm dừng nằm ở mục 4–6, sau đó được thể hiện bằng activity/sequence ở Task 2.</w:t>
      </w:r>
    </w:p>
    <w:p>
      <w:pPr>
        <w:pStyle w:val="ListBullet"/>
      </w:pPr>
      <w:r>
        <w:t>Đăng nhập, sửa giỏ và theo dõi là các use-case liên quan trước/sau, không đưa vào hình để tránh nhầm với sơ đồ tổng quát toàn hệ thống. Retry và UNKNOWN là các nhánh trong đặc tả này.</w:t>
      </w:r>
    </w:p>
    <w:p>
      <w:pPr>
        <w:pStyle w:val="ListBullet"/>
      </w:pPr>
      <w:r>
        <w:t xml:space="preserve">Hình là bản đề xuất hỗ trợ bàn giao Task 1.3; </w:t>
      </w:r>
      <w:r>
        <w:rPr>
          <w:b/>
        </w:rPr>
        <w:t>Duy vẫn phụ trách review/chuẩn hóa sơ đồ theo DOCX</w:t>
      </w:r>
      <w:r>
        <w:t>. Chưa thay thế sơ đồ tổng quát của Task 1.2, chưa ghi nhận Duy đã phê duyệt.</w:t>
      </w:r>
    </w:p>
    <w:p>
      <w:pPr>
        <w:pStyle w:val="Heading3"/>
      </w:pPr>
      <w:r>
        <w:t>9. Tiêu chí chấp nhận và ca kiểm thử dự kiến</w:t>
      </w:r>
    </w:p>
    <w:p>
      <w:r>
        <w:t xml:space="preserve">Tất cả ca dưới đây có trạng thái </w:t>
      </w:r>
      <w:r>
        <w:rPr>
          <w:b/>
        </w:rPr>
        <w:t>PLANNED</w:t>
      </w:r>
      <w:r>
        <w:t>. Đây là kết quả mong đợi dùng để viết test ở Task 4–5, không phải log kiểm thử đã chạy.</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shd w:fill="E9F1F5"/>
          </w:tcPr>
          <w:p>
            <w:pPr>
              <w:spacing w:after="60"/>
            </w:pPr>
            <w:r>
              <w:rPr>
                <w:b/>
                <w:sz w:val="18"/>
              </w:rPr>
              <w:t>Mã AC / test dự kiến</w:t>
            </w:r>
          </w:p>
        </w:tc>
        <w:tc>
          <w:tcPr>
            <w:tcW w:type="dxa" w:w="2466"/>
            <w:shd w:fill="E9F1F5"/>
          </w:tcPr>
          <w:p>
            <w:pPr>
              <w:spacing w:after="60"/>
            </w:pPr>
            <w:r>
              <w:rPr>
                <w:b/>
                <w:sz w:val="18"/>
              </w:rPr>
              <w:t>Điều kiện và thao tác</w:t>
            </w:r>
          </w:p>
        </w:tc>
        <w:tc>
          <w:tcPr>
            <w:tcW w:type="dxa" w:w="2466"/>
            <w:shd w:fill="E9F1F5"/>
          </w:tcPr>
          <w:p>
            <w:pPr>
              <w:spacing w:after="60"/>
            </w:pPr>
            <w:r>
              <w:rPr>
                <w:b/>
                <w:sz w:val="18"/>
              </w:rPr>
              <w:t>Kết quả mong đợi</w:t>
            </w:r>
          </w:p>
        </w:tc>
        <w:tc>
          <w:tcPr>
            <w:tcW w:type="dxa" w:w="2466"/>
            <w:shd w:fill="E9F1F5"/>
          </w:tcPr>
          <w:p>
            <w:pPr>
              <w:spacing w:after="60"/>
            </w:pPr>
            <w:r>
              <w:rPr>
                <w:b/>
                <w:sz w:val="18"/>
              </w:rPr>
              <w:t>Luồng</w:t>
            </w:r>
          </w:p>
        </w:tc>
      </w:tr>
      <w:tr>
        <w:tc>
          <w:tcPr>
            <w:tcW w:type="dxa" w:w="2466"/>
          </w:tcPr>
          <w:p>
            <w:pPr>
              <w:spacing w:after="60"/>
            </w:pPr>
            <w:r>
              <w:rPr>
                <w:sz w:val="18"/>
              </w:rPr>
              <w:t>AC-CHK-01 / CHK-T01</w:t>
            </w:r>
          </w:p>
        </w:tc>
        <w:tc>
          <w:tcPr>
            <w:tcW w:type="dxa" w:w="2466"/>
          </w:tcPr>
          <w:p>
            <w:pPr>
              <w:spacing w:after="60"/>
            </w:pPr>
            <w:r>
              <w:rPr>
                <w:sz w:val="18"/>
              </w:rPr>
              <w:t>CUSTOMER hợp lệ; giỏ đúng/còn hàng; gateway PAID. Chạy riêng WALLET và CARD.</w:t>
            </w:r>
          </w:p>
        </w:tc>
        <w:tc>
          <w:tcPr>
            <w:tcW w:type="dxa" w:w="2466"/>
          </w:tcPr>
          <w:p>
            <w:pPr>
              <w:spacing w:after="60"/>
            </w:pPr>
            <w:r>
              <w:rPr>
                <w:sz w:val="18"/>
              </w:rPr>
              <w:t>Mỗi lần đặt mới có một Order và một Payment PAID, đúng snapshot/tổng tiền/phương thức; kho giảm đúng số lượng một lần; có màn xác nhận và mở được đơn.</w:t>
            </w:r>
          </w:p>
        </w:tc>
        <w:tc>
          <w:tcPr>
            <w:tcW w:type="dxa" w:w="2466"/>
          </w:tcPr>
          <w:p>
            <w:pPr>
              <w:spacing w:after="60"/>
            </w:pPr>
            <w:r>
              <w:rPr>
                <w:sz w:val="18"/>
              </w:rPr>
              <w:t>M01–M10</w:t>
            </w:r>
          </w:p>
        </w:tc>
      </w:tr>
      <w:tr>
        <w:tc>
          <w:tcPr>
            <w:tcW w:type="dxa" w:w="2466"/>
          </w:tcPr>
          <w:p>
            <w:pPr>
              <w:spacing w:after="60"/>
            </w:pPr>
            <w:r>
              <w:rPr>
                <w:sz w:val="18"/>
              </w:rPr>
              <w:t>AC-CHK-02 / CHK-T02</w:t>
            </w:r>
          </w:p>
        </w:tc>
        <w:tc>
          <w:tcPr>
            <w:tcW w:type="dxa" w:w="2466"/>
          </w:tcPr>
          <w:p>
            <w:pPr>
              <w:spacing w:after="60"/>
            </w:pPr>
            <w:r>
              <w:rPr>
                <w:sz w:val="18"/>
              </w:rPr>
              <w:t>Khách chưa đăng nhập hoặc phiên hết hạn trước lệnh ghi.</w:t>
            </w:r>
          </w:p>
        </w:tc>
        <w:tc>
          <w:tcPr>
            <w:tcW w:type="dxa" w:w="2466"/>
          </w:tcPr>
          <w:p>
            <w:pPr>
              <w:spacing w:after="60"/>
            </w:pPr>
            <w:r>
              <w:rPr>
                <w:sz w:val="18"/>
              </w:rPr>
              <w:t>Yêu cầu đăng nhập; không ghi nghiệp vụ từ request bị từ chối. Sau xác thực phải kiểm tra lại giỏ/đơn, không tự tạo đơn khác khi đã biết orderId.</w:t>
            </w:r>
          </w:p>
        </w:tc>
        <w:tc>
          <w:tcPr>
            <w:tcW w:type="dxa" w:w="2466"/>
          </w:tcPr>
          <w:p>
            <w:pPr>
              <w:spacing w:after="60"/>
            </w:pPr>
            <w:r>
              <w:rPr>
                <w:sz w:val="18"/>
              </w:rPr>
              <w:t>A01</w:t>
            </w:r>
          </w:p>
        </w:tc>
      </w:tr>
      <w:tr>
        <w:tc>
          <w:tcPr>
            <w:tcW w:type="dxa" w:w="2466"/>
          </w:tcPr>
          <w:p>
            <w:pPr>
              <w:spacing w:after="60"/>
            </w:pPr>
            <w:r>
              <w:rPr>
                <w:sz w:val="18"/>
              </w:rPr>
              <w:t>AC-CHK-03 / CHK-T03</w:t>
            </w:r>
          </w:p>
        </w:tc>
        <w:tc>
          <w:tcPr>
            <w:tcW w:type="dxa" w:w="2466"/>
          </w:tcPr>
          <w:p>
            <w:pPr>
              <w:spacing w:after="60"/>
            </w:pPr>
            <w:r>
              <w:rPr>
                <w:sz w:val="18"/>
              </w:rPr>
              <w:t>Lần lượt gửi giỏ rỗng, quantity 0/không nguyên, size/topping sai, field tự đặt giá/user/status.</w:t>
            </w:r>
          </w:p>
        </w:tc>
        <w:tc>
          <w:tcPr>
            <w:tcW w:type="dxa" w:w="2466"/>
          </w:tcPr>
          <w:p>
            <w:pPr>
              <w:spacing w:after="60"/>
            </w:pPr>
            <w:r>
              <w:rPr>
                <w:sz w:val="18"/>
              </w:rPr>
              <w:t>Bị từ chối; số Order/Payment và stock không đổi do request lỗi.</w:t>
            </w:r>
          </w:p>
        </w:tc>
        <w:tc>
          <w:tcPr>
            <w:tcW w:type="dxa" w:w="2466"/>
          </w:tcPr>
          <w:p>
            <w:pPr>
              <w:spacing w:after="60"/>
            </w:pPr>
            <w:r>
              <w:rPr>
                <w:sz w:val="18"/>
              </w:rPr>
              <w:t>E01, E04</w:t>
            </w:r>
          </w:p>
        </w:tc>
      </w:tr>
      <w:tr>
        <w:tc>
          <w:tcPr>
            <w:tcW w:type="dxa" w:w="2466"/>
          </w:tcPr>
          <w:p>
            <w:pPr>
              <w:spacing w:after="60"/>
            </w:pPr>
            <w:r>
              <w:rPr>
                <w:sz w:val="18"/>
              </w:rPr>
              <w:t>AC-CHK-04 / CHK-T04</w:t>
            </w:r>
          </w:p>
        </w:tc>
        <w:tc>
          <w:tcPr>
            <w:tcW w:type="dxa" w:w="2466"/>
          </w:tcPr>
          <w:p>
            <w:pPr>
              <w:spacing w:after="60"/>
            </w:pPr>
            <w:r>
              <w:rPr>
                <w:sz w:val="18"/>
              </w:rPr>
              <w:t>Giá nền 29.000đ, phụ thu size 10.000đ, topping 6.000đ, quantity 2, không giảm giá; client dùng giá khác hoặc catalog đổi sau khi tạo.</w:t>
            </w:r>
          </w:p>
        </w:tc>
        <w:tc>
          <w:tcPr>
            <w:tcW w:type="dxa" w:w="2466"/>
          </w:tcPr>
          <w:p>
            <w:pPr>
              <w:spacing w:after="60"/>
            </w:pPr>
            <w:r>
              <w:rPr>
                <w:sz w:val="18"/>
              </w:rPr>
              <w:t>Tổng chính thức 90.000đ; không nhận giá tự khai. Snapshot đã tạo và số tiền retry vẫn 90.000đ khi catalog đổi.</w:t>
            </w:r>
          </w:p>
        </w:tc>
        <w:tc>
          <w:tcPr>
            <w:tcW w:type="dxa" w:w="2466"/>
          </w:tcPr>
          <w:p>
            <w:pPr>
              <w:spacing w:after="60"/>
            </w:pPr>
            <w:r>
              <w:rPr>
                <w:sz w:val="18"/>
              </w:rPr>
              <w:t>M04–M06, A02</w:t>
            </w:r>
          </w:p>
        </w:tc>
      </w:tr>
      <w:tr>
        <w:tc>
          <w:tcPr>
            <w:tcW w:type="dxa" w:w="2466"/>
          </w:tcPr>
          <w:p>
            <w:pPr>
              <w:spacing w:after="60"/>
            </w:pPr>
            <w:r>
              <w:rPr>
                <w:sz w:val="18"/>
              </w:rPr>
              <w:t>AC-CHK-05 / CHK-T05</w:t>
            </w:r>
          </w:p>
        </w:tc>
        <w:tc>
          <w:tcPr>
            <w:tcW w:type="dxa" w:w="2466"/>
          </w:tcPr>
          <w:p>
            <w:pPr>
              <w:spacing w:after="60"/>
            </w:pPr>
            <w:r>
              <w:rPr>
                <w:sz w:val="18"/>
              </w:rPr>
              <w:t>Tồn kho 1; hai khách đồng thời đặt 1 ly, hoặc một giỏ có nhiều dòng cùng sản phẩm vượt kho.</w:t>
            </w:r>
          </w:p>
        </w:tc>
        <w:tc>
          <w:tcPr>
            <w:tcW w:type="dxa" w:w="2466"/>
          </w:tcPr>
          <w:p>
            <w:pPr>
              <w:spacing w:after="60"/>
            </w:pPr>
            <w:r>
              <w:rPr>
                <w:sz w:val="18"/>
              </w:rPr>
              <w:t>Trường hợp tranh kho: đúng một đơn thành công, kho cuối 0. Giỏ vượt kho bị từ chối toàn bộ, không âm kho/giữ một phần.</w:t>
            </w:r>
          </w:p>
        </w:tc>
        <w:tc>
          <w:tcPr>
            <w:tcW w:type="dxa" w:w="2466"/>
          </w:tcPr>
          <w:p>
            <w:pPr>
              <w:spacing w:after="60"/>
            </w:pPr>
            <w:r>
              <w:rPr>
                <w:sz w:val="18"/>
              </w:rPr>
              <w:t>E02</w:t>
            </w:r>
          </w:p>
        </w:tc>
      </w:tr>
      <w:tr>
        <w:tc>
          <w:tcPr>
            <w:tcW w:type="dxa" w:w="2466"/>
          </w:tcPr>
          <w:p>
            <w:pPr>
              <w:spacing w:after="60"/>
            </w:pPr>
            <w:r>
              <w:rPr>
                <w:sz w:val="18"/>
              </w:rPr>
              <w:t>AC-CHK-06 / CHK-T06</w:t>
            </w:r>
          </w:p>
        </w:tc>
        <w:tc>
          <w:tcPr>
            <w:tcW w:type="dxa" w:w="2466"/>
          </w:tcPr>
          <w:p>
            <w:pPr>
              <w:spacing w:after="60"/>
            </w:pPr>
            <w:r>
              <w:rPr>
                <w:sz w:val="18"/>
              </w:rPr>
              <w:t>Gây lỗi DB giữa giữ kho và hoàn tất tạo đơn.</w:t>
            </w:r>
          </w:p>
        </w:tc>
        <w:tc>
          <w:tcPr>
            <w:tcW w:type="dxa" w:w="2466"/>
          </w:tcPr>
          <w:p>
            <w:pPr>
              <w:spacing w:after="60"/>
            </w:pPr>
            <w:r>
              <w:rPr>
                <w:sz w:val="18"/>
              </w:rPr>
              <w:t>Không còn Order/items/history dang dở; kho trở về trước request; không gọi gateway.</w:t>
            </w:r>
          </w:p>
        </w:tc>
        <w:tc>
          <w:tcPr>
            <w:tcW w:type="dxa" w:w="2466"/>
          </w:tcPr>
          <w:p>
            <w:pPr>
              <w:spacing w:after="60"/>
            </w:pPr>
            <w:r>
              <w:rPr>
                <w:sz w:val="18"/>
              </w:rPr>
              <w:t>E03</w:t>
            </w:r>
          </w:p>
        </w:tc>
      </w:tr>
      <w:tr>
        <w:tc>
          <w:tcPr>
            <w:tcW w:type="dxa" w:w="2466"/>
          </w:tcPr>
          <w:p>
            <w:pPr>
              <w:spacing w:after="60"/>
            </w:pPr>
            <w:r>
              <w:rPr>
                <w:sz w:val="18"/>
              </w:rPr>
              <w:t>AC-CHK-07 / CHK-T07</w:t>
            </w:r>
          </w:p>
        </w:tc>
        <w:tc>
          <w:tcPr>
            <w:tcW w:type="dxa" w:w="2466"/>
          </w:tcPr>
          <w:p>
            <w:pPr>
              <w:spacing w:after="60"/>
            </w:pPr>
            <w:r>
              <w:rPr>
                <w:sz w:val="18"/>
              </w:rPr>
              <w:t>Gateway trả PAYMENT_FAILED; khách xem lại đơn rồi retry thành công bằng key mới.</w:t>
            </w:r>
          </w:p>
        </w:tc>
        <w:tc>
          <w:tcPr>
            <w:tcW w:type="dxa" w:w="2466"/>
          </w:tcPr>
          <w:p>
            <w:pPr>
              <w:spacing w:after="60"/>
            </w:pPr>
            <w:r>
              <w:rPr>
                <w:sz w:val="18"/>
              </w:rPr>
              <w:t>Lần đầu hoàn kho một lần và giữ giỏ; lần sau cùng orderId, giữ kho lại trước gateway, Order PAID; lưu hai attempts với kết quả tương ứng.</w:t>
            </w:r>
          </w:p>
        </w:tc>
        <w:tc>
          <w:tcPr>
            <w:tcW w:type="dxa" w:w="2466"/>
          </w:tcPr>
          <w:p>
            <w:pPr>
              <w:spacing w:after="60"/>
            </w:pPr>
            <w:r>
              <w:rPr>
                <w:sz w:val="18"/>
              </w:rPr>
              <w:t>A02</w:t>
            </w:r>
          </w:p>
        </w:tc>
      </w:tr>
      <w:tr>
        <w:tc>
          <w:tcPr>
            <w:tcW w:type="dxa" w:w="2466"/>
          </w:tcPr>
          <w:p>
            <w:pPr>
              <w:spacing w:after="60"/>
            </w:pPr>
            <w:r>
              <w:rPr>
                <w:sz w:val="18"/>
              </w:rPr>
              <w:t>AC-CHK-08 / CHK-T08</w:t>
            </w:r>
          </w:p>
        </w:tc>
        <w:tc>
          <w:tcPr>
            <w:tcW w:type="dxa" w:w="2466"/>
          </w:tcPr>
          <w:p>
            <w:pPr>
              <w:spacing w:after="60"/>
            </w:pPr>
            <w:r>
              <w:rPr>
                <w:sz w:val="18"/>
              </w:rPr>
              <w:t>Gửi lại cùng payment key/order/method sau PAID và sau PAYMENT_FAILED; thử cả hai request đồng thời.</w:t>
            </w:r>
          </w:p>
        </w:tc>
        <w:tc>
          <w:tcPr>
            <w:tcW w:type="dxa" w:w="2466"/>
          </w:tcPr>
          <w:p>
            <w:pPr>
              <w:spacing w:after="60"/>
            </w:pPr>
            <w:r>
              <w:rPr>
                <w:sz w:val="18"/>
              </w:rPr>
              <w:t>Chỉ một lần gọi gateway cho attempt; replay trả kết quả đã lưu hoặc báo đang xử lý; không lặp transition/kho. Key cũ thất bại không tạo lần charge mới.</w:t>
            </w:r>
          </w:p>
        </w:tc>
        <w:tc>
          <w:tcPr>
            <w:tcW w:type="dxa" w:w="2466"/>
          </w:tcPr>
          <w:p>
            <w:pPr>
              <w:spacing w:after="60"/>
            </w:pPr>
            <w:r>
              <w:rPr>
                <w:sz w:val="18"/>
              </w:rPr>
              <w:t>A03</w:t>
            </w:r>
          </w:p>
        </w:tc>
      </w:tr>
      <w:tr>
        <w:tc>
          <w:tcPr>
            <w:tcW w:type="dxa" w:w="2466"/>
          </w:tcPr>
          <w:p>
            <w:pPr>
              <w:spacing w:after="60"/>
            </w:pPr>
            <w:r>
              <w:rPr>
                <w:sz w:val="18"/>
              </w:rPr>
              <w:t>AC-CHK-09 / CHK-T09</w:t>
            </w:r>
          </w:p>
        </w:tc>
        <w:tc>
          <w:tcPr>
            <w:tcW w:type="dxa" w:w="2466"/>
          </w:tcPr>
          <w:p>
            <w:pPr>
              <w:spacing w:after="60"/>
            </w:pPr>
            <w:r>
              <w:rPr>
                <w:sz w:val="18"/>
              </w:rPr>
              <w:t>Dùng key cũ cho phương thức/đơn khác; dùng key mới khi đơn đang PROCESSING/UNKNOWN hoặc đã PAID.</w:t>
            </w:r>
          </w:p>
        </w:tc>
        <w:tc>
          <w:tcPr>
            <w:tcW w:type="dxa" w:w="2466"/>
          </w:tcPr>
          <w:p>
            <w:pPr>
              <w:spacing w:after="60"/>
            </w:pPr>
            <w:r>
              <w:rPr>
                <w:sz w:val="18"/>
              </w:rPr>
              <w:t>Từ chối xung đột; không tạo thêm giao dịch hoặc tác động kho.</w:t>
            </w:r>
          </w:p>
        </w:tc>
        <w:tc>
          <w:tcPr>
            <w:tcW w:type="dxa" w:w="2466"/>
          </w:tcPr>
          <w:p>
            <w:pPr>
              <w:spacing w:after="60"/>
            </w:pPr>
            <w:r>
              <w:rPr>
                <w:sz w:val="18"/>
              </w:rPr>
              <w:t>E05</w:t>
            </w:r>
          </w:p>
        </w:tc>
      </w:tr>
      <w:tr>
        <w:tc>
          <w:tcPr>
            <w:tcW w:type="dxa" w:w="2466"/>
          </w:tcPr>
          <w:p>
            <w:pPr>
              <w:spacing w:after="60"/>
            </w:pPr>
            <w:r>
              <w:rPr>
                <w:sz w:val="18"/>
              </w:rPr>
              <w:t>AC-CHK-10 / CHK-T10</w:t>
            </w:r>
          </w:p>
        </w:tc>
        <w:tc>
          <w:tcPr>
            <w:tcW w:type="dxa" w:w="2466"/>
          </w:tcPr>
          <w:p>
            <w:pPr>
              <w:spacing w:after="60"/>
            </w:pPr>
            <w:r>
              <w:rPr>
                <w:sz w:val="18"/>
              </w:rPr>
              <w:t>Gateway timeout/UNKNOWN hoặc UI mất phản hồi dù backend đã PAID.</w:t>
            </w:r>
          </w:p>
        </w:tc>
        <w:tc>
          <w:tcPr>
            <w:tcW w:type="dxa" w:w="2466"/>
          </w:tcPr>
          <w:p>
            <w:pPr>
              <w:spacing w:after="60"/>
            </w:pPr>
            <w:r>
              <w:rPr>
                <w:sz w:val="18"/>
              </w:rPr>
              <w:t>UNKNOWN giữ PENDING/kho, không mở attempt mới. Trường hợp backend đã PAID: tải lại hiển thị PAID; không suy ra thất bại từ lỗi mạng.</w:t>
            </w:r>
          </w:p>
        </w:tc>
        <w:tc>
          <w:tcPr>
            <w:tcW w:type="dxa" w:w="2466"/>
          </w:tcPr>
          <w:p>
            <w:pPr>
              <w:spacing w:after="60"/>
            </w:pPr>
            <w:r>
              <w:rPr>
                <w:sz w:val="18"/>
              </w:rPr>
              <w:t>E06, E08</w:t>
            </w:r>
          </w:p>
        </w:tc>
      </w:tr>
      <w:tr>
        <w:tc>
          <w:tcPr>
            <w:tcW w:type="dxa" w:w="2466"/>
          </w:tcPr>
          <w:p>
            <w:pPr>
              <w:spacing w:after="60"/>
            </w:pPr>
            <w:r>
              <w:rPr>
                <w:sz w:val="18"/>
              </w:rPr>
              <w:t>AC-CHK-11 / CHK-T11</w:t>
            </w:r>
          </w:p>
        </w:tc>
        <w:tc>
          <w:tcPr>
            <w:tcW w:type="dxa" w:w="2466"/>
          </w:tcPr>
          <w:p>
            <w:pPr>
              <w:spacing w:after="60"/>
            </w:pPr>
            <w:r>
              <w:rPr>
                <w:sz w:val="18"/>
              </w:rPr>
              <w:t>Sau PAYMENT_FAILED, sản phẩm không còn đủ kho khi retry.</w:t>
            </w:r>
          </w:p>
        </w:tc>
        <w:tc>
          <w:tcPr>
            <w:tcW w:type="dxa" w:w="2466"/>
          </w:tcPr>
          <w:p>
            <w:pPr>
              <w:spacing w:after="60"/>
            </w:pPr>
            <w:r>
              <w:rPr>
                <w:sz w:val="18"/>
              </w:rPr>
              <w:t>Cùng đơn vẫn PAYMENT_FAILED; không commit attempt mới, không gọi gateway, không thay kho.</w:t>
            </w:r>
          </w:p>
        </w:tc>
        <w:tc>
          <w:tcPr>
            <w:tcW w:type="dxa" w:w="2466"/>
          </w:tcPr>
          <w:p>
            <w:pPr>
              <w:spacing w:after="60"/>
            </w:pPr>
            <w:r>
              <w:rPr>
                <w:sz w:val="18"/>
              </w:rPr>
              <w:t>A02, E02</w:t>
            </w:r>
          </w:p>
        </w:tc>
      </w:tr>
      <w:tr>
        <w:tc>
          <w:tcPr>
            <w:tcW w:type="dxa" w:w="2466"/>
          </w:tcPr>
          <w:p>
            <w:pPr>
              <w:spacing w:after="60"/>
            </w:pPr>
            <w:r>
              <w:rPr>
                <w:sz w:val="18"/>
              </w:rPr>
              <w:t>AC-CHK-12 / CHK-T12</w:t>
            </w:r>
          </w:p>
        </w:tc>
        <w:tc>
          <w:tcPr>
            <w:tcW w:type="dxa" w:w="2466"/>
          </w:tcPr>
          <w:p>
            <w:pPr>
              <w:spacing w:after="60"/>
            </w:pPr>
            <w:r>
              <w:rPr>
                <w:sz w:val="18"/>
              </w:rPr>
              <w:t>Khách B đọc/thanh toán đơn khách A; gọi tạo đơn bằng tài khoản không được phép.</w:t>
            </w:r>
          </w:p>
        </w:tc>
        <w:tc>
          <w:tcPr>
            <w:tcW w:type="dxa" w:w="2466"/>
          </w:tcPr>
          <w:p>
            <w:pPr>
              <w:spacing w:after="60"/>
            </w:pPr>
            <w:r>
              <w:rPr>
                <w:sz w:val="18"/>
              </w:rPr>
              <w:t>Không lộ dữ liệu/không ghi nghiệp vụ trái quyền; phản hồi theo Auth/ownership contract.</w:t>
            </w:r>
          </w:p>
        </w:tc>
        <w:tc>
          <w:tcPr>
            <w:tcW w:type="dxa" w:w="2466"/>
          </w:tcPr>
          <w:p>
            <w:pPr>
              <w:spacing w:after="60"/>
            </w:pPr>
            <w:r>
              <w:rPr>
                <w:sz w:val="18"/>
              </w:rPr>
              <w:t>E04</w:t>
            </w:r>
          </w:p>
        </w:tc>
      </w:tr>
      <w:tr>
        <w:tc>
          <w:tcPr>
            <w:tcW w:type="dxa" w:w="2466"/>
          </w:tcPr>
          <w:p>
            <w:pPr>
              <w:spacing w:after="60"/>
            </w:pPr>
            <w:r>
              <w:rPr>
                <w:sz w:val="18"/>
              </w:rPr>
              <w:t>AC-CHK-13 / CHK-T13</w:t>
            </w:r>
          </w:p>
        </w:tc>
        <w:tc>
          <w:tcPr>
            <w:tcW w:type="dxa" w:w="2466"/>
          </w:tcPr>
          <w:p>
            <w:pPr>
              <w:spacing w:after="60"/>
            </w:pPr>
            <w:r>
              <w:rPr>
                <w:sz w:val="18"/>
              </w:rPr>
              <w:t>Lưu kết quả gateway thành công rồi gây lỗi transaction áp kết quả; gửi lại key cũ.</w:t>
            </w:r>
          </w:p>
        </w:tc>
        <w:tc>
          <w:tcPr>
            <w:tcW w:type="dxa" w:w="2466"/>
          </w:tcPr>
          <w:p>
            <w:pPr>
              <w:spacing w:after="60"/>
            </w:pPr>
            <w:r>
              <w:rPr>
                <w:sz w:val="18"/>
              </w:rPr>
              <w:t>Lần lỗi không commit Payment/Order dang dở; replay phục hồi từ kết quả đã lưu, gateway không gọi thêm, tác động nghiệp vụ đúng một lần.</w:t>
            </w:r>
          </w:p>
        </w:tc>
        <w:tc>
          <w:tcPr>
            <w:tcW w:type="dxa" w:w="2466"/>
          </w:tcPr>
          <w:p>
            <w:pPr>
              <w:spacing w:after="60"/>
            </w:pPr>
            <w:r>
              <w:rPr>
                <w:sz w:val="18"/>
              </w:rPr>
              <w:t>E07</w:t>
            </w:r>
          </w:p>
        </w:tc>
      </w:tr>
      <w:tr>
        <w:tc>
          <w:tcPr>
            <w:tcW w:type="dxa" w:w="2466"/>
          </w:tcPr>
          <w:p>
            <w:pPr>
              <w:spacing w:after="60"/>
            </w:pPr>
            <w:r>
              <w:rPr>
                <w:sz w:val="18"/>
              </w:rPr>
              <w:t>AC-CHK-14 / CHK-T14</w:t>
            </w:r>
          </w:p>
        </w:tc>
        <w:tc>
          <w:tcPr>
            <w:tcW w:type="dxa" w:w="2466"/>
          </w:tcPr>
          <w:p>
            <w:pPr>
              <w:spacing w:after="60"/>
            </w:pPr>
            <w:r>
              <w:rPr>
                <w:sz w:val="18"/>
              </w:rPr>
              <w:t>Mất phản hồi POST /orders hoặc đóng trang sau khi đã tạo đơn.</w:t>
            </w:r>
          </w:p>
        </w:tc>
        <w:tc>
          <w:tcPr>
            <w:tcW w:type="dxa" w:w="2466"/>
          </w:tcPr>
          <w:p>
            <w:pPr>
              <w:spacing w:after="60"/>
            </w:pPr>
            <w:r>
              <w:rPr>
                <w:sz w:val="18"/>
              </w:rPr>
              <w:t>Không tự lặp POST /orders hay tự hủy/hoàn kho; hướng dẫn kiểm tra lịch sử. Cách xác định duy nhất đơn khi mất orderId còn chờ Q03.</w:t>
            </w:r>
          </w:p>
        </w:tc>
        <w:tc>
          <w:tcPr>
            <w:tcW w:type="dxa" w:w="2466"/>
          </w:tcPr>
          <w:p>
            <w:pPr>
              <w:spacing w:after="60"/>
            </w:pPr>
            <w:r>
              <w:rPr>
                <w:sz w:val="18"/>
              </w:rPr>
              <w:t>E03, A04</w:t>
            </w:r>
          </w:p>
        </w:tc>
      </w:tr>
      <w:tr>
        <w:tc>
          <w:tcPr>
            <w:tcW w:type="dxa" w:w="2466"/>
          </w:tcPr>
          <w:p>
            <w:pPr>
              <w:spacing w:after="60"/>
            </w:pPr>
            <w:r>
              <w:rPr>
                <w:sz w:val="18"/>
              </w:rPr>
              <w:t>AC-CHK-15 / CHK-T15</w:t>
            </w:r>
          </w:p>
        </w:tc>
        <w:tc>
          <w:tcPr>
            <w:tcW w:type="dxa" w:w="2466"/>
          </w:tcPr>
          <w:p>
            <w:pPr>
              <w:spacing w:after="60"/>
            </w:pPr>
            <w:r>
              <w:rPr>
                <w:sz w:val="18"/>
              </w:rPr>
              <w:t>Tải lại màn thành công/lịch sử sau thanh toán; giả lập lỗi dọn giỏ.</w:t>
            </w:r>
          </w:p>
        </w:tc>
        <w:tc>
          <w:tcPr>
            <w:tcW w:type="dxa" w:w="2466"/>
          </w:tcPr>
          <w:p>
            <w:pPr>
              <w:spacing w:after="60"/>
            </w:pPr>
            <w:r>
              <w:rPr>
                <w:sz w:val="18"/>
              </w:rPr>
              <w:t>Kết quả lấy từ đơn của chủ sở hữu; đúng mã/tổng/phương thức; đơn vẫn PAID, không thanh toán lại vì giỏ chưa dọn.</w:t>
            </w:r>
          </w:p>
        </w:tc>
        <w:tc>
          <w:tcPr>
            <w:tcW w:type="dxa" w:w="2466"/>
          </w:tcPr>
          <w:p>
            <w:pPr>
              <w:spacing w:after="60"/>
            </w:pPr>
            <w:r>
              <w:rPr>
                <w:sz w:val="18"/>
              </w:rPr>
              <w:t>M10, E08</w:t>
            </w:r>
          </w:p>
        </w:tc>
      </w:tr>
    </w:tbl>
    <w:p/>
    <w:p>
      <w:pPr>
        <w:pStyle w:val="Heading3"/>
      </w:pPr>
      <w:r>
        <w:t>10. Liên kết yêu cầu và truy vết</w:t>
      </w:r>
    </w:p>
    <w:p>
      <w:r>
        <w:rPr>
          <w:b/>
        </w:rPr>
        <w:t>Quy ước:</w:t>
      </w:r>
      <w:r>
        <w:t xml:space="preserve"> FR-05/08/10 và NFR-02/04 dưới đây đã có trong bản nháp miền TV4, chưa phải bằng chứng SRS toàn nhóm phê duyệt. Các mã </w:t>
      </w:r>
      <w:r>
        <w:rPr>
          <w:rFonts w:ascii="Consolas" w:hAnsi="Consolas"/>
          <w:sz w:val="17"/>
        </w:rPr>
        <w:t>FR-CHK-*</w:t>
      </w:r>
      <w:r>
        <w:t xml:space="preserve"> là </w:t>
      </w:r>
      <w:r>
        <w:rPr>
          <w:b/>
        </w:rPr>
        <w:t>đề xuất cục bộ</w:t>
      </w:r>
      <w:r>
        <w:t xml:space="preserve"> để truy vết được ngay; Tri/Đông cần thay hoặc ánh xạ sang FR chính thức sau khi ghép SRS. Không mặc định dùng một mã FR trong ví dụ của đề cho cùng nghiệp vụ.</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shd w:fill="E9F1F5"/>
          </w:tcPr>
          <w:p>
            <w:pPr>
              <w:spacing w:after="60"/>
            </w:pPr>
            <w:r>
              <w:rPr>
                <w:b/>
                <w:sz w:val="18"/>
              </w:rPr>
              <w:t>Mã / trạng thái mã</w:t>
            </w:r>
          </w:p>
        </w:tc>
        <w:tc>
          <w:tcPr>
            <w:tcW w:type="dxa" w:w="2466"/>
            <w:shd w:fill="E9F1F5"/>
          </w:tcPr>
          <w:p>
            <w:pPr>
              <w:spacing w:after="60"/>
            </w:pPr>
            <w:r>
              <w:rPr>
                <w:b/>
                <w:sz w:val="18"/>
              </w:rPr>
              <w:t>Yêu cầu liên quan UC-CHK</w:t>
            </w:r>
          </w:p>
        </w:tc>
        <w:tc>
          <w:tcPr>
            <w:tcW w:type="dxa" w:w="2466"/>
            <w:shd w:fill="E9F1F5"/>
          </w:tcPr>
          <w:p>
            <w:pPr>
              <w:spacing w:after="60"/>
            </w:pPr>
            <w:r>
              <w:rPr>
                <w:b/>
                <w:sz w:val="18"/>
              </w:rPr>
              <w:t>Bước/nhánh</w:t>
            </w:r>
          </w:p>
        </w:tc>
        <w:tc>
          <w:tcPr>
            <w:tcW w:type="dxa" w:w="2466"/>
            <w:shd w:fill="E9F1F5"/>
          </w:tcPr>
          <w:p>
            <w:pPr>
              <w:spacing w:after="60"/>
            </w:pPr>
            <w:r>
              <w:rPr>
                <w:b/>
                <w:sz w:val="18"/>
              </w:rPr>
              <w:t>AC</w:t>
            </w:r>
          </w:p>
        </w:tc>
      </w:tr>
      <w:tr>
        <w:tc>
          <w:tcPr>
            <w:tcW w:type="dxa" w:w="2466"/>
          </w:tcPr>
          <w:p>
            <w:pPr>
              <w:spacing w:after="60"/>
            </w:pPr>
            <w:r>
              <w:rPr>
                <w:sz w:val="18"/>
              </w:rPr>
              <w:t>FR-CHK-01 / đề xuất cục bộ</w:t>
            </w:r>
          </w:p>
        </w:tc>
        <w:tc>
          <w:tcPr>
            <w:tcW w:type="dxa" w:w="2466"/>
          </w:tcPr>
          <w:p>
            <w:pPr>
              <w:spacing w:after="60"/>
            </w:pPr>
            <w:r>
              <w:rPr>
                <w:sz w:val="18"/>
              </w:rPr>
              <w:t>Kiểm tra đăng nhập và quyền CUSTOMER trước đặt/thanh toán</w:t>
            </w:r>
          </w:p>
        </w:tc>
        <w:tc>
          <w:tcPr>
            <w:tcW w:type="dxa" w:w="2466"/>
          </w:tcPr>
          <w:p>
            <w:pPr>
              <w:spacing w:after="60"/>
            </w:pPr>
            <w:r>
              <w:rPr>
                <w:sz w:val="18"/>
              </w:rPr>
              <w:t>M01, M03, M07, A01, E04</w:t>
            </w:r>
          </w:p>
        </w:tc>
        <w:tc>
          <w:tcPr>
            <w:tcW w:type="dxa" w:w="2466"/>
          </w:tcPr>
          <w:p>
            <w:pPr>
              <w:spacing w:after="60"/>
            </w:pPr>
            <w:r>
              <w:rPr>
                <w:sz w:val="18"/>
              </w:rPr>
              <w:t>AC-CHK-02, AC-CHK-12</w:t>
            </w:r>
          </w:p>
        </w:tc>
      </w:tr>
      <w:tr>
        <w:tc>
          <w:tcPr>
            <w:tcW w:type="dxa" w:w="2466"/>
          </w:tcPr>
          <w:p>
            <w:pPr>
              <w:spacing w:after="60"/>
            </w:pPr>
            <w:r>
              <w:rPr>
                <w:sz w:val="18"/>
              </w:rPr>
              <w:t>FR-CHK-02 / đề xuất cục bộ</w:t>
            </w:r>
          </w:p>
        </w:tc>
        <w:tc>
          <w:tcPr>
            <w:tcW w:type="dxa" w:w="2466"/>
          </w:tcPr>
          <w:p>
            <w:pPr>
              <w:spacing w:after="60"/>
            </w:pPr>
            <w:r>
              <w:rPr>
                <w:sz w:val="18"/>
              </w:rPr>
              <w:t>Kiểm tra giỏ, tùy chọn, số lượng; hiển thị thông tin checkout</w:t>
            </w:r>
          </w:p>
        </w:tc>
        <w:tc>
          <w:tcPr>
            <w:tcW w:type="dxa" w:w="2466"/>
          </w:tcPr>
          <w:p>
            <w:pPr>
              <w:spacing w:after="60"/>
            </w:pPr>
            <w:r>
              <w:rPr>
                <w:sz w:val="18"/>
              </w:rPr>
              <w:t>M01–M04, A04, E01</w:t>
            </w:r>
          </w:p>
        </w:tc>
        <w:tc>
          <w:tcPr>
            <w:tcW w:type="dxa" w:w="2466"/>
          </w:tcPr>
          <w:p>
            <w:pPr>
              <w:spacing w:after="60"/>
            </w:pPr>
            <w:r>
              <w:rPr>
                <w:sz w:val="18"/>
              </w:rPr>
              <w:t>AC-CHK-01, AC-CHK-03, AC-CHK-04</w:t>
            </w:r>
          </w:p>
        </w:tc>
      </w:tr>
      <w:tr>
        <w:tc>
          <w:tcPr>
            <w:tcW w:type="dxa" w:w="2466"/>
          </w:tcPr>
          <w:p>
            <w:pPr>
              <w:spacing w:after="60"/>
            </w:pPr>
            <w:r>
              <w:rPr>
                <w:sz w:val="18"/>
              </w:rPr>
              <w:t>FR-05 / kế thừa bản nháp</w:t>
            </w:r>
          </w:p>
        </w:tc>
        <w:tc>
          <w:tcPr>
            <w:tcW w:type="dxa" w:w="2466"/>
          </w:tcPr>
          <w:p>
            <w:pPr>
              <w:spacing w:after="60"/>
            </w:pPr>
            <w:r>
              <w:rPr>
                <w:sz w:val="18"/>
              </w:rPr>
              <w:t>Tạo đơn, giá server, snapshot, transaction</w:t>
            </w:r>
          </w:p>
        </w:tc>
        <w:tc>
          <w:tcPr>
            <w:tcW w:type="dxa" w:w="2466"/>
          </w:tcPr>
          <w:p>
            <w:pPr>
              <w:spacing w:after="60"/>
            </w:pPr>
            <w:r>
              <w:rPr>
                <w:sz w:val="18"/>
              </w:rPr>
              <w:t>M04–M06, E03</w:t>
            </w:r>
          </w:p>
        </w:tc>
        <w:tc>
          <w:tcPr>
            <w:tcW w:type="dxa" w:w="2466"/>
          </w:tcPr>
          <w:p>
            <w:pPr>
              <w:spacing w:after="60"/>
            </w:pPr>
            <w:r>
              <w:rPr>
                <w:sz w:val="18"/>
              </w:rPr>
              <w:t>AC-CHK-01, AC-CHK-03, AC-CHK-04, AC-CHK-06, AC-CHK-14</w:t>
            </w:r>
          </w:p>
        </w:tc>
      </w:tr>
      <w:tr>
        <w:tc>
          <w:tcPr>
            <w:tcW w:type="dxa" w:w="2466"/>
          </w:tcPr>
          <w:p>
            <w:pPr>
              <w:spacing w:after="60"/>
            </w:pPr>
            <w:r>
              <w:rPr>
                <w:sz w:val="18"/>
              </w:rPr>
              <w:t>FR-10 / kế thừa bản nháp</w:t>
            </w:r>
          </w:p>
        </w:tc>
        <w:tc>
          <w:tcPr>
            <w:tcW w:type="dxa" w:w="2466"/>
          </w:tcPr>
          <w:p>
            <w:pPr>
              <w:spacing w:after="60"/>
            </w:pPr>
            <w:r>
              <w:rPr>
                <w:sz w:val="18"/>
              </w:rPr>
              <w:t>Kiểm tra/giữ/hoàn tồn kho, xử lý đồng thời</w:t>
            </w:r>
          </w:p>
        </w:tc>
        <w:tc>
          <w:tcPr>
            <w:tcW w:type="dxa" w:w="2466"/>
          </w:tcPr>
          <w:p>
            <w:pPr>
              <w:spacing w:after="60"/>
            </w:pPr>
            <w:r>
              <w:rPr>
                <w:sz w:val="18"/>
              </w:rPr>
              <w:t>M04–M05, M09, A02, E02</w:t>
            </w:r>
          </w:p>
        </w:tc>
        <w:tc>
          <w:tcPr>
            <w:tcW w:type="dxa" w:w="2466"/>
          </w:tcPr>
          <w:p>
            <w:pPr>
              <w:spacing w:after="60"/>
            </w:pPr>
            <w:r>
              <w:rPr>
                <w:sz w:val="18"/>
              </w:rPr>
              <w:t>AC-CHK-05, AC-CHK-06, AC-CHK-07, AC-CHK-11</w:t>
            </w:r>
          </w:p>
        </w:tc>
      </w:tr>
      <w:tr>
        <w:tc>
          <w:tcPr>
            <w:tcW w:type="dxa" w:w="2466"/>
          </w:tcPr>
          <w:p>
            <w:pPr>
              <w:spacing w:after="60"/>
            </w:pPr>
            <w:r>
              <w:rPr>
                <w:sz w:val="18"/>
              </w:rPr>
              <w:t>FR-CHK-03 / đề xuất cục bộ</w:t>
            </w:r>
          </w:p>
        </w:tc>
        <w:tc>
          <w:tcPr>
            <w:tcW w:type="dxa" w:w="2466"/>
          </w:tcPr>
          <w:p>
            <w:pPr>
              <w:spacing w:after="60"/>
            </w:pPr>
            <w:r>
              <w:rPr>
                <w:sz w:val="18"/>
              </w:rPr>
              <w:t>Thanh toán Ví/Thẻ mô phỏng và trả kết quả</w:t>
            </w:r>
          </w:p>
        </w:tc>
        <w:tc>
          <w:tcPr>
            <w:tcW w:type="dxa" w:w="2466"/>
          </w:tcPr>
          <w:p>
            <w:pPr>
              <w:spacing w:after="60"/>
            </w:pPr>
            <w:r>
              <w:rPr>
                <w:sz w:val="18"/>
              </w:rPr>
              <w:t>M02, M06–M10, A02, E06–E08</w:t>
            </w:r>
          </w:p>
        </w:tc>
        <w:tc>
          <w:tcPr>
            <w:tcW w:type="dxa" w:w="2466"/>
          </w:tcPr>
          <w:p>
            <w:pPr>
              <w:spacing w:after="60"/>
            </w:pPr>
            <w:r>
              <w:rPr>
                <w:sz w:val="18"/>
              </w:rPr>
              <w:t>AC-CHK-01, AC-CHK-07, AC-CHK-10, AC-CHK-13, AC-CHK-15</w:t>
            </w:r>
          </w:p>
        </w:tc>
      </w:tr>
      <w:tr>
        <w:tc>
          <w:tcPr>
            <w:tcW w:type="dxa" w:w="2466"/>
          </w:tcPr>
          <w:p>
            <w:pPr>
              <w:spacing w:after="60"/>
            </w:pPr>
            <w:r>
              <w:rPr>
                <w:sz w:val="18"/>
              </w:rPr>
              <w:t>FR-CHK-04 / đề xuất cục bộ</w:t>
            </w:r>
          </w:p>
        </w:tc>
        <w:tc>
          <w:tcPr>
            <w:tcW w:type="dxa" w:w="2466"/>
          </w:tcPr>
          <w:p>
            <w:pPr>
              <w:spacing w:after="60"/>
            </w:pPr>
            <w:r>
              <w:rPr>
                <w:sz w:val="18"/>
              </w:rPr>
              <w:t>Chống xử lý thanh toán lặp và phân biệt replay/retry</w:t>
            </w:r>
          </w:p>
        </w:tc>
        <w:tc>
          <w:tcPr>
            <w:tcW w:type="dxa" w:w="2466"/>
          </w:tcPr>
          <w:p>
            <w:pPr>
              <w:spacing w:after="60"/>
            </w:pPr>
            <w:r>
              <w:rPr>
                <w:sz w:val="18"/>
              </w:rPr>
              <w:t>M06–M09, A02–A03, E05, E07</w:t>
            </w:r>
          </w:p>
        </w:tc>
        <w:tc>
          <w:tcPr>
            <w:tcW w:type="dxa" w:w="2466"/>
          </w:tcPr>
          <w:p>
            <w:pPr>
              <w:spacing w:after="60"/>
            </w:pPr>
            <w:r>
              <w:rPr>
                <w:sz w:val="18"/>
              </w:rPr>
              <w:t>AC-CHK-07, AC-CHK-08, AC-CHK-09, AC-CHK-11, AC-CHK-13</w:t>
            </w:r>
          </w:p>
        </w:tc>
      </w:tr>
      <w:tr>
        <w:tc>
          <w:tcPr>
            <w:tcW w:type="dxa" w:w="2466"/>
          </w:tcPr>
          <w:p>
            <w:pPr>
              <w:spacing w:after="60"/>
            </w:pPr>
            <w:r>
              <w:rPr>
                <w:sz w:val="18"/>
              </w:rPr>
              <w:t>FR-08 / kế thừa bản nháp</w:t>
            </w:r>
          </w:p>
        </w:tc>
        <w:tc>
          <w:tcPr>
            <w:tcW w:type="dxa" w:w="2466"/>
          </w:tcPr>
          <w:p>
            <w:pPr>
              <w:spacing w:after="60"/>
            </w:pPr>
            <w:r>
              <w:rPr>
                <w:sz w:val="18"/>
              </w:rPr>
              <w:t>Cập nhật đúng trạng thái đơn theo kết quả Payment</w:t>
            </w:r>
          </w:p>
        </w:tc>
        <w:tc>
          <w:tcPr>
            <w:tcW w:type="dxa" w:w="2466"/>
          </w:tcPr>
          <w:p>
            <w:pPr>
              <w:spacing w:after="60"/>
            </w:pPr>
            <w:r>
              <w:rPr>
                <w:sz w:val="18"/>
              </w:rPr>
              <w:t>M05, M09, A02, E06–E08</w:t>
            </w:r>
          </w:p>
        </w:tc>
        <w:tc>
          <w:tcPr>
            <w:tcW w:type="dxa" w:w="2466"/>
          </w:tcPr>
          <w:p>
            <w:pPr>
              <w:spacing w:after="60"/>
            </w:pPr>
            <w:r>
              <w:rPr>
                <w:sz w:val="18"/>
              </w:rPr>
              <w:t>AC-CHK-01, AC-CHK-07, AC-CHK-10, AC-CHK-13, AC-CHK-15</w:t>
            </w:r>
          </w:p>
        </w:tc>
      </w:tr>
      <w:tr>
        <w:tc>
          <w:tcPr>
            <w:tcW w:type="dxa" w:w="2466"/>
          </w:tcPr>
          <w:p>
            <w:pPr>
              <w:spacing w:after="60"/>
            </w:pPr>
            <w:r>
              <w:rPr>
                <w:sz w:val="18"/>
              </w:rPr>
              <w:t>FR-CHK-05 / đề xuất cục bộ</w:t>
            </w:r>
          </w:p>
        </w:tc>
        <w:tc>
          <w:tcPr>
            <w:tcW w:type="dxa" w:w="2466"/>
          </w:tcPr>
          <w:p>
            <w:pPr>
              <w:spacing w:after="60"/>
            </w:pPr>
            <w:r>
              <w:rPr>
                <w:sz w:val="18"/>
              </w:rPr>
              <w:t>Tra cứu đơn/kết quả của chính khách, nối lịch sử/theo dõi</w:t>
            </w:r>
          </w:p>
        </w:tc>
        <w:tc>
          <w:tcPr>
            <w:tcW w:type="dxa" w:w="2466"/>
          </w:tcPr>
          <w:p>
            <w:pPr>
              <w:spacing w:after="60"/>
            </w:pPr>
            <w:r>
              <w:rPr>
                <w:sz w:val="18"/>
              </w:rPr>
              <w:t>M10, A01, E03, E06, E08</w:t>
            </w:r>
          </w:p>
        </w:tc>
        <w:tc>
          <w:tcPr>
            <w:tcW w:type="dxa" w:w="2466"/>
          </w:tcPr>
          <w:p>
            <w:pPr>
              <w:spacing w:after="60"/>
            </w:pPr>
            <w:r>
              <w:rPr>
                <w:sz w:val="18"/>
              </w:rPr>
              <w:t>AC-CHK-12, AC-CHK-14, AC-CHK-15</w:t>
            </w:r>
          </w:p>
        </w:tc>
      </w:tr>
      <w:tr>
        <w:tc>
          <w:tcPr>
            <w:tcW w:type="dxa" w:w="2466"/>
          </w:tcPr>
          <w:p>
            <w:pPr>
              <w:spacing w:after="60"/>
            </w:pPr>
            <w:r>
              <w:rPr>
                <w:sz w:val="18"/>
              </w:rPr>
              <w:t>NFR-02 / kế thừa bản nháp</w:t>
            </w:r>
          </w:p>
        </w:tc>
        <w:tc>
          <w:tcPr>
            <w:tcW w:type="dxa" w:w="2466"/>
          </w:tcPr>
          <w:p>
            <w:pPr>
              <w:spacing w:after="60"/>
            </w:pPr>
            <w:r>
              <w:rPr>
                <w:sz w:val="18"/>
              </w:rPr>
              <w:t>Xác thực và bảo vệ dữ liệu, chống giả mạo giá/owner/status</w:t>
            </w:r>
          </w:p>
        </w:tc>
        <w:tc>
          <w:tcPr>
            <w:tcW w:type="dxa" w:w="2466"/>
          </w:tcPr>
          <w:p>
            <w:pPr>
              <w:spacing w:after="60"/>
            </w:pPr>
            <w:r>
              <w:rPr>
                <w:sz w:val="18"/>
              </w:rPr>
              <w:t>M03–M07, E01, E04</w:t>
            </w:r>
          </w:p>
        </w:tc>
        <w:tc>
          <w:tcPr>
            <w:tcW w:type="dxa" w:w="2466"/>
          </w:tcPr>
          <w:p>
            <w:pPr>
              <w:spacing w:after="60"/>
            </w:pPr>
            <w:r>
              <w:rPr>
                <w:sz w:val="18"/>
              </w:rPr>
              <w:t>AC-CHK-02, AC-CHK-03, AC-CHK-12</w:t>
            </w:r>
          </w:p>
        </w:tc>
      </w:tr>
      <w:tr>
        <w:tc>
          <w:tcPr>
            <w:tcW w:type="dxa" w:w="2466"/>
          </w:tcPr>
          <w:p>
            <w:pPr>
              <w:spacing w:after="60"/>
            </w:pPr>
            <w:r>
              <w:rPr>
                <w:sz w:val="18"/>
              </w:rPr>
              <w:t>NFR-04 / kế thừa bản nháp</w:t>
            </w:r>
          </w:p>
        </w:tc>
        <w:tc>
          <w:tcPr>
            <w:tcW w:type="dxa" w:w="2466"/>
          </w:tcPr>
          <w:p>
            <w:pPr>
              <w:spacing w:after="60"/>
            </w:pPr>
            <w:r>
              <w:rPr>
                <w:sz w:val="18"/>
              </w:rPr>
              <w:t>Toàn vẹn giao dịch và dữ liệu khi lỗi/đồng thời</w:t>
            </w:r>
          </w:p>
        </w:tc>
        <w:tc>
          <w:tcPr>
            <w:tcW w:type="dxa" w:w="2466"/>
          </w:tcPr>
          <w:p>
            <w:pPr>
              <w:spacing w:after="60"/>
            </w:pPr>
            <w:r>
              <w:rPr>
                <w:sz w:val="18"/>
              </w:rPr>
              <w:t>M05, M07–M09, A02–A03, E02–E03, E07</w:t>
            </w:r>
          </w:p>
        </w:tc>
        <w:tc>
          <w:tcPr>
            <w:tcW w:type="dxa" w:w="2466"/>
          </w:tcPr>
          <w:p>
            <w:pPr>
              <w:spacing w:after="60"/>
            </w:pPr>
            <w:r>
              <w:rPr>
                <w:sz w:val="18"/>
              </w:rPr>
              <w:t>AC-CHK-05, AC-CHK-06, AC-CHK-08, AC-CHK-11, AC-CHK-13</w:t>
            </w:r>
          </w:p>
        </w:tc>
      </w:tr>
    </w:tbl>
    <w:p/>
    <w:p>
      <w:r>
        <w:t xml:space="preserve">Ánh xạ test dùng cùng số: </w:t>
      </w:r>
      <w:r>
        <w:rPr>
          <w:rFonts w:ascii="Consolas" w:hAnsi="Consolas"/>
          <w:sz w:val="17"/>
        </w:rPr>
        <w:t>AC-CHK-01 → CHK-T01</w:t>
      </w:r>
      <w:r>
        <w:t xml:space="preserve">, …, </w:t>
      </w:r>
      <w:r>
        <w:rPr>
          <w:rFonts w:ascii="Consolas" w:hAnsi="Consolas"/>
          <w:sz w:val="17"/>
        </w:rPr>
        <w:t>AC-CHK-15 → CHK-T15</w:t>
      </w:r>
      <w:r>
        <w:t>. Các yêu cầu hiệu năng/khả dụng của SRS toàn hệ thống cần bổ sung sau khi có ngưỡng đo đã chốt; không tự đặt SLA cho nhóm trong Task 1.3.</w:t>
      </w:r>
    </w:p>
    <w:p>
      <w:pPr>
        <w:pStyle w:val="Heading3"/>
      </w:pPr>
      <w:r>
        <w:t>11. Điểm cần nhóm chốt trước nghiệm thu</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Mã</w:t>
            </w:r>
          </w:p>
        </w:tc>
        <w:tc>
          <w:tcPr>
            <w:tcW w:type="dxa" w:w="3289"/>
            <w:shd w:fill="E9F1F5"/>
          </w:tcPr>
          <w:p>
            <w:pPr>
              <w:spacing w:after="60"/>
            </w:pPr>
            <w:r>
              <w:rPr>
                <w:b/>
                <w:sz w:val="18"/>
              </w:rPr>
              <w:t>Nội dung cần chốt</w:t>
            </w:r>
          </w:p>
        </w:tc>
        <w:tc>
          <w:tcPr>
            <w:tcW w:type="dxa" w:w="3289"/>
            <w:shd w:fill="E9F1F5"/>
          </w:tcPr>
          <w:p>
            <w:pPr>
              <w:spacing w:after="60"/>
            </w:pPr>
            <w:r>
              <w:rPr>
                <w:b/>
                <w:sz w:val="18"/>
              </w:rPr>
              <w:t>Người phối hợp / ảnh hưởng</w:t>
            </w:r>
          </w:p>
        </w:tc>
      </w:tr>
      <w:tr>
        <w:tc>
          <w:tcPr>
            <w:tcW w:type="dxa" w:w="3289"/>
          </w:tcPr>
          <w:p>
            <w:pPr>
              <w:spacing w:after="60"/>
            </w:pPr>
            <w:r>
              <w:rPr>
                <w:sz w:val="18"/>
              </w:rPr>
              <w:t>Q01</w:t>
            </w:r>
          </w:p>
        </w:tc>
        <w:tc>
          <w:tcPr>
            <w:tcW w:type="dxa" w:w="3289"/>
          </w:tcPr>
          <w:p>
            <w:pPr>
              <w:spacing w:after="60"/>
            </w:pPr>
            <w:r>
              <w:rPr>
                <w:sz w:val="18"/>
              </w:rPr>
              <w:t>SRS Task 1.2, mã FR/NFR chính thức và phạm vi khuyến mãi/tích điểm</w:t>
            </w:r>
          </w:p>
        </w:tc>
        <w:tc>
          <w:tcPr>
            <w:tcW w:type="dxa" w:w="3289"/>
          </w:tcPr>
          <w:p>
            <w:pPr>
              <w:spacing w:after="60"/>
            </w:pPr>
            <w:r>
              <w:rPr>
                <w:sz w:val="18"/>
              </w:rPr>
              <w:t>Tri/Đông/nhóm; hoàn tất mapping mục 10, không để mã đề xuất bị hiểu là mã đã duyệt</w:t>
            </w:r>
          </w:p>
        </w:tc>
      </w:tr>
      <w:tr>
        <w:tc>
          <w:tcPr>
            <w:tcW w:type="dxa" w:w="3289"/>
          </w:tcPr>
          <w:p>
            <w:pPr>
              <w:spacing w:after="60"/>
            </w:pPr>
            <w:r>
              <w:rPr>
                <w:sz w:val="18"/>
              </w:rPr>
              <w:t>Q02</w:t>
            </w:r>
          </w:p>
        </w:tc>
        <w:tc>
          <w:tcPr>
            <w:tcW w:type="dxa" w:w="3289"/>
          </w:tcPr>
          <w:p>
            <w:pPr>
              <w:spacing w:after="60"/>
            </w:pPr>
            <w:r>
              <w:rPr>
                <w:sz w:val="18"/>
              </w:rPr>
              <w:t>Duy review sơ đồ; Đông review đặc tả, nhất quán tiền/hậu điều kiện và nhánh lỗi</w:t>
            </w:r>
          </w:p>
        </w:tc>
        <w:tc>
          <w:tcPr>
            <w:tcW w:type="dxa" w:w="3289"/>
          </w:tcPr>
          <w:p>
            <w:pPr>
              <w:spacing w:after="60"/>
            </w:pPr>
            <w:r>
              <w:rPr>
                <w:sz w:val="18"/>
              </w:rPr>
              <w:t>Duy/Đông/Điệp; lưu nhận xét và commit/PR thật, chưa có người duyệt trong lượt soạn này</w:t>
            </w:r>
          </w:p>
        </w:tc>
      </w:tr>
      <w:tr>
        <w:tc>
          <w:tcPr>
            <w:tcW w:type="dxa" w:w="3289"/>
          </w:tcPr>
          <w:p>
            <w:pPr>
              <w:spacing w:after="60"/>
            </w:pPr>
            <w:r>
              <w:rPr>
                <w:sz w:val="18"/>
              </w:rPr>
              <w:t>Q03</w:t>
            </w:r>
          </w:p>
        </w:tc>
        <w:tc>
          <w:tcPr>
            <w:tcW w:type="dxa" w:w="3289"/>
          </w:tcPr>
          <w:p>
            <w:pPr>
              <w:spacing w:after="60"/>
            </w:pPr>
            <w:r>
              <w:rPr>
                <w:sz w:val="18"/>
              </w:rPr>
              <w:t>Khi mất phản hồi tạo đơn và chưa biết orderId, cần cơ chế nào để nhận diện đúng đơn và ngăn tạo trùng</w:t>
            </w:r>
          </w:p>
        </w:tc>
        <w:tc>
          <w:tcPr>
            <w:tcW w:type="dxa" w:w="3289"/>
          </w:tcPr>
          <w:p>
            <w:pPr>
              <w:spacing w:after="60"/>
            </w:pPr>
            <w:r>
              <w:rPr>
                <w:sz w:val="18"/>
              </w:rPr>
              <w:t>Đông/Điệp/Tri; contract hiện chưa có idempotency Order. Tra lịch sử chỉ hỗ trợ kiểm tra, không phải bảo đảm tự động chống trùng</w:t>
            </w:r>
          </w:p>
        </w:tc>
      </w:tr>
      <w:tr>
        <w:tc>
          <w:tcPr>
            <w:tcW w:type="dxa" w:w="3289"/>
          </w:tcPr>
          <w:p>
            <w:pPr>
              <w:spacing w:after="60"/>
            </w:pPr>
            <w:r>
              <w:rPr>
                <w:sz w:val="18"/>
              </w:rPr>
              <w:t>Q04</w:t>
            </w:r>
          </w:p>
        </w:tc>
        <w:tc>
          <w:tcPr>
            <w:tcW w:type="dxa" w:w="3289"/>
          </w:tcPr>
          <w:p>
            <w:pPr>
              <w:spacing w:after="60"/>
            </w:pPr>
            <w:r>
              <w:rPr>
                <w:sz w:val="18"/>
              </w:rPr>
              <w:t>Xử lý đơn PENDING bị bỏ dở, PROCESSING/UNKNOWN kéo dài; có cần đối soát/hết hạn trong MVP không</w:t>
            </w:r>
          </w:p>
        </w:tc>
        <w:tc>
          <w:tcPr>
            <w:tcW w:type="dxa" w:w="3289"/>
          </w:tcPr>
          <w:p>
            <w:pPr>
              <w:spacing w:after="60"/>
            </w:pPr>
            <w:r>
              <w:rPr>
                <w:sz w:val="18"/>
              </w:rPr>
              <w:t>Điệp/Đông/Kiệt; hiện chưa có TTL/API đối soát tự động. Không tự hứa tự phục hồi mọi trường hợp</w:t>
            </w:r>
          </w:p>
        </w:tc>
      </w:tr>
      <w:tr>
        <w:tc>
          <w:tcPr>
            <w:tcW w:type="dxa" w:w="3289"/>
          </w:tcPr>
          <w:p>
            <w:pPr>
              <w:spacing w:after="60"/>
            </w:pPr>
            <w:r>
              <w:rPr>
                <w:sz w:val="18"/>
              </w:rPr>
              <w:t>Q05</w:t>
            </w:r>
          </w:p>
        </w:tc>
        <w:tc>
          <w:tcPr>
            <w:tcW w:type="dxa" w:w="3289"/>
          </w:tcPr>
          <w:p>
            <w:pPr>
              <w:spacing w:after="60"/>
            </w:pPr>
            <w:r>
              <w:rPr>
                <w:sz w:val="18"/>
              </w:rPr>
              <w:t>Nếu giá đổi giữa checkout và tạo đơn, có cần khách xác nhận lại trước thanh toán; dọn giỏ thế nào khi khách sửa giỏ ở tab khác</w:t>
            </w:r>
          </w:p>
        </w:tc>
        <w:tc>
          <w:tcPr>
            <w:tcW w:type="dxa" w:w="3289"/>
          </w:tcPr>
          <w:p>
            <w:pPr>
              <w:spacing w:after="60"/>
            </w:pPr>
            <w:r>
              <w:rPr>
                <w:sz w:val="18"/>
              </w:rPr>
              <w:t>Tri/Đông/Điệp; code hiện dùng giá server và dọn giỏ sau PAID, chưa chứng minh có bước xác nhận lại giá hoặc bảo toàn món mới ở tab khác</w:t>
            </w:r>
          </w:p>
        </w:tc>
      </w:tr>
    </w:tbl>
    <w:p/>
    <w:p>
      <w:r>
        <w:t>Các câu hỏi Q03–Q05 ghi rõ giới hạn và hành vi bảo thủ có thể đặc tả ngay; nhóm quyết định phạm vi bổ sung trước khi chốt baseline. Không tự nâng bản soạn thành VERIFIED_COMPLETE hoặc coi Task 1 toàn nhóm đã nghiệm thu.</w:t>
      </w:r>
    </w:p>
    <w:p>
      <w:pPr>
        <w:pStyle w:val="Heading3"/>
      </w:pPr>
      <w:r>
        <w:t>12. Đối chiếu đồ án và bàn giao Task sau</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Tài liệu/mã nguồn tham khảo</w:t>
            </w:r>
          </w:p>
        </w:tc>
        <w:tc>
          <w:tcPr>
            <w:tcW w:type="dxa" w:w="4933"/>
            <w:shd w:fill="E9F1F5"/>
          </w:tcPr>
          <w:p>
            <w:pPr>
              <w:spacing w:after="60"/>
            </w:pPr>
            <w:r>
              <w:rPr>
                <w:b/>
                <w:sz w:val="18"/>
              </w:rPr>
              <w:t>Nội dung đã đối chiếu bằng cách đọc</w:t>
            </w:r>
          </w:p>
        </w:tc>
      </w:tr>
      <w:tr>
        <w:tc>
          <w:tcPr>
            <w:tcW w:type="dxa" w:w="4933"/>
          </w:tcPr>
          <w:p>
            <w:pPr>
              <w:spacing w:after="60"/>
            </w:pPr>
            <w:r>
              <w:rPr>
                <w:sz w:val="18"/>
              </w:rPr>
              <w:t>Orders service</w:t>
            </w:r>
          </w:p>
        </w:tc>
        <w:tc>
          <w:tcPr>
            <w:tcW w:type="dxa" w:w="4933"/>
          </w:tcPr>
          <w:p>
            <w:pPr>
              <w:spacing w:after="60"/>
            </w:pPr>
            <w:r>
              <w:rPr>
                <w:sz w:val="18"/>
              </w:rPr>
              <w:t>Giá server, snapshot, giữ kho/tạo đơn cùng transaction; lọc đơn theo chủ sở hữu; chuẩn bị retry</w:t>
            </w:r>
          </w:p>
        </w:tc>
      </w:tr>
      <w:tr>
        <w:tc>
          <w:tcPr>
            <w:tcW w:type="dxa" w:w="4933"/>
          </w:tcPr>
          <w:p>
            <w:pPr>
              <w:spacing w:after="60"/>
            </w:pPr>
            <w:r>
              <w:rPr>
                <w:sz w:val="18"/>
              </w:rPr>
              <w:t>Payments service</w:t>
            </w:r>
          </w:p>
        </w:tc>
        <w:tc>
          <w:tcPr>
            <w:tcW w:type="dxa" w:w="4933"/>
          </w:tcPr>
          <w:p>
            <w:pPr>
              <w:spacing w:after="60"/>
            </w:pPr>
            <w:r>
              <w:rPr>
                <w:sz w:val="18"/>
              </w:rPr>
              <w:t>Key theo user/order/method; chặn attempt trùng; gọi gateway ngoài transaction; journal và áp kết quả</w:t>
            </w:r>
          </w:p>
        </w:tc>
      </w:tr>
      <w:tr>
        <w:tc>
          <w:tcPr>
            <w:tcW w:type="dxa" w:w="4933"/>
          </w:tcPr>
          <w:p>
            <w:pPr>
              <w:spacing w:after="60"/>
            </w:pPr>
            <w:r>
              <w:rPr>
                <w:sz w:val="18"/>
              </w:rPr>
              <w:t>Checkout</w:t>
            </w:r>
          </w:p>
        </w:tc>
        <w:tc>
          <w:tcPr>
            <w:tcW w:type="dxa" w:w="4933"/>
          </w:tcPr>
          <w:p>
            <w:pPr>
              <w:spacing w:after="60"/>
            </w:pPr>
            <w:r>
              <w:rPr>
                <w:sz w:val="18"/>
              </w:rPr>
              <w:t>Chọn WALLET/CARD; tạo đơn; retry bằng cùng orderId và snapshot; chặn submit lặp ở giao diện</w:t>
            </w:r>
          </w:p>
        </w:tc>
      </w:tr>
      <w:tr>
        <w:tc>
          <w:tcPr>
            <w:tcW w:type="dxa" w:w="4933"/>
          </w:tcPr>
          <w:p>
            <w:pPr>
              <w:spacing w:after="60"/>
            </w:pPr>
            <w:r>
              <w:rPr>
                <w:sz w:val="18"/>
              </w:rPr>
              <w:t>Payment page</w:t>
            </w:r>
          </w:p>
        </w:tc>
        <w:tc>
          <w:tcPr>
            <w:tcW w:type="dxa" w:w="4933"/>
          </w:tcPr>
          <w:p>
            <w:pPr>
              <w:spacing w:after="60"/>
            </w:pPr>
            <w:r>
              <w:rPr>
                <w:sz w:val="18"/>
              </w:rPr>
              <w:t>Kết quả success/failure/unknown, kiểm tra lại đơn, dọn giỏ khi thành công, quay checkout khi retry</w:t>
            </w:r>
          </w:p>
        </w:tc>
      </w:tr>
      <w:tr>
        <w:tc>
          <w:tcPr>
            <w:tcW w:type="dxa" w:w="4933"/>
          </w:tcPr>
          <w:p>
            <w:pPr>
              <w:spacing w:after="60"/>
            </w:pPr>
            <w:r>
              <w:rPr>
                <w:sz w:val="18"/>
              </w:rPr>
              <w:t>API contract</w:t>
            </w:r>
          </w:p>
        </w:tc>
        <w:tc>
          <w:tcPr>
            <w:tcW w:type="dxa" w:w="4933"/>
          </w:tcPr>
          <w:p>
            <w:pPr>
              <w:spacing w:after="60"/>
            </w:pPr>
            <w:r>
              <w:rPr>
                <w:sz w:val="18"/>
              </w:rPr>
              <w:t>POST /orders, POST /payments, GET /orders/me, GET /orders/:id và quy ước trạng thái/ownership</w:t>
            </w:r>
          </w:p>
        </w:tc>
      </w:tr>
    </w:tbl>
    <w:p/>
    <w:p>
      <w:r>
        <w:t>Việc đọc mã chỉ giúp đặc tả khớp đồ án; chưa xác nhận mọi nhánh UI/API đang đạt AC ở mục 9. Không thay endpoint/DTO hoặc code ứng dụng trong lượt này.</w:t>
      </w:r>
    </w:p>
    <w:p>
      <w:r>
        <w:rPr>
          <w:b/>
        </w:rPr>
        <w:t>Bàn giao Task 2:</w:t>
      </w:r>
      <w:r>
        <w:t xml:space="preserve"> Khôi/Tri dùng M01–M10, A01–A04 và E01–E08 để vẽ activity; Đông ghép sequence tạo đơn và Điệp ghép phần thanh toán/retry/idempotency; Duy dùng actor, trạng thái và dữ liệu liên quan để đồng bộ use-case/class. Sequence tối thiểu có Customer, Next.js UI, NestJS API, Database, Payment Service theo đề.</w:t>
      </w:r>
    </w:p>
    <w:p>
      <w:r>
        <w:rPr>
          <w:b/>
        </w:rPr>
        <w:t>Checklist trước nghiệm thu Task 1.3:</w:t>
      </w:r>
    </w:p>
    <w:p>
      <w:pPr>
        <w:pStyle w:val="ListBullet"/>
      </w:pPr>
      <w:r>
        <w:t>[x] Có mục tiêu, phạm vi, actor, trigger, tiền/hậu điều kiện.</w:t>
      </w:r>
    </w:p>
    <w:p>
      <w:pPr>
        <w:pStyle w:val="ListBullet"/>
      </w:pPr>
      <w:r>
        <w:t>[x] Có luồng chính, thay thế và ngoại lệ với điểm rẽ/kết thúc.</w:t>
      </w:r>
    </w:p>
    <w:p>
      <w:pPr>
        <w:pStyle w:val="ListBullet"/>
      </w:pPr>
      <w:r>
        <w:t>[x] Có bản đề xuất sơ đồ trọng tâm, nguồn PlantUML và SVG.</w:t>
      </w:r>
    </w:p>
    <w:p>
      <w:pPr>
        <w:pStyle w:val="ListBullet"/>
      </w:pPr>
      <w:r>
        <w:t>[x] Có quy tắc nghiệp vụ, tiêu chí chấp nhận và truy vết dự kiến.</w:t>
      </w:r>
    </w:p>
    <w:p>
      <w:pPr>
        <w:pStyle w:val="ListBullet"/>
      </w:pPr>
      <w:r>
        <w:t>[ ] Ghép mã FR/NFR chính thức với SRS đã duyệt.</w:t>
      </w:r>
    </w:p>
    <w:p>
      <w:pPr>
        <w:pStyle w:val="ListBullet"/>
      </w:pPr>
      <w:r>
        <w:t>[ ] Duy/Đông review và nhóm chốt các quyết định ảnh hưởng scope/AC.</w:t>
      </w:r>
    </w:p>
    <w:p>
      <w:pPr>
        <w:pStyle w:val="ListBullet"/>
      </w:pPr>
      <w:r>
        <w:t>[ ] Lưu commit/PR và biên bản nghiệm thu thật; không tự điền người duyệt/link giả.</w:t>
      </w:r>
    </w:p>
    <w:p>
      <w:r>
        <w:t>Task 1 toàn nhóm còn cần context/scope, SRS và sơ đồ use-case tổng quát. Bộ Task 1.3 này không thay thế các tạo phẩm đó.</w:t>
      </w:r>
    </w:p>
    <w:p>
      <w:r>
        <w:br w:type="page"/>
      </w:r>
    </w:p>
    <w:p>
      <w:pPr>
        <w:pStyle w:val="Heading1"/>
      </w:pPr>
      <w:r>
        <w:t>Phụ lục B — Từ điển dữ liệu schema hiện tại</w:t>
      </w:r>
    </w:p>
    <w:p>
      <w:r>
        <w:t>Trích trực tiếp backend/prisma/schema.prisma. Dấu ? = nullable/tùy chọn; [] = tập quan hệ/mảng; @map/@@map là tên DB; @relation mô tả khóa ngoại. Đây là schema source, chưa xác nhận migration đã được áp vào DB live. Không chứa dữ liệu người dùng.</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Enum</w:t>
            </w:r>
          </w:p>
        </w:tc>
        <w:tc>
          <w:tcPr>
            <w:tcW w:type="dxa" w:w="4933"/>
            <w:shd w:fill="E9F1F5"/>
          </w:tcPr>
          <w:p>
            <w:pPr>
              <w:spacing w:after="60"/>
            </w:pPr>
            <w:r>
              <w:rPr>
                <w:b/>
                <w:sz w:val="18"/>
              </w:rPr>
              <w:t>Giá trị</w:t>
            </w:r>
          </w:p>
        </w:tc>
      </w:tr>
      <w:tr>
        <w:tc>
          <w:tcPr>
            <w:tcW w:type="dxa" w:w="4933"/>
          </w:tcPr>
          <w:p>
            <w:pPr>
              <w:spacing w:after="60"/>
            </w:pPr>
            <w:r>
              <w:rPr>
                <w:sz w:val="18"/>
              </w:rPr>
              <w:t>Role</w:t>
            </w:r>
          </w:p>
        </w:tc>
        <w:tc>
          <w:tcPr>
            <w:tcW w:type="dxa" w:w="4933"/>
          </w:tcPr>
          <w:p>
            <w:pPr>
              <w:spacing w:after="60"/>
            </w:pPr>
            <w:r>
              <w:rPr>
                <w:sz w:val="18"/>
              </w:rPr>
              <w:t>CUSTOMER, BARISTA</w:t>
            </w:r>
          </w:p>
        </w:tc>
      </w:tr>
      <w:tr>
        <w:tc>
          <w:tcPr>
            <w:tcW w:type="dxa" w:w="4933"/>
          </w:tcPr>
          <w:p>
            <w:pPr>
              <w:spacing w:after="60"/>
            </w:pPr>
            <w:r>
              <w:rPr>
                <w:sz w:val="18"/>
              </w:rPr>
              <w:t>UserStatus</w:t>
            </w:r>
          </w:p>
        </w:tc>
        <w:tc>
          <w:tcPr>
            <w:tcW w:type="dxa" w:w="4933"/>
          </w:tcPr>
          <w:p>
            <w:pPr>
              <w:spacing w:after="60"/>
            </w:pPr>
            <w:r>
              <w:rPr>
                <w:sz w:val="18"/>
              </w:rPr>
              <w:t>ACTIVE, INACTIVE, BANNED</w:t>
            </w:r>
          </w:p>
        </w:tc>
      </w:tr>
      <w:tr>
        <w:tc>
          <w:tcPr>
            <w:tcW w:type="dxa" w:w="4933"/>
          </w:tcPr>
          <w:p>
            <w:pPr>
              <w:spacing w:after="60"/>
            </w:pPr>
            <w:r>
              <w:rPr>
                <w:sz w:val="18"/>
              </w:rPr>
              <w:t>OrderStatus</w:t>
            </w:r>
          </w:p>
        </w:tc>
        <w:tc>
          <w:tcPr>
            <w:tcW w:type="dxa" w:w="4933"/>
          </w:tcPr>
          <w:p>
            <w:pPr>
              <w:spacing w:after="60"/>
            </w:pPr>
            <w:r>
              <w:rPr>
                <w:sz w:val="18"/>
              </w:rPr>
              <w:t>PENDING, PAID, PREPARING, READY, COMPLETED, PAYMENT_FAILED, CANCELLED</w:t>
            </w:r>
          </w:p>
        </w:tc>
      </w:tr>
      <w:tr>
        <w:tc>
          <w:tcPr>
            <w:tcW w:type="dxa" w:w="4933"/>
          </w:tcPr>
          <w:p>
            <w:pPr>
              <w:spacing w:after="60"/>
            </w:pPr>
            <w:r>
              <w:rPr>
                <w:sz w:val="18"/>
              </w:rPr>
              <w:t>PaymentMethod</w:t>
            </w:r>
          </w:p>
        </w:tc>
        <w:tc>
          <w:tcPr>
            <w:tcW w:type="dxa" w:w="4933"/>
          </w:tcPr>
          <w:p>
            <w:pPr>
              <w:spacing w:after="60"/>
            </w:pPr>
            <w:r>
              <w:rPr>
                <w:sz w:val="18"/>
              </w:rPr>
              <w:t>WALLET, CARD</w:t>
            </w:r>
          </w:p>
        </w:tc>
      </w:tr>
      <w:tr>
        <w:tc>
          <w:tcPr>
            <w:tcW w:type="dxa" w:w="4933"/>
          </w:tcPr>
          <w:p>
            <w:pPr>
              <w:spacing w:after="60"/>
            </w:pPr>
            <w:r>
              <w:rPr>
                <w:sz w:val="18"/>
              </w:rPr>
              <w:t>PaymentStatus</w:t>
            </w:r>
          </w:p>
        </w:tc>
        <w:tc>
          <w:tcPr>
            <w:tcW w:type="dxa" w:w="4933"/>
          </w:tcPr>
          <w:p>
            <w:pPr>
              <w:spacing w:after="60"/>
            </w:pPr>
            <w:r>
              <w:rPr>
                <w:sz w:val="18"/>
              </w:rPr>
              <w:t>PROCESSING, PAID, PAYMENT_FAILED, UNKNOWN</w:t>
            </w:r>
          </w:p>
        </w:tc>
      </w:tr>
      <w:tr>
        <w:tc>
          <w:tcPr>
            <w:tcW w:type="dxa" w:w="4933"/>
          </w:tcPr>
          <w:p>
            <w:pPr>
              <w:spacing w:after="60"/>
            </w:pPr>
            <w:r>
              <w:rPr>
                <w:sz w:val="18"/>
              </w:rPr>
              <w:t>ProductSizeCode</w:t>
            </w:r>
          </w:p>
        </w:tc>
        <w:tc>
          <w:tcPr>
            <w:tcW w:type="dxa" w:w="4933"/>
          </w:tcPr>
          <w:p>
            <w:pPr>
              <w:spacing w:after="60"/>
            </w:pPr>
            <w:r>
              <w:rPr>
                <w:sz w:val="18"/>
              </w:rPr>
              <w:t>S, M, L</w:t>
            </w:r>
          </w:p>
        </w:tc>
      </w:tr>
    </w:tbl>
    <w:p/>
    <w:p>
      <w:pPr>
        <w:pStyle w:val="Heading2"/>
      </w:pPr>
      <w:r>
        <w:t>User</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id</w:t>
            </w:r>
          </w:p>
        </w:tc>
        <w:tc>
          <w:tcPr>
            <w:tcW w:type="dxa" w:w="3289"/>
          </w:tcPr>
          <w:p>
            <w:pPr>
              <w:spacing w:after="60"/>
            </w:pPr>
            <w:r>
              <w:rPr>
                <w:sz w:val="18"/>
              </w:rPr>
              <w:t>String</w:t>
            </w:r>
          </w:p>
        </w:tc>
        <w:tc>
          <w:tcPr>
            <w:tcW w:type="dxa" w:w="3289"/>
          </w:tcPr>
          <w:p>
            <w:pPr>
              <w:spacing w:after="60"/>
            </w:pPr>
            <w:r>
              <w:rPr>
                <w:sz w:val="18"/>
              </w:rPr>
              <w:t>@id @default(uuid()) @db.Uuid</w:t>
            </w:r>
          </w:p>
        </w:tc>
      </w:tr>
      <w:tr>
        <w:tc>
          <w:tcPr>
            <w:tcW w:type="dxa" w:w="3289"/>
          </w:tcPr>
          <w:p>
            <w:pPr>
              <w:spacing w:after="60"/>
            </w:pPr>
            <w:r>
              <w:rPr>
                <w:sz w:val="18"/>
              </w:rPr>
              <w:t>email</w:t>
            </w:r>
          </w:p>
        </w:tc>
        <w:tc>
          <w:tcPr>
            <w:tcW w:type="dxa" w:w="3289"/>
          </w:tcPr>
          <w:p>
            <w:pPr>
              <w:spacing w:after="60"/>
            </w:pPr>
            <w:r>
              <w:rPr>
                <w:sz w:val="18"/>
              </w:rPr>
              <w:t>String</w:t>
            </w:r>
          </w:p>
        </w:tc>
        <w:tc>
          <w:tcPr>
            <w:tcW w:type="dxa" w:w="3289"/>
          </w:tcPr>
          <w:p>
            <w:pPr>
              <w:spacing w:after="60"/>
            </w:pPr>
            <w:r>
              <w:rPr>
                <w:sz w:val="18"/>
              </w:rPr>
              <w:t>@unique</w:t>
            </w:r>
          </w:p>
        </w:tc>
      </w:tr>
      <w:tr>
        <w:tc>
          <w:tcPr>
            <w:tcW w:type="dxa" w:w="3289"/>
          </w:tcPr>
          <w:p>
            <w:pPr>
              <w:spacing w:after="60"/>
            </w:pPr>
            <w:r>
              <w:rPr>
                <w:sz w:val="18"/>
              </w:rPr>
              <w:t>passwordHash</w:t>
            </w:r>
          </w:p>
        </w:tc>
        <w:tc>
          <w:tcPr>
            <w:tcW w:type="dxa" w:w="3289"/>
          </w:tcPr>
          <w:p>
            <w:pPr>
              <w:spacing w:after="60"/>
            </w:pPr>
            <w:r>
              <w:rPr>
                <w:sz w:val="18"/>
              </w:rPr>
              <w:t>String</w:t>
            </w:r>
          </w:p>
        </w:tc>
        <w:tc>
          <w:tcPr>
            <w:tcW w:type="dxa" w:w="3289"/>
          </w:tcPr>
          <w:p>
            <w:pPr>
              <w:spacing w:after="60"/>
            </w:pPr>
            <w:r>
              <w:rPr>
                <w:sz w:val="18"/>
              </w:rPr>
              <w:t>@map("password_hash")</w:t>
            </w:r>
          </w:p>
        </w:tc>
      </w:tr>
      <w:tr>
        <w:tc>
          <w:tcPr>
            <w:tcW w:type="dxa" w:w="3289"/>
          </w:tcPr>
          <w:p>
            <w:pPr>
              <w:spacing w:after="60"/>
            </w:pPr>
            <w:r>
              <w:rPr>
                <w:sz w:val="18"/>
              </w:rPr>
              <w:t>fullName</w:t>
            </w:r>
          </w:p>
        </w:tc>
        <w:tc>
          <w:tcPr>
            <w:tcW w:type="dxa" w:w="3289"/>
          </w:tcPr>
          <w:p>
            <w:pPr>
              <w:spacing w:after="60"/>
            </w:pPr>
            <w:r>
              <w:rPr>
                <w:sz w:val="18"/>
              </w:rPr>
              <w:t>String</w:t>
            </w:r>
          </w:p>
        </w:tc>
        <w:tc>
          <w:tcPr>
            <w:tcW w:type="dxa" w:w="3289"/>
          </w:tcPr>
          <w:p>
            <w:pPr>
              <w:spacing w:after="60"/>
            </w:pPr>
            <w:r>
              <w:rPr>
                <w:sz w:val="18"/>
              </w:rPr>
              <w:t>@map("full_name")</w:t>
            </w:r>
          </w:p>
        </w:tc>
      </w:tr>
      <w:tr>
        <w:tc>
          <w:tcPr>
            <w:tcW w:type="dxa" w:w="3289"/>
          </w:tcPr>
          <w:p>
            <w:pPr>
              <w:spacing w:after="60"/>
            </w:pPr>
            <w:r>
              <w:rPr>
                <w:sz w:val="18"/>
              </w:rPr>
              <w:t>phone</w:t>
            </w:r>
          </w:p>
        </w:tc>
        <w:tc>
          <w:tcPr>
            <w:tcW w:type="dxa" w:w="3289"/>
          </w:tcPr>
          <w:p>
            <w:pPr>
              <w:spacing w:after="60"/>
            </w:pPr>
            <w:r>
              <w:rPr>
                <w:sz w:val="18"/>
              </w:rPr>
              <w:t>String?</w:t>
            </w:r>
          </w:p>
        </w:tc>
        <w:tc>
          <w:tcPr>
            <w:tcW w:type="dxa" w:w="3289"/>
          </w:tcPr>
          <w:p>
            <w:pPr>
              <w:spacing w:after="60"/>
            </w:pPr>
            <w:r>
              <w:rPr>
                <w:sz w:val="18"/>
              </w:rPr>
              <w:t>—</w:t>
            </w:r>
          </w:p>
        </w:tc>
      </w:tr>
      <w:tr>
        <w:tc>
          <w:tcPr>
            <w:tcW w:type="dxa" w:w="3289"/>
          </w:tcPr>
          <w:p>
            <w:pPr>
              <w:spacing w:after="60"/>
            </w:pPr>
            <w:r>
              <w:rPr>
                <w:sz w:val="18"/>
              </w:rPr>
              <w:t>role</w:t>
            </w:r>
          </w:p>
        </w:tc>
        <w:tc>
          <w:tcPr>
            <w:tcW w:type="dxa" w:w="3289"/>
          </w:tcPr>
          <w:p>
            <w:pPr>
              <w:spacing w:after="60"/>
            </w:pPr>
            <w:r>
              <w:rPr>
                <w:sz w:val="18"/>
              </w:rPr>
              <w:t>Role</w:t>
            </w:r>
          </w:p>
        </w:tc>
        <w:tc>
          <w:tcPr>
            <w:tcW w:type="dxa" w:w="3289"/>
          </w:tcPr>
          <w:p>
            <w:pPr>
              <w:spacing w:after="60"/>
            </w:pPr>
            <w:r>
              <w:rPr>
                <w:sz w:val="18"/>
              </w:rPr>
              <w:t>@default(CUSTOMER)</w:t>
            </w:r>
          </w:p>
        </w:tc>
      </w:tr>
      <w:tr>
        <w:tc>
          <w:tcPr>
            <w:tcW w:type="dxa" w:w="3289"/>
          </w:tcPr>
          <w:p>
            <w:pPr>
              <w:spacing w:after="60"/>
            </w:pPr>
            <w:r>
              <w:rPr>
                <w:sz w:val="18"/>
              </w:rPr>
              <w:t>loyaltyPoints</w:t>
            </w:r>
          </w:p>
        </w:tc>
        <w:tc>
          <w:tcPr>
            <w:tcW w:type="dxa" w:w="3289"/>
          </w:tcPr>
          <w:p>
            <w:pPr>
              <w:spacing w:after="60"/>
            </w:pPr>
            <w:r>
              <w:rPr>
                <w:sz w:val="18"/>
              </w:rPr>
              <w:t>Int</w:t>
            </w:r>
          </w:p>
        </w:tc>
        <w:tc>
          <w:tcPr>
            <w:tcW w:type="dxa" w:w="3289"/>
          </w:tcPr>
          <w:p>
            <w:pPr>
              <w:spacing w:after="60"/>
            </w:pPr>
            <w:r>
              <w:rPr>
                <w:sz w:val="18"/>
              </w:rPr>
              <w:t>@default(0) @map("loyalty_points")</w:t>
            </w:r>
          </w:p>
        </w:tc>
      </w:tr>
      <w:tr>
        <w:tc>
          <w:tcPr>
            <w:tcW w:type="dxa" w:w="3289"/>
          </w:tcPr>
          <w:p>
            <w:pPr>
              <w:spacing w:after="60"/>
            </w:pPr>
            <w:r>
              <w:rPr>
                <w:sz w:val="18"/>
              </w:rPr>
              <w:t>sessionVersion</w:t>
            </w:r>
          </w:p>
        </w:tc>
        <w:tc>
          <w:tcPr>
            <w:tcW w:type="dxa" w:w="3289"/>
          </w:tcPr>
          <w:p>
            <w:pPr>
              <w:spacing w:after="60"/>
            </w:pPr>
            <w:r>
              <w:rPr>
                <w:sz w:val="18"/>
              </w:rPr>
              <w:t>Int</w:t>
            </w:r>
          </w:p>
        </w:tc>
        <w:tc>
          <w:tcPr>
            <w:tcW w:type="dxa" w:w="3289"/>
          </w:tcPr>
          <w:p>
            <w:pPr>
              <w:spacing w:after="60"/>
            </w:pPr>
            <w:r>
              <w:rPr>
                <w:sz w:val="18"/>
              </w:rPr>
              <w:t>@default(0) @map("session_version")</w:t>
            </w:r>
          </w:p>
        </w:tc>
      </w:tr>
      <w:tr>
        <w:tc>
          <w:tcPr>
            <w:tcW w:type="dxa" w:w="3289"/>
          </w:tcPr>
          <w:p>
            <w:pPr>
              <w:spacing w:after="60"/>
            </w:pPr>
            <w:r>
              <w:rPr>
                <w:sz w:val="18"/>
              </w:rPr>
              <w:t>status</w:t>
            </w:r>
          </w:p>
        </w:tc>
        <w:tc>
          <w:tcPr>
            <w:tcW w:type="dxa" w:w="3289"/>
          </w:tcPr>
          <w:p>
            <w:pPr>
              <w:spacing w:after="60"/>
            </w:pPr>
            <w:r>
              <w:rPr>
                <w:sz w:val="18"/>
              </w:rPr>
              <w:t>UserStatus</w:t>
            </w:r>
          </w:p>
        </w:tc>
        <w:tc>
          <w:tcPr>
            <w:tcW w:type="dxa" w:w="3289"/>
          </w:tcPr>
          <w:p>
            <w:pPr>
              <w:spacing w:after="60"/>
            </w:pPr>
            <w:r>
              <w:rPr>
                <w:sz w:val="18"/>
              </w:rPr>
              <w:t>@default(ACTIVE)</w:t>
            </w:r>
          </w:p>
        </w:tc>
      </w:tr>
      <w:tr>
        <w:tc>
          <w:tcPr>
            <w:tcW w:type="dxa" w:w="3289"/>
          </w:tcPr>
          <w:p>
            <w:pPr>
              <w:spacing w:after="60"/>
            </w:pPr>
            <w:r>
              <w:rPr>
                <w:sz w:val="18"/>
              </w:rPr>
              <w:t>createdAt</w:t>
            </w:r>
          </w:p>
        </w:tc>
        <w:tc>
          <w:tcPr>
            <w:tcW w:type="dxa" w:w="3289"/>
          </w:tcPr>
          <w:p>
            <w:pPr>
              <w:spacing w:after="60"/>
            </w:pPr>
            <w:r>
              <w:rPr>
                <w:sz w:val="18"/>
              </w:rPr>
              <w:t>DateTime</w:t>
            </w:r>
          </w:p>
        </w:tc>
        <w:tc>
          <w:tcPr>
            <w:tcW w:type="dxa" w:w="3289"/>
          </w:tcPr>
          <w:p>
            <w:pPr>
              <w:spacing w:after="60"/>
            </w:pPr>
            <w:r>
              <w:rPr>
                <w:sz w:val="18"/>
              </w:rPr>
              <w:t>@default(now()) @map("created_at")</w:t>
            </w:r>
          </w:p>
        </w:tc>
      </w:tr>
      <w:tr>
        <w:tc>
          <w:tcPr>
            <w:tcW w:type="dxa" w:w="3289"/>
          </w:tcPr>
          <w:p>
            <w:pPr>
              <w:spacing w:after="60"/>
            </w:pPr>
            <w:r>
              <w:rPr>
                <w:sz w:val="18"/>
              </w:rPr>
              <w:t>updatedAt</w:t>
            </w:r>
          </w:p>
        </w:tc>
        <w:tc>
          <w:tcPr>
            <w:tcW w:type="dxa" w:w="3289"/>
          </w:tcPr>
          <w:p>
            <w:pPr>
              <w:spacing w:after="60"/>
            </w:pPr>
            <w:r>
              <w:rPr>
                <w:sz w:val="18"/>
              </w:rPr>
              <w:t>DateTime</w:t>
            </w:r>
          </w:p>
        </w:tc>
        <w:tc>
          <w:tcPr>
            <w:tcW w:type="dxa" w:w="3289"/>
          </w:tcPr>
          <w:p>
            <w:pPr>
              <w:spacing w:after="60"/>
            </w:pPr>
            <w:r>
              <w:rPr>
                <w:sz w:val="18"/>
              </w:rPr>
              <w:t>@updatedAt @map("updated_at")</w:t>
            </w:r>
          </w:p>
        </w:tc>
      </w:tr>
      <w:tr>
        <w:tc>
          <w:tcPr>
            <w:tcW w:type="dxa" w:w="3289"/>
          </w:tcPr>
          <w:p>
            <w:pPr>
              <w:spacing w:after="60"/>
            </w:pPr>
            <w:r>
              <w:rPr>
                <w:sz w:val="18"/>
              </w:rPr>
              <w:t>orders</w:t>
            </w:r>
          </w:p>
        </w:tc>
        <w:tc>
          <w:tcPr>
            <w:tcW w:type="dxa" w:w="3289"/>
          </w:tcPr>
          <w:p>
            <w:pPr>
              <w:spacing w:after="60"/>
            </w:pPr>
            <w:r>
              <w:rPr>
                <w:sz w:val="18"/>
              </w:rPr>
              <w:t>Order[]</w:t>
            </w:r>
          </w:p>
        </w:tc>
        <w:tc>
          <w:tcPr>
            <w:tcW w:type="dxa" w:w="3289"/>
          </w:tcPr>
          <w:p>
            <w:pPr>
              <w:spacing w:after="60"/>
            </w:pPr>
            <w:r>
              <w:rPr>
                <w:sz w:val="18"/>
              </w:rPr>
              <w:t>—</w:t>
            </w:r>
          </w:p>
        </w:tc>
      </w:tr>
      <w:tr>
        <w:tc>
          <w:tcPr>
            <w:tcW w:type="dxa" w:w="3289"/>
          </w:tcPr>
          <w:p>
            <w:pPr>
              <w:spacing w:after="60"/>
            </w:pPr>
            <w:r>
              <w:rPr>
                <w:sz w:val="18"/>
              </w:rPr>
              <w:t>cart</w:t>
            </w:r>
          </w:p>
        </w:tc>
        <w:tc>
          <w:tcPr>
            <w:tcW w:type="dxa" w:w="3289"/>
          </w:tcPr>
          <w:p>
            <w:pPr>
              <w:spacing w:after="60"/>
            </w:pPr>
            <w:r>
              <w:rPr>
                <w:sz w:val="18"/>
              </w:rPr>
              <w:t>Cart?</w:t>
            </w:r>
          </w:p>
        </w:tc>
        <w:tc>
          <w:tcPr>
            <w:tcW w:type="dxa" w:w="3289"/>
          </w:tcPr>
          <w:p>
            <w:pPr>
              <w:spacing w:after="60"/>
            </w:pPr>
            <w:r>
              <w:rPr>
                <w:sz w:val="18"/>
              </w:rPr>
              <w:t>—</w:t>
            </w:r>
          </w:p>
        </w:tc>
      </w:tr>
      <w:tr>
        <w:tc>
          <w:tcPr>
            <w:tcW w:type="dxa" w:w="3289"/>
          </w:tcPr>
          <w:p>
            <w:pPr>
              <w:spacing w:after="60"/>
            </w:pPr>
            <w:r>
              <w:rPr>
                <w:sz w:val="18"/>
              </w:rPr>
              <w:t>payments</w:t>
            </w:r>
          </w:p>
        </w:tc>
        <w:tc>
          <w:tcPr>
            <w:tcW w:type="dxa" w:w="3289"/>
          </w:tcPr>
          <w:p>
            <w:pPr>
              <w:spacing w:after="60"/>
            </w:pPr>
            <w:r>
              <w:rPr>
                <w:sz w:val="18"/>
              </w:rPr>
              <w:t>Payment[]</w:t>
            </w:r>
          </w:p>
        </w:tc>
        <w:tc>
          <w:tcPr>
            <w:tcW w:type="dxa" w:w="3289"/>
          </w:tcPr>
          <w:p>
            <w:pPr>
              <w:spacing w:after="60"/>
            </w:pPr>
            <w:r>
              <w:rPr>
                <w:sz w:val="18"/>
              </w:rPr>
              <w:t>—</w:t>
            </w:r>
          </w:p>
        </w:tc>
      </w:tr>
    </w:tbl>
    <w:p/>
    <w:p>
      <w:r>
        <w:t>Ràng buộc model: @@map("users")</w:t>
      </w:r>
    </w:p>
    <w:p>
      <w:pPr>
        <w:pStyle w:val="Heading2"/>
      </w:pPr>
      <w:r>
        <w:t>Product</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id</w:t>
            </w:r>
          </w:p>
        </w:tc>
        <w:tc>
          <w:tcPr>
            <w:tcW w:type="dxa" w:w="3289"/>
          </w:tcPr>
          <w:p>
            <w:pPr>
              <w:spacing w:after="60"/>
            </w:pPr>
            <w:r>
              <w:rPr>
                <w:sz w:val="18"/>
              </w:rPr>
              <w:t>String</w:t>
            </w:r>
          </w:p>
        </w:tc>
        <w:tc>
          <w:tcPr>
            <w:tcW w:type="dxa" w:w="3289"/>
          </w:tcPr>
          <w:p>
            <w:pPr>
              <w:spacing w:after="60"/>
            </w:pPr>
            <w:r>
              <w:rPr>
                <w:sz w:val="18"/>
              </w:rPr>
              <w:t>@id @default(uuid()) @db.Uuid</w:t>
            </w:r>
          </w:p>
        </w:tc>
      </w:tr>
      <w:tr>
        <w:tc>
          <w:tcPr>
            <w:tcW w:type="dxa" w:w="3289"/>
          </w:tcPr>
          <w:p>
            <w:pPr>
              <w:spacing w:after="60"/>
            </w:pPr>
            <w:r>
              <w:rPr>
                <w:sz w:val="18"/>
              </w:rPr>
              <w:t>name</w:t>
            </w:r>
          </w:p>
        </w:tc>
        <w:tc>
          <w:tcPr>
            <w:tcW w:type="dxa" w:w="3289"/>
          </w:tcPr>
          <w:p>
            <w:pPr>
              <w:spacing w:after="60"/>
            </w:pPr>
            <w:r>
              <w:rPr>
                <w:sz w:val="18"/>
              </w:rPr>
              <w:t>String</w:t>
            </w:r>
          </w:p>
        </w:tc>
        <w:tc>
          <w:tcPr>
            <w:tcW w:type="dxa" w:w="3289"/>
          </w:tcPr>
          <w:p>
            <w:pPr>
              <w:spacing w:after="60"/>
            </w:pPr>
            <w:r>
              <w:rPr>
                <w:sz w:val="18"/>
              </w:rPr>
              <w:t>—</w:t>
            </w:r>
          </w:p>
        </w:tc>
      </w:tr>
      <w:tr>
        <w:tc>
          <w:tcPr>
            <w:tcW w:type="dxa" w:w="3289"/>
          </w:tcPr>
          <w:p>
            <w:pPr>
              <w:spacing w:after="60"/>
            </w:pPr>
            <w:r>
              <w:rPr>
                <w:sz w:val="18"/>
              </w:rPr>
              <w:t>price</w:t>
            </w:r>
          </w:p>
        </w:tc>
        <w:tc>
          <w:tcPr>
            <w:tcW w:type="dxa" w:w="3289"/>
          </w:tcPr>
          <w:p>
            <w:pPr>
              <w:spacing w:after="60"/>
            </w:pPr>
            <w:r>
              <w:rPr>
                <w:sz w:val="18"/>
              </w:rPr>
              <w:t>Int</w:t>
            </w:r>
          </w:p>
        </w:tc>
        <w:tc>
          <w:tcPr>
            <w:tcW w:type="dxa" w:w="3289"/>
          </w:tcPr>
          <w:p>
            <w:pPr>
              <w:spacing w:after="60"/>
            </w:pPr>
            <w:r>
              <w:rPr>
                <w:sz w:val="18"/>
              </w:rPr>
              <w:t>—</w:t>
            </w:r>
          </w:p>
        </w:tc>
      </w:tr>
      <w:tr>
        <w:tc>
          <w:tcPr>
            <w:tcW w:type="dxa" w:w="3289"/>
          </w:tcPr>
          <w:p>
            <w:pPr>
              <w:spacing w:after="60"/>
            </w:pPr>
            <w:r>
              <w:rPr>
                <w:sz w:val="18"/>
              </w:rPr>
              <w:t>imageUrl</w:t>
            </w:r>
          </w:p>
        </w:tc>
        <w:tc>
          <w:tcPr>
            <w:tcW w:type="dxa" w:w="3289"/>
          </w:tcPr>
          <w:p>
            <w:pPr>
              <w:spacing w:after="60"/>
            </w:pPr>
            <w:r>
              <w:rPr>
                <w:sz w:val="18"/>
              </w:rPr>
              <w:t>String</w:t>
            </w:r>
          </w:p>
        </w:tc>
        <w:tc>
          <w:tcPr>
            <w:tcW w:type="dxa" w:w="3289"/>
          </w:tcPr>
          <w:p>
            <w:pPr>
              <w:spacing w:after="60"/>
            </w:pPr>
            <w:r>
              <w:rPr>
                <w:sz w:val="18"/>
              </w:rPr>
              <w:t>@map("image_url")</w:t>
            </w:r>
          </w:p>
        </w:tc>
      </w:tr>
      <w:tr>
        <w:tc>
          <w:tcPr>
            <w:tcW w:type="dxa" w:w="3289"/>
          </w:tcPr>
          <w:p>
            <w:pPr>
              <w:spacing w:after="60"/>
            </w:pPr>
            <w:r>
              <w:rPr>
                <w:sz w:val="18"/>
              </w:rPr>
              <w:t>stock</w:t>
            </w:r>
          </w:p>
        </w:tc>
        <w:tc>
          <w:tcPr>
            <w:tcW w:type="dxa" w:w="3289"/>
          </w:tcPr>
          <w:p>
            <w:pPr>
              <w:spacing w:after="60"/>
            </w:pPr>
            <w:r>
              <w:rPr>
                <w:sz w:val="18"/>
              </w:rPr>
              <w:t>Int</w:t>
            </w:r>
          </w:p>
        </w:tc>
        <w:tc>
          <w:tcPr>
            <w:tcW w:type="dxa" w:w="3289"/>
          </w:tcPr>
          <w:p>
            <w:pPr>
              <w:spacing w:after="60"/>
            </w:pPr>
            <w:r>
              <w:rPr>
                <w:sz w:val="18"/>
              </w:rPr>
              <w:t>@default(0)</w:t>
            </w:r>
          </w:p>
        </w:tc>
      </w:tr>
      <w:tr>
        <w:tc>
          <w:tcPr>
            <w:tcW w:type="dxa" w:w="3289"/>
          </w:tcPr>
          <w:p>
            <w:pPr>
              <w:spacing w:after="60"/>
            </w:pPr>
            <w:r>
              <w:rPr>
                <w:sz w:val="18"/>
              </w:rPr>
              <w:t>version</w:t>
            </w:r>
          </w:p>
        </w:tc>
        <w:tc>
          <w:tcPr>
            <w:tcW w:type="dxa" w:w="3289"/>
          </w:tcPr>
          <w:p>
            <w:pPr>
              <w:spacing w:after="60"/>
            </w:pPr>
            <w:r>
              <w:rPr>
                <w:sz w:val="18"/>
              </w:rPr>
              <w:t>Int</w:t>
            </w:r>
          </w:p>
        </w:tc>
        <w:tc>
          <w:tcPr>
            <w:tcW w:type="dxa" w:w="3289"/>
          </w:tcPr>
          <w:p>
            <w:pPr>
              <w:spacing w:after="60"/>
            </w:pPr>
            <w:r>
              <w:rPr>
                <w:sz w:val="18"/>
              </w:rPr>
              <w:t>@default(1)</w:t>
            </w:r>
          </w:p>
        </w:tc>
      </w:tr>
      <w:tr>
        <w:tc>
          <w:tcPr>
            <w:tcW w:type="dxa" w:w="3289"/>
          </w:tcPr>
          <w:p>
            <w:pPr>
              <w:spacing w:after="60"/>
            </w:pPr>
            <w:r>
              <w:rPr>
                <w:sz w:val="18"/>
              </w:rPr>
              <w:t>description</w:t>
            </w:r>
          </w:p>
        </w:tc>
        <w:tc>
          <w:tcPr>
            <w:tcW w:type="dxa" w:w="3289"/>
          </w:tcPr>
          <w:p>
            <w:pPr>
              <w:spacing w:after="60"/>
            </w:pPr>
            <w:r>
              <w:rPr>
                <w:sz w:val="18"/>
              </w:rPr>
              <w:t>String</w:t>
            </w:r>
          </w:p>
        </w:tc>
        <w:tc>
          <w:tcPr>
            <w:tcW w:type="dxa" w:w="3289"/>
          </w:tcPr>
          <w:p>
            <w:pPr>
              <w:spacing w:after="60"/>
            </w:pPr>
            <w:r>
              <w:rPr>
                <w:sz w:val="18"/>
              </w:rPr>
              <w:t>@default("")</w:t>
            </w:r>
          </w:p>
        </w:tc>
      </w:tr>
      <w:tr>
        <w:tc>
          <w:tcPr>
            <w:tcW w:type="dxa" w:w="3289"/>
          </w:tcPr>
          <w:p>
            <w:pPr>
              <w:spacing w:after="60"/>
            </w:pPr>
            <w:r>
              <w:rPr>
                <w:sz w:val="18"/>
              </w:rPr>
              <w:t>sizes</w:t>
            </w:r>
          </w:p>
        </w:tc>
        <w:tc>
          <w:tcPr>
            <w:tcW w:type="dxa" w:w="3289"/>
          </w:tcPr>
          <w:p>
            <w:pPr>
              <w:spacing w:after="60"/>
            </w:pPr>
            <w:r>
              <w:rPr>
                <w:sz w:val="18"/>
              </w:rPr>
              <w:t>ProductSize[]</w:t>
            </w:r>
          </w:p>
        </w:tc>
        <w:tc>
          <w:tcPr>
            <w:tcW w:type="dxa" w:w="3289"/>
          </w:tcPr>
          <w:p>
            <w:pPr>
              <w:spacing w:after="60"/>
            </w:pPr>
            <w:r>
              <w:rPr>
                <w:sz w:val="18"/>
              </w:rPr>
              <w:t>—</w:t>
            </w:r>
          </w:p>
        </w:tc>
      </w:tr>
      <w:tr>
        <w:tc>
          <w:tcPr>
            <w:tcW w:type="dxa" w:w="3289"/>
          </w:tcPr>
          <w:p>
            <w:pPr>
              <w:spacing w:after="60"/>
            </w:pPr>
            <w:r>
              <w:rPr>
                <w:sz w:val="18"/>
              </w:rPr>
              <w:t>toppings</w:t>
            </w:r>
          </w:p>
        </w:tc>
        <w:tc>
          <w:tcPr>
            <w:tcW w:type="dxa" w:w="3289"/>
          </w:tcPr>
          <w:p>
            <w:pPr>
              <w:spacing w:after="60"/>
            </w:pPr>
            <w:r>
              <w:rPr>
                <w:sz w:val="18"/>
              </w:rPr>
              <w:t>ProductTopping[]</w:t>
            </w:r>
          </w:p>
        </w:tc>
        <w:tc>
          <w:tcPr>
            <w:tcW w:type="dxa" w:w="3289"/>
          </w:tcPr>
          <w:p>
            <w:pPr>
              <w:spacing w:after="60"/>
            </w:pPr>
            <w:r>
              <w:rPr>
                <w:sz w:val="18"/>
              </w:rPr>
              <w:t>—</w:t>
            </w:r>
          </w:p>
        </w:tc>
      </w:tr>
      <w:tr>
        <w:tc>
          <w:tcPr>
            <w:tcW w:type="dxa" w:w="3289"/>
          </w:tcPr>
          <w:p>
            <w:pPr>
              <w:spacing w:after="60"/>
            </w:pPr>
            <w:r>
              <w:rPr>
                <w:sz w:val="18"/>
              </w:rPr>
              <w:t>orderItems</w:t>
            </w:r>
          </w:p>
        </w:tc>
        <w:tc>
          <w:tcPr>
            <w:tcW w:type="dxa" w:w="3289"/>
          </w:tcPr>
          <w:p>
            <w:pPr>
              <w:spacing w:after="60"/>
            </w:pPr>
            <w:r>
              <w:rPr>
                <w:sz w:val="18"/>
              </w:rPr>
              <w:t>OrderItem[]</w:t>
            </w:r>
          </w:p>
        </w:tc>
        <w:tc>
          <w:tcPr>
            <w:tcW w:type="dxa" w:w="3289"/>
          </w:tcPr>
          <w:p>
            <w:pPr>
              <w:spacing w:after="60"/>
            </w:pPr>
            <w:r>
              <w:rPr>
                <w:sz w:val="18"/>
              </w:rPr>
              <w:t>—</w:t>
            </w:r>
          </w:p>
        </w:tc>
      </w:tr>
      <w:tr>
        <w:tc>
          <w:tcPr>
            <w:tcW w:type="dxa" w:w="3289"/>
          </w:tcPr>
          <w:p>
            <w:pPr>
              <w:spacing w:after="60"/>
            </w:pPr>
            <w:r>
              <w:rPr>
                <w:sz w:val="18"/>
              </w:rPr>
              <w:t>cartItems</w:t>
            </w:r>
          </w:p>
        </w:tc>
        <w:tc>
          <w:tcPr>
            <w:tcW w:type="dxa" w:w="3289"/>
          </w:tcPr>
          <w:p>
            <w:pPr>
              <w:spacing w:after="60"/>
            </w:pPr>
            <w:r>
              <w:rPr>
                <w:sz w:val="18"/>
              </w:rPr>
              <w:t>CartItem[]</w:t>
            </w:r>
          </w:p>
        </w:tc>
        <w:tc>
          <w:tcPr>
            <w:tcW w:type="dxa" w:w="3289"/>
          </w:tcPr>
          <w:p>
            <w:pPr>
              <w:spacing w:after="60"/>
            </w:pPr>
            <w:r>
              <w:rPr>
                <w:sz w:val="18"/>
              </w:rPr>
              <w:t>—</w:t>
            </w:r>
          </w:p>
        </w:tc>
      </w:tr>
    </w:tbl>
    <w:p/>
    <w:p>
      <w:r>
        <w:t>Ràng buộc model: @@map("products")</w:t>
      </w:r>
    </w:p>
    <w:p>
      <w:pPr>
        <w:pStyle w:val="Heading2"/>
      </w:pPr>
      <w:r>
        <w:t>ProductSize</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id</w:t>
            </w:r>
          </w:p>
        </w:tc>
        <w:tc>
          <w:tcPr>
            <w:tcW w:type="dxa" w:w="3289"/>
          </w:tcPr>
          <w:p>
            <w:pPr>
              <w:spacing w:after="60"/>
            </w:pPr>
            <w:r>
              <w:rPr>
                <w:sz w:val="18"/>
              </w:rPr>
              <w:t>String</w:t>
            </w:r>
          </w:p>
        </w:tc>
        <w:tc>
          <w:tcPr>
            <w:tcW w:type="dxa" w:w="3289"/>
          </w:tcPr>
          <w:p>
            <w:pPr>
              <w:spacing w:after="60"/>
            </w:pPr>
            <w:r>
              <w:rPr>
                <w:sz w:val="18"/>
              </w:rPr>
              <w:t>@id @default(uuid()) @db.Uuid</w:t>
            </w:r>
          </w:p>
        </w:tc>
      </w:tr>
      <w:tr>
        <w:tc>
          <w:tcPr>
            <w:tcW w:type="dxa" w:w="3289"/>
          </w:tcPr>
          <w:p>
            <w:pPr>
              <w:spacing w:after="60"/>
            </w:pPr>
            <w:r>
              <w:rPr>
                <w:sz w:val="18"/>
              </w:rPr>
              <w:t>productId</w:t>
            </w:r>
          </w:p>
        </w:tc>
        <w:tc>
          <w:tcPr>
            <w:tcW w:type="dxa" w:w="3289"/>
          </w:tcPr>
          <w:p>
            <w:pPr>
              <w:spacing w:after="60"/>
            </w:pPr>
            <w:r>
              <w:rPr>
                <w:sz w:val="18"/>
              </w:rPr>
              <w:t>String</w:t>
            </w:r>
          </w:p>
        </w:tc>
        <w:tc>
          <w:tcPr>
            <w:tcW w:type="dxa" w:w="3289"/>
          </w:tcPr>
          <w:p>
            <w:pPr>
              <w:spacing w:after="60"/>
            </w:pPr>
            <w:r>
              <w:rPr>
                <w:sz w:val="18"/>
              </w:rPr>
              <w:t>@map("product_id") @db.Uuid</w:t>
            </w:r>
          </w:p>
        </w:tc>
      </w:tr>
      <w:tr>
        <w:tc>
          <w:tcPr>
            <w:tcW w:type="dxa" w:w="3289"/>
          </w:tcPr>
          <w:p>
            <w:pPr>
              <w:spacing w:after="60"/>
            </w:pPr>
            <w:r>
              <w:rPr>
                <w:sz w:val="18"/>
              </w:rPr>
              <w:t>code</w:t>
            </w:r>
          </w:p>
        </w:tc>
        <w:tc>
          <w:tcPr>
            <w:tcW w:type="dxa" w:w="3289"/>
          </w:tcPr>
          <w:p>
            <w:pPr>
              <w:spacing w:after="60"/>
            </w:pPr>
            <w:r>
              <w:rPr>
                <w:sz w:val="18"/>
              </w:rPr>
              <w:t>ProductSizeCode</w:t>
            </w:r>
          </w:p>
        </w:tc>
        <w:tc>
          <w:tcPr>
            <w:tcW w:type="dxa" w:w="3289"/>
          </w:tcPr>
          <w:p>
            <w:pPr>
              <w:spacing w:after="60"/>
            </w:pPr>
            <w:r>
              <w:rPr>
                <w:sz w:val="18"/>
              </w:rPr>
              <w:t>—</w:t>
            </w:r>
          </w:p>
        </w:tc>
      </w:tr>
      <w:tr>
        <w:tc>
          <w:tcPr>
            <w:tcW w:type="dxa" w:w="3289"/>
          </w:tcPr>
          <w:p>
            <w:pPr>
              <w:spacing w:after="60"/>
            </w:pPr>
            <w:r>
              <w:rPr>
                <w:sz w:val="18"/>
              </w:rPr>
              <w:t>name</w:t>
            </w:r>
          </w:p>
        </w:tc>
        <w:tc>
          <w:tcPr>
            <w:tcW w:type="dxa" w:w="3289"/>
          </w:tcPr>
          <w:p>
            <w:pPr>
              <w:spacing w:after="60"/>
            </w:pPr>
            <w:r>
              <w:rPr>
                <w:sz w:val="18"/>
              </w:rPr>
              <w:t>String</w:t>
            </w:r>
          </w:p>
        </w:tc>
        <w:tc>
          <w:tcPr>
            <w:tcW w:type="dxa" w:w="3289"/>
          </w:tcPr>
          <w:p>
            <w:pPr>
              <w:spacing w:after="60"/>
            </w:pPr>
            <w:r>
              <w:rPr>
                <w:sz w:val="18"/>
              </w:rPr>
              <w:t>—</w:t>
            </w:r>
          </w:p>
        </w:tc>
      </w:tr>
      <w:tr>
        <w:tc>
          <w:tcPr>
            <w:tcW w:type="dxa" w:w="3289"/>
          </w:tcPr>
          <w:p>
            <w:pPr>
              <w:spacing w:after="60"/>
            </w:pPr>
            <w:r>
              <w:rPr>
                <w:sz w:val="18"/>
              </w:rPr>
              <w:t>extraPrice</w:t>
            </w:r>
          </w:p>
        </w:tc>
        <w:tc>
          <w:tcPr>
            <w:tcW w:type="dxa" w:w="3289"/>
          </w:tcPr>
          <w:p>
            <w:pPr>
              <w:spacing w:after="60"/>
            </w:pPr>
            <w:r>
              <w:rPr>
                <w:sz w:val="18"/>
              </w:rPr>
              <w:t>Int</w:t>
            </w:r>
          </w:p>
        </w:tc>
        <w:tc>
          <w:tcPr>
            <w:tcW w:type="dxa" w:w="3289"/>
          </w:tcPr>
          <w:p>
            <w:pPr>
              <w:spacing w:after="60"/>
            </w:pPr>
            <w:r>
              <w:rPr>
                <w:sz w:val="18"/>
              </w:rPr>
              <w:t>@map("extra_price")</w:t>
            </w:r>
          </w:p>
        </w:tc>
      </w:tr>
      <w:tr>
        <w:tc>
          <w:tcPr>
            <w:tcW w:type="dxa" w:w="3289"/>
          </w:tcPr>
          <w:p>
            <w:pPr>
              <w:spacing w:after="60"/>
            </w:pPr>
            <w:r>
              <w:rPr>
                <w:sz w:val="18"/>
              </w:rPr>
              <w:t>available</w:t>
            </w:r>
          </w:p>
        </w:tc>
        <w:tc>
          <w:tcPr>
            <w:tcW w:type="dxa" w:w="3289"/>
          </w:tcPr>
          <w:p>
            <w:pPr>
              <w:spacing w:after="60"/>
            </w:pPr>
            <w:r>
              <w:rPr>
                <w:sz w:val="18"/>
              </w:rPr>
              <w:t>Boolean</w:t>
            </w:r>
          </w:p>
        </w:tc>
        <w:tc>
          <w:tcPr>
            <w:tcW w:type="dxa" w:w="3289"/>
          </w:tcPr>
          <w:p>
            <w:pPr>
              <w:spacing w:after="60"/>
            </w:pPr>
            <w:r>
              <w:rPr>
                <w:sz w:val="18"/>
              </w:rPr>
              <w:t>@default(true)</w:t>
            </w:r>
          </w:p>
        </w:tc>
      </w:tr>
      <w:tr>
        <w:tc>
          <w:tcPr>
            <w:tcW w:type="dxa" w:w="3289"/>
          </w:tcPr>
          <w:p>
            <w:pPr>
              <w:spacing w:after="60"/>
            </w:pPr>
            <w:r>
              <w:rPr>
                <w:sz w:val="18"/>
              </w:rPr>
              <w:t>isDefault</w:t>
            </w:r>
          </w:p>
        </w:tc>
        <w:tc>
          <w:tcPr>
            <w:tcW w:type="dxa" w:w="3289"/>
          </w:tcPr>
          <w:p>
            <w:pPr>
              <w:spacing w:after="60"/>
            </w:pPr>
            <w:r>
              <w:rPr>
                <w:sz w:val="18"/>
              </w:rPr>
              <w:t>Boolean</w:t>
            </w:r>
          </w:p>
        </w:tc>
        <w:tc>
          <w:tcPr>
            <w:tcW w:type="dxa" w:w="3289"/>
          </w:tcPr>
          <w:p>
            <w:pPr>
              <w:spacing w:after="60"/>
            </w:pPr>
            <w:r>
              <w:rPr>
                <w:sz w:val="18"/>
              </w:rPr>
              <w:t>@default(false) @map("is_default")</w:t>
            </w:r>
          </w:p>
        </w:tc>
      </w:tr>
      <w:tr>
        <w:tc>
          <w:tcPr>
            <w:tcW w:type="dxa" w:w="3289"/>
          </w:tcPr>
          <w:p>
            <w:pPr>
              <w:spacing w:after="60"/>
            </w:pPr>
            <w:r>
              <w:rPr>
                <w:sz w:val="18"/>
              </w:rPr>
              <w:t>product</w:t>
            </w:r>
          </w:p>
        </w:tc>
        <w:tc>
          <w:tcPr>
            <w:tcW w:type="dxa" w:w="3289"/>
          </w:tcPr>
          <w:p>
            <w:pPr>
              <w:spacing w:after="60"/>
            </w:pPr>
            <w:r>
              <w:rPr>
                <w:sz w:val="18"/>
              </w:rPr>
              <w:t>Product</w:t>
            </w:r>
          </w:p>
        </w:tc>
        <w:tc>
          <w:tcPr>
            <w:tcW w:type="dxa" w:w="3289"/>
          </w:tcPr>
          <w:p>
            <w:pPr>
              <w:spacing w:after="60"/>
            </w:pPr>
            <w:r>
              <w:rPr>
                <w:sz w:val="18"/>
              </w:rPr>
              <w:t>@relation(fields: [productId], references: [id], onDelete: Cascade)</w:t>
            </w:r>
          </w:p>
        </w:tc>
      </w:tr>
    </w:tbl>
    <w:p/>
    <w:p>
      <w:r>
        <w:t>Ràng buộc model: @@unique([productId, code]); @@map("product_sizes")</w:t>
      </w:r>
    </w:p>
    <w:p>
      <w:pPr>
        <w:pStyle w:val="Heading2"/>
      </w:pPr>
      <w:r>
        <w:t>Topping</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id</w:t>
            </w:r>
          </w:p>
        </w:tc>
        <w:tc>
          <w:tcPr>
            <w:tcW w:type="dxa" w:w="3289"/>
          </w:tcPr>
          <w:p>
            <w:pPr>
              <w:spacing w:after="60"/>
            </w:pPr>
            <w:r>
              <w:rPr>
                <w:sz w:val="18"/>
              </w:rPr>
              <w:t>String</w:t>
            </w:r>
          </w:p>
        </w:tc>
        <w:tc>
          <w:tcPr>
            <w:tcW w:type="dxa" w:w="3289"/>
          </w:tcPr>
          <w:p>
            <w:pPr>
              <w:spacing w:after="60"/>
            </w:pPr>
            <w:r>
              <w:rPr>
                <w:sz w:val="18"/>
              </w:rPr>
              <w:t>@id @default(uuid()) @db.Uuid</w:t>
            </w:r>
          </w:p>
        </w:tc>
      </w:tr>
      <w:tr>
        <w:tc>
          <w:tcPr>
            <w:tcW w:type="dxa" w:w="3289"/>
          </w:tcPr>
          <w:p>
            <w:pPr>
              <w:spacing w:after="60"/>
            </w:pPr>
            <w:r>
              <w:rPr>
                <w:sz w:val="18"/>
              </w:rPr>
              <w:t>name</w:t>
            </w:r>
          </w:p>
        </w:tc>
        <w:tc>
          <w:tcPr>
            <w:tcW w:type="dxa" w:w="3289"/>
          </w:tcPr>
          <w:p>
            <w:pPr>
              <w:spacing w:after="60"/>
            </w:pPr>
            <w:r>
              <w:rPr>
                <w:sz w:val="18"/>
              </w:rPr>
              <w:t>String</w:t>
            </w:r>
          </w:p>
        </w:tc>
        <w:tc>
          <w:tcPr>
            <w:tcW w:type="dxa" w:w="3289"/>
          </w:tcPr>
          <w:p>
            <w:pPr>
              <w:spacing w:after="60"/>
            </w:pPr>
            <w:r>
              <w:rPr>
                <w:sz w:val="18"/>
              </w:rPr>
              <w:t>—</w:t>
            </w:r>
          </w:p>
        </w:tc>
      </w:tr>
      <w:tr>
        <w:tc>
          <w:tcPr>
            <w:tcW w:type="dxa" w:w="3289"/>
          </w:tcPr>
          <w:p>
            <w:pPr>
              <w:spacing w:after="60"/>
            </w:pPr>
            <w:r>
              <w:rPr>
                <w:sz w:val="18"/>
              </w:rPr>
              <w:t>products</w:t>
            </w:r>
          </w:p>
        </w:tc>
        <w:tc>
          <w:tcPr>
            <w:tcW w:type="dxa" w:w="3289"/>
          </w:tcPr>
          <w:p>
            <w:pPr>
              <w:spacing w:after="60"/>
            </w:pPr>
            <w:r>
              <w:rPr>
                <w:sz w:val="18"/>
              </w:rPr>
              <w:t>ProductTopping[]</w:t>
            </w:r>
          </w:p>
        </w:tc>
        <w:tc>
          <w:tcPr>
            <w:tcW w:type="dxa" w:w="3289"/>
          </w:tcPr>
          <w:p>
            <w:pPr>
              <w:spacing w:after="60"/>
            </w:pPr>
            <w:r>
              <w:rPr>
                <w:sz w:val="18"/>
              </w:rPr>
              <w:t>—</w:t>
            </w:r>
          </w:p>
        </w:tc>
      </w:tr>
      <w:tr>
        <w:tc>
          <w:tcPr>
            <w:tcW w:type="dxa" w:w="3289"/>
          </w:tcPr>
          <w:p>
            <w:pPr>
              <w:spacing w:after="60"/>
            </w:pPr>
            <w:r>
              <w:rPr>
                <w:sz w:val="18"/>
              </w:rPr>
              <w:t>orderItemToppings</w:t>
            </w:r>
          </w:p>
        </w:tc>
        <w:tc>
          <w:tcPr>
            <w:tcW w:type="dxa" w:w="3289"/>
          </w:tcPr>
          <w:p>
            <w:pPr>
              <w:spacing w:after="60"/>
            </w:pPr>
            <w:r>
              <w:rPr>
                <w:sz w:val="18"/>
              </w:rPr>
              <w:t>OrderItemTopping[]</w:t>
            </w:r>
          </w:p>
        </w:tc>
        <w:tc>
          <w:tcPr>
            <w:tcW w:type="dxa" w:w="3289"/>
          </w:tcPr>
          <w:p>
            <w:pPr>
              <w:spacing w:after="60"/>
            </w:pPr>
            <w:r>
              <w:rPr>
                <w:sz w:val="18"/>
              </w:rPr>
              <w:t>—</w:t>
            </w:r>
          </w:p>
        </w:tc>
      </w:tr>
    </w:tbl>
    <w:p/>
    <w:p>
      <w:r>
        <w:t>Ràng buộc model: @@map("toppings")</w:t>
      </w:r>
    </w:p>
    <w:p>
      <w:pPr>
        <w:pStyle w:val="Heading2"/>
      </w:pPr>
      <w:r>
        <w:t>ProductTopping</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productId</w:t>
            </w:r>
          </w:p>
        </w:tc>
        <w:tc>
          <w:tcPr>
            <w:tcW w:type="dxa" w:w="3289"/>
          </w:tcPr>
          <w:p>
            <w:pPr>
              <w:spacing w:after="60"/>
            </w:pPr>
            <w:r>
              <w:rPr>
                <w:sz w:val="18"/>
              </w:rPr>
              <w:t>String</w:t>
            </w:r>
          </w:p>
        </w:tc>
        <w:tc>
          <w:tcPr>
            <w:tcW w:type="dxa" w:w="3289"/>
          </w:tcPr>
          <w:p>
            <w:pPr>
              <w:spacing w:after="60"/>
            </w:pPr>
            <w:r>
              <w:rPr>
                <w:sz w:val="18"/>
              </w:rPr>
              <w:t>@map("product_id") @db.Uuid</w:t>
            </w:r>
          </w:p>
        </w:tc>
      </w:tr>
      <w:tr>
        <w:tc>
          <w:tcPr>
            <w:tcW w:type="dxa" w:w="3289"/>
          </w:tcPr>
          <w:p>
            <w:pPr>
              <w:spacing w:after="60"/>
            </w:pPr>
            <w:r>
              <w:rPr>
                <w:sz w:val="18"/>
              </w:rPr>
              <w:t>toppingId</w:t>
            </w:r>
          </w:p>
        </w:tc>
        <w:tc>
          <w:tcPr>
            <w:tcW w:type="dxa" w:w="3289"/>
          </w:tcPr>
          <w:p>
            <w:pPr>
              <w:spacing w:after="60"/>
            </w:pPr>
            <w:r>
              <w:rPr>
                <w:sz w:val="18"/>
              </w:rPr>
              <w:t>String</w:t>
            </w:r>
          </w:p>
        </w:tc>
        <w:tc>
          <w:tcPr>
            <w:tcW w:type="dxa" w:w="3289"/>
          </w:tcPr>
          <w:p>
            <w:pPr>
              <w:spacing w:after="60"/>
            </w:pPr>
            <w:r>
              <w:rPr>
                <w:sz w:val="18"/>
              </w:rPr>
              <w:t>@map("topping_id") @db.Uuid</w:t>
            </w:r>
          </w:p>
        </w:tc>
      </w:tr>
      <w:tr>
        <w:tc>
          <w:tcPr>
            <w:tcW w:type="dxa" w:w="3289"/>
          </w:tcPr>
          <w:p>
            <w:pPr>
              <w:spacing w:after="60"/>
            </w:pPr>
            <w:r>
              <w:rPr>
                <w:sz w:val="18"/>
              </w:rPr>
              <w:t>extraPrice</w:t>
            </w:r>
          </w:p>
        </w:tc>
        <w:tc>
          <w:tcPr>
            <w:tcW w:type="dxa" w:w="3289"/>
          </w:tcPr>
          <w:p>
            <w:pPr>
              <w:spacing w:after="60"/>
            </w:pPr>
            <w:r>
              <w:rPr>
                <w:sz w:val="18"/>
              </w:rPr>
              <w:t>Int</w:t>
            </w:r>
          </w:p>
        </w:tc>
        <w:tc>
          <w:tcPr>
            <w:tcW w:type="dxa" w:w="3289"/>
          </w:tcPr>
          <w:p>
            <w:pPr>
              <w:spacing w:after="60"/>
            </w:pPr>
            <w:r>
              <w:rPr>
                <w:sz w:val="18"/>
              </w:rPr>
              <w:t>@map("extra_price")</w:t>
            </w:r>
          </w:p>
        </w:tc>
      </w:tr>
      <w:tr>
        <w:tc>
          <w:tcPr>
            <w:tcW w:type="dxa" w:w="3289"/>
          </w:tcPr>
          <w:p>
            <w:pPr>
              <w:spacing w:after="60"/>
            </w:pPr>
            <w:r>
              <w:rPr>
                <w:sz w:val="18"/>
              </w:rPr>
              <w:t>available</w:t>
            </w:r>
          </w:p>
        </w:tc>
        <w:tc>
          <w:tcPr>
            <w:tcW w:type="dxa" w:w="3289"/>
          </w:tcPr>
          <w:p>
            <w:pPr>
              <w:spacing w:after="60"/>
            </w:pPr>
            <w:r>
              <w:rPr>
                <w:sz w:val="18"/>
              </w:rPr>
              <w:t>Boolean</w:t>
            </w:r>
          </w:p>
        </w:tc>
        <w:tc>
          <w:tcPr>
            <w:tcW w:type="dxa" w:w="3289"/>
          </w:tcPr>
          <w:p>
            <w:pPr>
              <w:spacing w:after="60"/>
            </w:pPr>
            <w:r>
              <w:rPr>
                <w:sz w:val="18"/>
              </w:rPr>
              <w:t>@default(true)</w:t>
            </w:r>
          </w:p>
        </w:tc>
      </w:tr>
      <w:tr>
        <w:tc>
          <w:tcPr>
            <w:tcW w:type="dxa" w:w="3289"/>
          </w:tcPr>
          <w:p>
            <w:pPr>
              <w:spacing w:after="60"/>
            </w:pPr>
            <w:r>
              <w:rPr>
                <w:sz w:val="18"/>
              </w:rPr>
              <w:t>product</w:t>
            </w:r>
          </w:p>
        </w:tc>
        <w:tc>
          <w:tcPr>
            <w:tcW w:type="dxa" w:w="3289"/>
          </w:tcPr>
          <w:p>
            <w:pPr>
              <w:spacing w:after="60"/>
            </w:pPr>
            <w:r>
              <w:rPr>
                <w:sz w:val="18"/>
              </w:rPr>
              <w:t>Product</w:t>
            </w:r>
          </w:p>
        </w:tc>
        <w:tc>
          <w:tcPr>
            <w:tcW w:type="dxa" w:w="3289"/>
          </w:tcPr>
          <w:p>
            <w:pPr>
              <w:spacing w:after="60"/>
            </w:pPr>
            <w:r>
              <w:rPr>
                <w:sz w:val="18"/>
              </w:rPr>
              <w:t>@relation(fields: [productId], references: [id], onDelete: Cascade)</w:t>
            </w:r>
          </w:p>
        </w:tc>
      </w:tr>
      <w:tr>
        <w:tc>
          <w:tcPr>
            <w:tcW w:type="dxa" w:w="3289"/>
          </w:tcPr>
          <w:p>
            <w:pPr>
              <w:spacing w:after="60"/>
            </w:pPr>
            <w:r>
              <w:rPr>
                <w:sz w:val="18"/>
              </w:rPr>
              <w:t>topping</w:t>
            </w:r>
          </w:p>
        </w:tc>
        <w:tc>
          <w:tcPr>
            <w:tcW w:type="dxa" w:w="3289"/>
          </w:tcPr>
          <w:p>
            <w:pPr>
              <w:spacing w:after="60"/>
            </w:pPr>
            <w:r>
              <w:rPr>
                <w:sz w:val="18"/>
              </w:rPr>
              <w:t>Topping</w:t>
            </w:r>
          </w:p>
        </w:tc>
        <w:tc>
          <w:tcPr>
            <w:tcW w:type="dxa" w:w="3289"/>
          </w:tcPr>
          <w:p>
            <w:pPr>
              <w:spacing w:after="60"/>
            </w:pPr>
            <w:r>
              <w:rPr>
                <w:sz w:val="18"/>
              </w:rPr>
              <w:t>@relation(fields: [toppingId], references: [id], onDelete: Restrict)</w:t>
            </w:r>
          </w:p>
        </w:tc>
      </w:tr>
    </w:tbl>
    <w:p/>
    <w:p>
      <w:r>
        <w:t>Ràng buộc model: @@id([productId, toppingId]); @@index([toppingId]); @@map("product_toppings")</w:t>
      </w:r>
    </w:p>
    <w:p>
      <w:pPr>
        <w:pStyle w:val="Heading2"/>
      </w:pPr>
      <w:r>
        <w:t>Order</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id</w:t>
            </w:r>
          </w:p>
        </w:tc>
        <w:tc>
          <w:tcPr>
            <w:tcW w:type="dxa" w:w="3289"/>
          </w:tcPr>
          <w:p>
            <w:pPr>
              <w:spacing w:after="60"/>
            </w:pPr>
            <w:r>
              <w:rPr>
                <w:sz w:val="18"/>
              </w:rPr>
              <w:t>String</w:t>
            </w:r>
          </w:p>
        </w:tc>
        <w:tc>
          <w:tcPr>
            <w:tcW w:type="dxa" w:w="3289"/>
          </w:tcPr>
          <w:p>
            <w:pPr>
              <w:spacing w:after="60"/>
            </w:pPr>
            <w:r>
              <w:rPr>
                <w:sz w:val="18"/>
              </w:rPr>
              <w:t>@id @default(uuid()) @db.Uuid</w:t>
            </w:r>
          </w:p>
        </w:tc>
      </w:tr>
      <w:tr>
        <w:tc>
          <w:tcPr>
            <w:tcW w:type="dxa" w:w="3289"/>
          </w:tcPr>
          <w:p>
            <w:pPr>
              <w:spacing w:after="60"/>
            </w:pPr>
            <w:r>
              <w:rPr>
                <w:sz w:val="18"/>
              </w:rPr>
              <w:t>userId</w:t>
            </w:r>
          </w:p>
        </w:tc>
        <w:tc>
          <w:tcPr>
            <w:tcW w:type="dxa" w:w="3289"/>
          </w:tcPr>
          <w:p>
            <w:pPr>
              <w:spacing w:after="60"/>
            </w:pPr>
            <w:r>
              <w:rPr>
                <w:sz w:val="18"/>
              </w:rPr>
              <w:t>String</w:t>
            </w:r>
          </w:p>
        </w:tc>
        <w:tc>
          <w:tcPr>
            <w:tcW w:type="dxa" w:w="3289"/>
          </w:tcPr>
          <w:p>
            <w:pPr>
              <w:spacing w:after="60"/>
            </w:pPr>
            <w:r>
              <w:rPr>
                <w:sz w:val="18"/>
              </w:rPr>
              <w:t>@map("user_id") @db.Uuid</w:t>
            </w:r>
          </w:p>
        </w:tc>
      </w:tr>
      <w:tr>
        <w:tc>
          <w:tcPr>
            <w:tcW w:type="dxa" w:w="3289"/>
          </w:tcPr>
          <w:p>
            <w:pPr>
              <w:spacing w:after="60"/>
            </w:pPr>
            <w:r>
              <w:rPr>
                <w:sz w:val="18"/>
              </w:rPr>
              <w:t>status</w:t>
            </w:r>
          </w:p>
        </w:tc>
        <w:tc>
          <w:tcPr>
            <w:tcW w:type="dxa" w:w="3289"/>
          </w:tcPr>
          <w:p>
            <w:pPr>
              <w:spacing w:after="60"/>
            </w:pPr>
            <w:r>
              <w:rPr>
                <w:sz w:val="18"/>
              </w:rPr>
              <w:t>OrderStatus</w:t>
            </w:r>
          </w:p>
        </w:tc>
        <w:tc>
          <w:tcPr>
            <w:tcW w:type="dxa" w:w="3289"/>
          </w:tcPr>
          <w:p>
            <w:pPr>
              <w:spacing w:after="60"/>
            </w:pPr>
            <w:r>
              <w:rPr>
                <w:sz w:val="18"/>
              </w:rPr>
              <w:t>@default(PENDING)</w:t>
            </w:r>
          </w:p>
        </w:tc>
      </w:tr>
      <w:tr>
        <w:tc>
          <w:tcPr>
            <w:tcW w:type="dxa" w:w="3289"/>
          </w:tcPr>
          <w:p>
            <w:pPr>
              <w:spacing w:after="60"/>
            </w:pPr>
            <w:r>
              <w:rPr>
                <w:sz w:val="18"/>
              </w:rPr>
              <w:t>version</w:t>
            </w:r>
          </w:p>
        </w:tc>
        <w:tc>
          <w:tcPr>
            <w:tcW w:type="dxa" w:w="3289"/>
          </w:tcPr>
          <w:p>
            <w:pPr>
              <w:spacing w:after="60"/>
            </w:pPr>
            <w:r>
              <w:rPr>
                <w:sz w:val="18"/>
              </w:rPr>
              <w:t>Int</w:t>
            </w:r>
          </w:p>
        </w:tc>
        <w:tc>
          <w:tcPr>
            <w:tcW w:type="dxa" w:w="3289"/>
          </w:tcPr>
          <w:p>
            <w:pPr>
              <w:spacing w:after="60"/>
            </w:pPr>
            <w:r>
              <w:rPr>
                <w:sz w:val="18"/>
              </w:rPr>
              <w:t>@default(1)</w:t>
            </w:r>
          </w:p>
        </w:tc>
      </w:tr>
      <w:tr>
        <w:tc>
          <w:tcPr>
            <w:tcW w:type="dxa" w:w="3289"/>
          </w:tcPr>
          <w:p>
            <w:pPr>
              <w:spacing w:after="60"/>
            </w:pPr>
            <w:r>
              <w:rPr>
                <w:sz w:val="18"/>
              </w:rPr>
              <w:t>subtotal</w:t>
            </w:r>
          </w:p>
        </w:tc>
        <w:tc>
          <w:tcPr>
            <w:tcW w:type="dxa" w:w="3289"/>
          </w:tcPr>
          <w:p>
            <w:pPr>
              <w:spacing w:after="60"/>
            </w:pPr>
            <w:r>
              <w:rPr>
                <w:sz w:val="18"/>
              </w:rPr>
              <w:t>Int</w:t>
            </w:r>
          </w:p>
        </w:tc>
        <w:tc>
          <w:tcPr>
            <w:tcW w:type="dxa" w:w="3289"/>
          </w:tcPr>
          <w:p>
            <w:pPr>
              <w:spacing w:after="60"/>
            </w:pPr>
            <w:r>
              <w:rPr>
                <w:sz w:val="18"/>
              </w:rPr>
              <w:t>—</w:t>
            </w:r>
          </w:p>
        </w:tc>
      </w:tr>
      <w:tr>
        <w:tc>
          <w:tcPr>
            <w:tcW w:type="dxa" w:w="3289"/>
          </w:tcPr>
          <w:p>
            <w:pPr>
              <w:spacing w:after="60"/>
            </w:pPr>
            <w:r>
              <w:rPr>
                <w:sz w:val="18"/>
              </w:rPr>
              <w:t>discountAmount</w:t>
            </w:r>
          </w:p>
        </w:tc>
        <w:tc>
          <w:tcPr>
            <w:tcW w:type="dxa" w:w="3289"/>
          </w:tcPr>
          <w:p>
            <w:pPr>
              <w:spacing w:after="60"/>
            </w:pPr>
            <w:r>
              <w:rPr>
                <w:sz w:val="18"/>
              </w:rPr>
              <w:t>Int</w:t>
            </w:r>
          </w:p>
        </w:tc>
        <w:tc>
          <w:tcPr>
            <w:tcW w:type="dxa" w:w="3289"/>
          </w:tcPr>
          <w:p>
            <w:pPr>
              <w:spacing w:after="60"/>
            </w:pPr>
            <w:r>
              <w:rPr>
                <w:sz w:val="18"/>
              </w:rPr>
              <w:t>@default(0) @map("discount_amount")</w:t>
            </w:r>
          </w:p>
        </w:tc>
      </w:tr>
      <w:tr>
        <w:tc>
          <w:tcPr>
            <w:tcW w:type="dxa" w:w="3289"/>
          </w:tcPr>
          <w:p>
            <w:pPr>
              <w:spacing w:after="60"/>
            </w:pPr>
            <w:r>
              <w:rPr>
                <w:sz w:val="18"/>
              </w:rPr>
              <w:t>total</w:t>
            </w:r>
          </w:p>
        </w:tc>
        <w:tc>
          <w:tcPr>
            <w:tcW w:type="dxa" w:w="3289"/>
          </w:tcPr>
          <w:p>
            <w:pPr>
              <w:spacing w:after="60"/>
            </w:pPr>
            <w:r>
              <w:rPr>
                <w:sz w:val="18"/>
              </w:rPr>
              <w:t>Int</w:t>
            </w:r>
          </w:p>
        </w:tc>
        <w:tc>
          <w:tcPr>
            <w:tcW w:type="dxa" w:w="3289"/>
          </w:tcPr>
          <w:p>
            <w:pPr>
              <w:spacing w:after="60"/>
            </w:pPr>
            <w:r>
              <w:rPr>
                <w:sz w:val="18"/>
              </w:rPr>
              <w:t>—</w:t>
            </w:r>
          </w:p>
        </w:tc>
      </w:tr>
      <w:tr>
        <w:tc>
          <w:tcPr>
            <w:tcW w:type="dxa" w:w="3289"/>
          </w:tcPr>
          <w:p>
            <w:pPr>
              <w:spacing w:after="60"/>
            </w:pPr>
            <w:r>
              <w:rPr>
                <w:sz w:val="18"/>
              </w:rPr>
              <w:t>promotionCode</w:t>
            </w:r>
          </w:p>
        </w:tc>
        <w:tc>
          <w:tcPr>
            <w:tcW w:type="dxa" w:w="3289"/>
          </w:tcPr>
          <w:p>
            <w:pPr>
              <w:spacing w:after="60"/>
            </w:pPr>
            <w:r>
              <w:rPr>
                <w:sz w:val="18"/>
              </w:rPr>
              <w:t>String?</w:t>
            </w:r>
          </w:p>
        </w:tc>
        <w:tc>
          <w:tcPr>
            <w:tcW w:type="dxa" w:w="3289"/>
          </w:tcPr>
          <w:p>
            <w:pPr>
              <w:spacing w:after="60"/>
            </w:pPr>
            <w:r>
              <w:rPr>
                <w:sz w:val="18"/>
              </w:rPr>
              <w:t>@map("promotion_code")</w:t>
            </w:r>
          </w:p>
        </w:tc>
      </w:tr>
      <w:tr>
        <w:tc>
          <w:tcPr>
            <w:tcW w:type="dxa" w:w="3289"/>
          </w:tcPr>
          <w:p>
            <w:pPr>
              <w:spacing w:after="60"/>
            </w:pPr>
            <w:r>
              <w:rPr>
                <w:sz w:val="18"/>
              </w:rPr>
              <w:t>inventoryHeld</w:t>
            </w:r>
          </w:p>
        </w:tc>
        <w:tc>
          <w:tcPr>
            <w:tcW w:type="dxa" w:w="3289"/>
          </w:tcPr>
          <w:p>
            <w:pPr>
              <w:spacing w:after="60"/>
            </w:pPr>
            <w:r>
              <w:rPr>
                <w:sz w:val="18"/>
              </w:rPr>
              <w:t>Boolean</w:t>
            </w:r>
          </w:p>
        </w:tc>
        <w:tc>
          <w:tcPr>
            <w:tcW w:type="dxa" w:w="3289"/>
          </w:tcPr>
          <w:p>
            <w:pPr>
              <w:spacing w:after="60"/>
            </w:pPr>
            <w:r>
              <w:rPr>
                <w:sz w:val="18"/>
              </w:rPr>
              <w:t>@default(true) @map("inventory_held")</w:t>
            </w:r>
          </w:p>
        </w:tc>
      </w:tr>
      <w:tr>
        <w:tc>
          <w:tcPr>
            <w:tcW w:type="dxa" w:w="3289"/>
          </w:tcPr>
          <w:p>
            <w:pPr>
              <w:spacing w:after="60"/>
            </w:pPr>
            <w:r>
              <w:rPr>
                <w:sz w:val="18"/>
              </w:rPr>
              <w:t>cancelReason</w:t>
            </w:r>
          </w:p>
        </w:tc>
        <w:tc>
          <w:tcPr>
            <w:tcW w:type="dxa" w:w="3289"/>
          </w:tcPr>
          <w:p>
            <w:pPr>
              <w:spacing w:after="60"/>
            </w:pPr>
            <w:r>
              <w:rPr>
                <w:sz w:val="18"/>
              </w:rPr>
              <w:t>String?</w:t>
            </w:r>
          </w:p>
        </w:tc>
        <w:tc>
          <w:tcPr>
            <w:tcW w:type="dxa" w:w="3289"/>
          </w:tcPr>
          <w:p>
            <w:pPr>
              <w:spacing w:after="60"/>
            </w:pPr>
            <w:r>
              <w:rPr>
                <w:sz w:val="18"/>
              </w:rPr>
              <w:t>@map("cancel_reason") @db.VarChar(300)</w:t>
            </w:r>
          </w:p>
        </w:tc>
      </w:tr>
      <w:tr>
        <w:tc>
          <w:tcPr>
            <w:tcW w:type="dxa" w:w="3289"/>
          </w:tcPr>
          <w:p>
            <w:pPr>
              <w:spacing w:after="60"/>
            </w:pPr>
            <w:r>
              <w:rPr>
                <w:sz w:val="18"/>
              </w:rPr>
              <w:t>completedAt</w:t>
            </w:r>
          </w:p>
        </w:tc>
        <w:tc>
          <w:tcPr>
            <w:tcW w:type="dxa" w:w="3289"/>
          </w:tcPr>
          <w:p>
            <w:pPr>
              <w:spacing w:after="60"/>
            </w:pPr>
            <w:r>
              <w:rPr>
                <w:sz w:val="18"/>
              </w:rPr>
              <w:t>DateTime?</w:t>
            </w:r>
          </w:p>
        </w:tc>
        <w:tc>
          <w:tcPr>
            <w:tcW w:type="dxa" w:w="3289"/>
          </w:tcPr>
          <w:p>
            <w:pPr>
              <w:spacing w:after="60"/>
            </w:pPr>
            <w:r>
              <w:rPr>
                <w:sz w:val="18"/>
              </w:rPr>
              <w:t>@map("completed_at")</w:t>
            </w:r>
          </w:p>
        </w:tc>
      </w:tr>
      <w:tr>
        <w:tc>
          <w:tcPr>
            <w:tcW w:type="dxa" w:w="3289"/>
          </w:tcPr>
          <w:p>
            <w:pPr>
              <w:spacing w:after="60"/>
            </w:pPr>
            <w:r>
              <w:rPr>
                <w:sz w:val="18"/>
              </w:rPr>
              <w:t>createdAt</w:t>
            </w:r>
          </w:p>
        </w:tc>
        <w:tc>
          <w:tcPr>
            <w:tcW w:type="dxa" w:w="3289"/>
          </w:tcPr>
          <w:p>
            <w:pPr>
              <w:spacing w:after="60"/>
            </w:pPr>
            <w:r>
              <w:rPr>
                <w:sz w:val="18"/>
              </w:rPr>
              <w:t>DateTime</w:t>
            </w:r>
          </w:p>
        </w:tc>
        <w:tc>
          <w:tcPr>
            <w:tcW w:type="dxa" w:w="3289"/>
          </w:tcPr>
          <w:p>
            <w:pPr>
              <w:spacing w:after="60"/>
            </w:pPr>
            <w:r>
              <w:rPr>
                <w:sz w:val="18"/>
              </w:rPr>
              <w:t>@default(now()) @map("created_at")</w:t>
            </w:r>
          </w:p>
        </w:tc>
      </w:tr>
      <w:tr>
        <w:tc>
          <w:tcPr>
            <w:tcW w:type="dxa" w:w="3289"/>
          </w:tcPr>
          <w:p>
            <w:pPr>
              <w:spacing w:after="60"/>
            </w:pPr>
            <w:r>
              <w:rPr>
                <w:sz w:val="18"/>
              </w:rPr>
              <w:t>updatedAt</w:t>
            </w:r>
          </w:p>
        </w:tc>
        <w:tc>
          <w:tcPr>
            <w:tcW w:type="dxa" w:w="3289"/>
          </w:tcPr>
          <w:p>
            <w:pPr>
              <w:spacing w:after="60"/>
            </w:pPr>
            <w:r>
              <w:rPr>
                <w:sz w:val="18"/>
              </w:rPr>
              <w:t>DateTime</w:t>
            </w:r>
          </w:p>
        </w:tc>
        <w:tc>
          <w:tcPr>
            <w:tcW w:type="dxa" w:w="3289"/>
          </w:tcPr>
          <w:p>
            <w:pPr>
              <w:spacing w:after="60"/>
            </w:pPr>
            <w:r>
              <w:rPr>
                <w:sz w:val="18"/>
              </w:rPr>
              <w:t>@updatedAt @map("updated_at")</w:t>
            </w:r>
          </w:p>
        </w:tc>
      </w:tr>
      <w:tr>
        <w:tc>
          <w:tcPr>
            <w:tcW w:type="dxa" w:w="3289"/>
          </w:tcPr>
          <w:p>
            <w:pPr>
              <w:spacing w:after="60"/>
            </w:pPr>
            <w:r>
              <w:rPr>
                <w:sz w:val="18"/>
              </w:rPr>
              <w:t>user</w:t>
            </w:r>
          </w:p>
        </w:tc>
        <w:tc>
          <w:tcPr>
            <w:tcW w:type="dxa" w:w="3289"/>
          </w:tcPr>
          <w:p>
            <w:pPr>
              <w:spacing w:after="60"/>
            </w:pPr>
            <w:r>
              <w:rPr>
                <w:sz w:val="18"/>
              </w:rPr>
              <w:t>User</w:t>
            </w:r>
          </w:p>
        </w:tc>
        <w:tc>
          <w:tcPr>
            <w:tcW w:type="dxa" w:w="3289"/>
          </w:tcPr>
          <w:p>
            <w:pPr>
              <w:spacing w:after="60"/>
            </w:pPr>
            <w:r>
              <w:rPr>
                <w:sz w:val="18"/>
              </w:rPr>
              <w:t>@relation(fields: [userId], references: [id], onDelete: Restrict)</w:t>
            </w:r>
          </w:p>
        </w:tc>
      </w:tr>
      <w:tr>
        <w:tc>
          <w:tcPr>
            <w:tcW w:type="dxa" w:w="3289"/>
          </w:tcPr>
          <w:p>
            <w:pPr>
              <w:spacing w:after="60"/>
            </w:pPr>
            <w:r>
              <w:rPr>
                <w:sz w:val="18"/>
              </w:rPr>
              <w:t>items</w:t>
            </w:r>
          </w:p>
        </w:tc>
        <w:tc>
          <w:tcPr>
            <w:tcW w:type="dxa" w:w="3289"/>
          </w:tcPr>
          <w:p>
            <w:pPr>
              <w:spacing w:after="60"/>
            </w:pPr>
            <w:r>
              <w:rPr>
                <w:sz w:val="18"/>
              </w:rPr>
              <w:t>OrderItem[]</w:t>
            </w:r>
          </w:p>
        </w:tc>
        <w:tc>
          <w:tcPr>
            <w:tcW w:type="dxa" w:w="3289"/>
          </w:tcPr>
          <w:p>
            <w:pPr>
              <w:spacing w:after="60"/>
            </w:pPr>
            <w:r>
              <w:rPr>
                <w:sz w:val="18"/>
              </w:rPr>
              <w:t>—</w:t>
            </w:r>
          </w:p>
        </w:tc>
      </w:tr>
      <w:tr>
        <w:tc>
          <w:tcPr>
            <w:tcW w:type="dxa" w:w="3289"/>
          </w:tcPr>
          <w:p>
            <w:pPr>
              <w:spacing w:after="60"/>
            </w:pPr>
            <w:r>
              <w:rPr>
                <w:sz w:val="18"/>
              </w:rPr>
              <w:t>statusHistory</w:t>
            </w:r>
          </w:p>
        </w:tc>
        <w:tc>
          <w:tcPr>
            <w:tcW w:type="dxa" w:w="3289"/>
          </w:tcPr>
          <w:p>
            <w:pPr>
              <w:spacing w:after="60"/>
            </w:pPr>
            <w:r>
              <w:rPr>
                <w:sz w:val="18"/>
              </w:rPr>
              <w:t>OrderStatusHistory[]</w:t>
            </w:r>
          </w:p>
        </w:tc>
        <w:tc>
          <w:tcPr>
            <w:tcW w:type="dxa" w:w="3289"/>
          </w:tcPr>
          <w:p>
            <w:pPr>
              <w:spacing w:after="60"/>
            </w:pPr>
            <w:r>
              <w:rPr>
                <w:sz w:val="18"/>
              </w:rPr>
              <w:t>—</w:t>
            </w:r>
          </w:p>
        </w:tc>
      </w:tr>
      <w:tr>
        <w:tc>
          <w:tcPr>
            <w:tcW w:type="dxa" w:w="3289"/>
          </w:tcPr>
          <w:p>
            <w:pPr>
              <w:spacing w:after="60"/>
            </w:pPr>
            <w:r>
              <w:rPr>
                <w:sz w:val="18"/>
              </w:rPr>
              <w:t>payments</w:t>
            </w:r>
          </w:p>
        </w:tc>
        <w:tc>
          <w:tcPr>
            <w:tcW w:type="dxa" w:w="3289"/>
          </w:tcPr>
          <w:p>
            <w:pPr>
              <w:spacing w:after="60"/>
            </w:pPr>
            <w:r>
              <w:rPr>
                <w:sz w:val="18"/>
              </w:rPr>
              <w:t>Payment[]</w:t>
            </w:r>
          </w:p>
        </w:tc>
        <w:tc>
          <w:tcPr>
            <w:tcW w:type="dxa" w:w="3289"/>
          </w:tcPr>
          <w:p>
            <w:pPr>
              <w:spacing w:after="60"/>
            </w:pPr>
            <w:r>
              <w:rPr>
                <w:sz w:val="18"/>
              </w:rPr>
              <w:t>—</w:t>
            </w:r>
          </w:p>
        </w:tc>
      </w:tr>
    </w:tbl>
    <w:p/>
    <w:p>
      <w:r>
        <w:t>Ràng buộc model: @@index([userId, createdAt]); @@index([status, createdAt]); @@map("orders")</w:t>
      </w:r>
    </w:p>
    <w:p>
      <w:pPr>
        <w:pStyle w:val="Heading2"/>
      </w:pPr>
      <w:r>
        <w:t>OrderItem</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id</w:t>
            </w:r>
          </w:p>
        </w:tc>
        <w:tc>
          <w:tcPr>
            <w:tcW w:type="dxa" w:w="3289"/>
          </w:tcPr>
          <w:p>
            <w:pPr>
              <w:spacing w:after="60"/>
            </w:pPr>
            <w:r>
              <w:rPr>
                <w:sz w:val="18"/>
              </w:rPr>
              <w:t>String</w:t>
            </w:r>
          </w:p>
        </w:tc>
        <w:tc>
          <w:tcPr>
            <w:tcW w:type="dxa" w:w="3289"/>
          </w:tcPr>
          <w:p>
            <w:pPr>
              <w:spacing w:after="60"/>
            </w:pPr>
            <w:r>
              <w:rPr>
                <w:sz w:val="18"/>
              </w:rPr>
              <w:t>@id @default(uuid()) @db.Uuid</w:t>
            </w:r>
          </w:p>
        </w:tc>
      </w:tr>
      <w:tr>
        <w:tc>
          <w:tcPr>
            <w:tcW w:type="dxa" w:w="3289"/>
          </w:tcPr>
          <w:p>
            <w:pPr>
              <w:spacing w:after="60"/>
            </w:pPr>
            <w:r>
              <w:rPr>
                <w:sz w:val="18"/>
              </w:rPr>
              <w:t>orderId</w:t>
            </w:r>
          </w:p>
        </w:tc>
        <w:tc>
          <w:tcPr>
            <w:tcW w:type="dxa" w:w="3289"/>
          </w:tcPr>
          <w:p>
            <w:pPr>
              <w:spacing w:after="60"/>
            </w:pPr>
            <w:r>
              <w:rPr>
                <w:sz w:val="18"/>
              </w:rPr>
              <w:t>String</w:t>
            </w:r>
          </w:p>
        </w:tc>
        <w:tc>
          <w:tcPr>
            <w:tcW w:type="dxa" w:w="3289"/>
          </w:tcPr>
          <w:p>
            <w:pPr>
              <w:spacing w:after="60"/>
            </w:pPr>
            <w:r>
              <w:rPr>
                <w:sz w:val="18"/>
              </w:rPr>
              <w:t>@map("order_id") @db.Uuid</w:t>
            </w:r>
          </w:p>
        </w:tc>
      </w:tr>
      <w:tr>
        <w:tc>
          <w:tcPr>
            <w:tcW w:type="dxa" w:w="3289"/>
          </w:tcPr>
          <w:p>
            <w:pPr>
              <w:spacing w:after="60"/>
            </w:pPr>
            <w:r>
              <w:rPr>
                <w:sz w:val="18"/>
              </w:rPr>
              <w:t>productId</w:t>
            </w:r>
          </w:p>
        </w:tc>
        <w:tc>
          <w:tcPr>
            <w:tcW w:type="dxa" w:w="3289"/>
          </w:tcPr>
          <w:p>
            <w:pPr>
              <w:spacing w:after="60"/>
            </w:pPr>
            <w:r>
              <w:rPr>
                <w:sz w:val="18"/>
              </w:rPr>
              <w:t>String</w:t>
            </w:r>
          </w:p>
        </w:tc>
        <w:tc>
          <w:tcPr>
            <w:tcW w:type="dxa" w:w="3289"/>
          </w:tcPr>
          <w:p>
            <w:pPr>
              <w:spacing w:after="60"/>
            </w:pPr>
            <w:r>
              <w:rPr>
                <w:sz w:val="18"/>
              </w:rPr>
              <w:t>@map("product_id") @db.Uuid</w:t>
            </w:r>
          </w:p>
        </w:tc>
      </w:tr>
      <w:tr>
        <w:tc>
          <w:tcPr>
            <w:tcW w:type="dxa" w:w="3289"/>
          </w:tcPr>
          <w:p>
            <w:pPr>
              <w:spacing w:after="60"/>
            </w:pPr>
            <w:r>
              <w:rPr>
                <w:sz w:val="18"/>
              </w:rPr>
              <w:t>position</w:t>
            </w:r>
          </w:p>
        </w:tc>
        <w:tc>
          <w:tcPr>
            <w:tcW w:type="dxa" w:w="3289"/>
          </w:tcPr>
          <w:p>
            <w:pPr>
              <w:spacing w:after="60"/>
            </w:pPr>
            <w:r>
              <w:rPr>
                <w:sz w:val="18"/>
              </w:rPr>
              <w:t>Int</w:t>
            </w:r>
          </w:p>
        </w:tc>
        <w:tc>
          <w:tcPr>
            <w:tcW w:type="dxa" w:w="3289"/>
          </w:tcPr>
          <w:p>
            <w:pPr>
              <w:spacing w:after="60"/>
            </w:pPr>
            <w:r>
              <w:rPr>
                <w:sz w:val="18"/>
              </w:rPr>
              <w:t>—</w:t>
            </w:r>
          </w:p>
        </w:tc>
      </w:tr>
      <w:tr>
        <w:tc>
          <w:tcPr>
            <w:tcW w:type="dxa" w:w="3289"/>
          </w:tcPr>
          <w:p>
            <w:pPr>
              <w:spacing w:after="60"/>
            </w:pPr>
            <w:r>
              <w:rPr>
                <w:sz w:val="18"/>
              </w:rPr>
              <w:t>name</w:t>
            </w:r>
          </w:p>
        </w:tc>
        <w:tc>
          <w:tcPr>
            <w:tcW w:type="dxa" w:w="3289"/>
          </w:tcPr>
          <w:p>
            <w:pPr>
              <w:spacing w:after="60"/>
            </w:pPr>
            <w:r>
              <w:rPr>
                <w:sz w:val="18"/>
              </w:rPr>
              <w:t>String</w:t>
            </w:r>
          </w:p>
        </w:tc>
        <w:tc>
          <w:tcPr>
            <w:tcW w:type="dxa" w:w="3289"/>
          </w:tcPr>
          <w:p>
            <w:pPr>
              <w:spacing w:after="60"/>
            </w:pPr>
            <w:r>
              <w:rPr>
                <w:sz w:val="18"/>
              </w:rPr>
              <w:t>—</w:t>
            </w:r>
          </w:p>
        </w:tc>
      </w:tr>
      <w:tr>
        <w:tc>
          <w:tcPr>
            <w:tcW w:type="dxa" w:w="3289"/>
          </w:tcPr>
          <w:p>
            <w:pPr>
              <w:spacing w:after="60"/>
            </w:pPr>
            <w:r>
              <w:rPr>
                <w:sz w:val="18"/>
              </w:rPr>
              <w:t>imageUrl</w:t>
            </w:r>
          </w:p>
        </w:tc>
        <w:tc>
          <w:tcPr>
            <w:tcW w:type="dxa" w:w="3289"/>
          </w:tcPr>
          <w:p>
            <w:pPr>
              <w:spacing w:after="60"/>
            </w:pPr>
            <w:r>
              <w:rPr>
                <w:sz w:val="18"/>
              </w:rPr>
              <w:t>String</w:t>
            </w:r>
          </w:p>
        </w:tc>
        <w:tc>
          <w:tcPr>
            <w:tcW w:type="dxa" w:w="3289"/>
          </w:tcPr>
          <w:p>
            <w:pPr>
              <w:spacing w:after="60"/>
            </w:pPr>
            <w:r>
              <w:rPr>
                <w:sz w:val="18"/>
              </w:rPr>
              <w:t>@map("image_url")</w:t>
            </w:r>
          </w:p>
        </w:tc>
      </w:tr>
      <w:tr>
        <w:tc>
          <w:tcPr>
            <w:tcW w:type="dxa" w:w="3289"/>
          </w:tcPr>
          <w:p>
            <w:pPr>
              <w:spacing w:after="60"/>
            </w:pPr>
            <w:r>
              <w:rPr>
                <w:sz w:val="18"/>
              </w:rPr>
              <w:t>size</w:t>
            </w:r>
          </w:p>
        </w:tc>
        <w:tc>
          <w:tcPr>
            <w:tcW w:type="dxa" w:w="3289"/>
          </w:tcPr>
          <w:p>
            <w:pPr>
              <w:spacing w:after="60"/>
            </w:pPr>
            <w:r>
              <w:rPr>
                <w:sz w:val="18"/>
              </w:rPr>
              <w:t>ProductSizeCode</w:t>
            </w:r>
          </w:p>
        </w:tc>
        <w:tc>
          <w:tcPr>
            <w:tcW w:type="dxa" w:w="3289"/>
          </w:tcPr>
          <w:p>
            <w:pPr>
              <w:spacing w:after="60"/>
            </w:pPr>
            <w:r>
              <w:rPr>
                <w:sz w:val="18"/>
              </w:rPr>
              <w:t>—</w:t>
            </w:r>
          </w:p>
        </w:tc>
      </w:tr>
      <w:tr>
        <w:tc>
          <w:tcPr>
            <w:tcW w:type="dxa" w:w="3289"/>
          </w:tcPr>
          <w:p>
            <w:pPr>
              <w:spacing w:after="60"/>
            </w:pPr>
            <w:r>
              <w:rPr>
                <w:sz w:val="18"/>
              </w:rPr>
              <w:t>basePrice</w:t>
            </w:r>
          </w:p>
        </w:tc>
        <w:tc>
          <w:tcPr>
            <w:tcW w:type="dxa" w:w="3289"/>
          </w:tcPr>
          <w:p>
            <w:pPr>
              <w:spacing w:after="60"/>
            </w:pPr>
            <w:r>
              <w:rPr>
                <w:sz w:val="18"/>
              </w:rPr>
              <w:t>Int</w:t>
            </w:r>
          </w:p>
        </w:tc>
        <w:tc>
          <w:tcPr>
            <w:tcW w:type="dxa" w:w="3289"/>
          </w:tcPr>
          <w:p>
            <w:pPr>
              <w:spacing w:after="60"/>
            </w:pPr>
            <w:r>
              <w:rPr>
                <w:sz w:val="18"/>
              </w:rPr>
              <w:t>@map("base_price")</w:t>
            </w:r>
          </w:p>
        </w:tc>
      </w:tr>
      <w:tr>
        <w:tc>
          <w:tcPr>
            <w:tcW w:type="dxa" w:w="3289"/>
          </w:tcPr>
          <w:p>
            <w:pPr>
              <w:spacing w:after="60"/>
            </w:pPr>
            <w:r>
              <w:rPr>
                <w:sz w:val="18"/>
              </w:rPr>
              <w:t>sizePrice</w:t>
            </w:r>
          </w:p>
        </w:tc>
        <w:tc>
          <w:tcPr>
            <w:tcW w:type="dxa" w:w="3289"/>
          </w:tcPr>
          <w:p>
            <w:pPr>
              <w:spacing w:after="60"/>
            </w:pPr>
            <w:r>
              <w:rPr>
                <w:sz w:val="18"/>
              </w:rPr>
              <w:t>Int</w:t>
            </w:r>
          </w:p>
        </w:tc>
        <w:tc>
          <w:tcPr>
            <w:tcW w:type="dxa" w:w="3289"/>
          </w:tcPr>
          <w:p>
            <w:pPr>
              <w:spacing w:after="60"/>
            </w:pPr>
            <w:r>
              <w:rPr>
                <w:sz w:val="18"/>
              </w:rPr>
              <w:t>@map("size_price")</w:t>
            </w:r>
          </w:p>
        </w:tc>
      </w:tr>
      <w:tr>
        <w:tc>
          <w:tcPr>
            <w:tcW w:type="dxa" w:w="3289"/>
          </w:tcPr>
          <w:p>
            <w:pPr>
              <w:spacing w:after="60"/>
            </w:pPr>
            <w:r>
              <w:rPr>
                <w:sz w:val="18"/>
              </w:rPr>
              <w:t>unitPrice</w:t>
            </w:r>
          </w:p>
        </w:tc>
        <w:tc>
          <w:tcPr>
            <w:tcW w:type="dxa" w:w="3289"/>
          </w:tcPr>
          <w:p>
            <w:pPr>
              <w:spacing w:after="60"/>
            </w:pPr>
            <w:r>
              <w:rPr>
                <w:sz w:val="18"/>
              </w:rPr>
              <w:t>Int</w:t>
            </w:r>
          </w:p>
        </w:tc>
        <w:tc>
          <w:tcPr>
            <w:tcW w:type="dxa" w:w="3289"/>
          </w:tcPr>
          <w:p>
            <w:pPr>
              <w:spacing w:after="60"/>
            </w:pPr>
            <w:r>
              <w:rPr>
                <w:sz w:val="18"/>
              </w:rPr>
              <w:t>@map("unit_price")</w:t>
            </w:r>
          </w:p>
        </w:tc>
      </w:tr>
      <w:tr>
        <w:tc>
          <w:tcPr>
            <w:tcW w:type="dxa" w:w="3289"/>
          </w:tcPr>
          <w:p>
            <w:pPr>
              <w:spacing w:after="60"/>
            </w:pPr>
            <w:r>
              <w:rPr>
                <w:sz w:val="18"/>
              </w:rPr>
              <w:t>qty</w:t>
            </w:r>
          </w:p>
        </w:tc>
        <w:tc>
          <w:tcPr>
            <w:tcW w:type="dxa" w:w="3289"/>
          </w:tcPr>
          <w:p>
            <w:pPr>
              <w:spacing w:after="60"/>
            </w:pPr>
            <w:r>
              <w:rPr>
                <w:sz w:val="18"/>
              </w:rPr>
              <w:t>Int</w:t>
            </w:r>
          </w:p>
        </w:tc>
        <w:tc>
          <w:tcPr>
            <w:tcW w:type="dxa" w:w="3289"/>
          </w:tcPr>
          <w:p>
            <w:pPr>
              <w:spacing w:after="60"/>
            </w:pPr>
            <w:r>
              <w:rPr>
                <w:sz w:val="18"/>
              </w:rPr>
              <w:t>—</w:t>
            </w:r>
          </w:p>
        </w:tc>
      </w:tr>
      <w:tr>
        <w:tc>
          <w:tcPr>
            <w:tcW w:type="dxa" w:w="3289"/>
          </w:tcPr>
          <w:p>
            <w:pPr>
              <w:spacing w:after="60"/>
            </w:pPr>
            <w:r>
              <w:rPr>
                <w:sz w:val="18"/>
              </w:rPr>
              <w:t>lineTotal</w:t>
            </w:r>
          </w:p>
        </w:tc>
        <w:tc>
          <w:tcPr>
            <w:tcW w:type="dxa" w:w="3289"/>
          </w:tcPr>
          <w:p>
            <w:pPr>
              <w:spacing w:after="60"/>
            </w:pPr>
            <w:r>
              <w:rPr>
                <w:sz w:val="18"/>
              </w:rPr>
              <w:t>Int</w:t>
            </w:r>
          </w:p>
        </w:tc>
        <w:tc>
          <w:tcPr>
            <w:tcW w:type="dxa" w:w="3289"/>
          </w:tcPr>
          <w:p>
            <w:pPr>
              <w:spacing w:after="60"/>
            </w:pPr>
            <w:r>
              <w:rPr>
                <w:sz w:val="18"/>
              </w:rPr>
              <w:t>@map("line_total")</w:t>
            </w:r>
          </w:p>
        </w:tc>
      </w:tr>
      <w:tr>
        <w:tc>
          <w:tcPr>
            <w:tcW w:type="dxa" w:w="3289"/>
          </w:tcPr>
          <w:p>
            <w:pPr>
              <w:spacing w:after="60"/>
            </w:pPr>
            <w:r>
              <w:rPr>
                <w:sz w:val="18"/>
              </w:rPr>
              <w:t>ice</w:t>
            </w:r>
          </w:p>
        </w:tc>
        <w:tc>
          <w:tcPr>
            <w:tcW w:type="dxa" w:w="3289"/>
          </w:tcPr>
          <w:p>
            <w:pPr>
              <w:spacing w:after="60"/>
            </w:pPr>
            <w:r>
              <w:rPr>
                <w:sz w:val="18"/>
              </w:rPr>
              <w:t>String</w:t>
            </w:r>
          </w:p>
        </w:tc>
        <w:tc>
          <w:tcPr>
            <w:tcW w:type="dxa" w:w="3289"/>
          </w:tcPr>
          <w:p>
            <w:pPr>
              <w:spacing w:after="60"/>
            </w:pPr>
            <w:r>
              <w:rPr>
                <w:sz w:val="18"/>
              </w:rPr>
              <w:t>—</w:t>
            </w:r>
          </w:p>
        </w:tc>
      </w:tr>
      <w:tr>
        <w:tc>
          <w:tcPr>
            <w:tcW w:type="dxa" w:w="3289"/>
          </w:tcPr>
          <w:p>
            <w:pPr>
              <w:spacing w:after="60"/>
            </w:pPr>
            <w:r>
              <w:rPr>
                <w:sz w:val="18"/>
              </w:rPr>
              <w:t>sugar</w:t>
            </w:r>
          </w:p>
        </w:tc>
        <w:tc>
          <w:tcPr>
            <w:tcW w:type="dxa" w:w="3289"/>
          </w:tcPr>
          <w:p>
            <w:pPr>
              <w:spacing w:after="60"/>
            </w:pPr>
            <w:r>
              <w:rPr>
                <w:sz w:val="18"/>
              </w:rPr>
              <w:t>String</w:t>
            </w:r>
          </w:p>
        </w:tc>
        <w:tc>
          <w:tcPr>
            <w:tcW w:type="dxa" w:w="3289"/>
          </w:tcPr>
          <w:p>
            <w:pPr>
              <w:spacing w:after="60"/>
            </w:pPr>
            <w:r>
              <w:rPr>
                <w:sz w:val="18"/>
              </w:rPr>
              <w:t>—</w:t>
            </w:r>
          </w:p>
        </w:tc>
      </w:tr>
      <w:tr>
        <w:tc>
          <w:tcPr>
            <w:tcW w:type="dxa" w:w="3289"/>
          </w:tcPr>
          <w:p>
            <w:pPr>
              <w:spacing w:after="60"/>
            </w:pPr>
            <w:r>
              <w:rPr>
                <w:sz w:val="18"/>
              </w:rPr>
              <w:t>note</w:t>
            </w:r>
          </w:p>
        </w:tc>
        <w:tc>
          <w:tcPr>
            <w:tcW w:type="dxa" w:w="3289"/>
          </w:tcPr>
          <w:p>
            <w:pPr>
              <w:spacing w:after="60"/>
            </w:pPr>
            <w:r>
              <w:rPr>
                <w:sz w:val="18"/>
              </w:rPr>
              <w:t>String?</w:t>
            </w:r>
          </w:p>
        </w:tc>
        <w:tc>
          <w:tcPr>
            <w:tcW w:type="dxa" w:w="3289"/>
          </w:tcPr>
          <w:p>
            <w:pPr>
              <w:spacing w:after="60"/>
            </w:pPr>
            <w:r>
              <w:rPr>
                <w:sz w:val="18"/>
              </w:rPr>
              <w:t>—</w:t>
            </w:r>
          </w:p>
        </w:tc>
      </w:tr>
      <w:tr>
        <w:tc>
          <w:tcPr>
            <w:tcW w:type="dxa" w:w="3289"/>
          </w:tcPr>
          <w:p>
            <w:pPr>
              <w:spacing w:after="60"/>
            </w:pPr>
            <w:r>
              <w:rPr>
                <w:sz w:val="18"/>
              </w:rPr>
              <w:t>order</w:t>
            </w:r>
          </w:p>
        </w:tc>
        <w:tc>
          <w:tcPr>
            <w:tcW w:type="dxa" w:w="3289"/>
          </w:tcPr>
          <w:p>
            <w:pPr>
              <w:spacing w:after="60"/>
            </w:pPr>
            <w:r>
              <w:rPr>
                <w:sz w:val="18"/>
              </w:rPr>
              <w:t>Order</w:t>
            </w:r>
          </w:p>
        </w:tc>
        <w:tc>
          <w:tcPr>
            <w:tcW w:type="dxa" w:w="3289"/>
          </w:tcPr>
          <w:p>
            <w:pPr>
              <w:spacing w:after="60"/>
            </w:pPr>
            <w:r>
              <w:rPr>
                <w:sz w:val="18"/>
              </w:rPr>
              <w:t>@relation(fields: [orderId], references: [id], onDelete: Cascade)</w:t>
            </w:r>
          </w:p>
        </w:tc>
      </w:tr>
      <w:tr>
        <w:tc>
          <w:tcPr>
            <w:tcW w:type="dxa" w:w="3289"/>
          </w:tcPr>
          <w:p>
            <w:pPr>
              <w:spacing w:after="60"/>
            </w:pPr>
            <w:r>
              <w:rPr>
                <w:sz w:val="18"/>
              </w:rPr>
              <w:t>product</w:t>
            </w:r>
          </w:p>
        </w:tc>
        <w:tc>
          <w:tcPr>
            <w:tcW w:type="dxa" w:w="3289"/>
          </w:tcPr>
          <w:p>
            <w:pPr>
              <w:spacing w:after="60"/>
            </w:pPr>
            <w:r>
              <w:rPr>
                <w:sz w:val="18"/>
              </w:rPr>
              <w:t>Product</w:t>
            </w:r>
          </w:p>
        </w:tc>
        <w:tc>
          <w:tcPr>
            <w:tcW w:type="dxa" w:w="3289"/>
          </w:tcPr>
          <w:p>
            <w:pPr>
              <w:spacing w:after="60"/>
            </w:pPr>
            <w:r>
              <w:rPr>
                <w:sz w:val="18"/>
              </w:rPr>
              <w:t>@relation(fields: [productId], references: [id], onDelete: Restrict)</w:t>
            </w:r>
          </w:p>
        </w:tc>
      </w:tr>
      <w:tr>
        <w:tc>
          <w:tcPr>
            <w:tcW w:type="dxa" w:w="3289"/>
          </w:tcPr>
          <w:p>
            <w:pPr>
              <w:spacing w:after="60"/>
            </w:pPr>
            <w:r>
              <w:rPr>
                <w:sz w:val="18"/>
              </w:rPr>
              <w:t>toppings</w:t>
            </w:r>
          </w:p>
        </w:tc>
        <w:tc>
          <w:tcPr>
            <w:tcW w:type="dxa" w:w="3289"/>
          </w:tcPr>
          <w:p>
            <w:pPr>
              <w:spacing w:after="60"/>
            </w:pPr>
            <w:r>
              <w:rPr>
                <w:sz w:val="18"/>
              </w:rPr>
              <w:t>OrderItemTopping[]</w:t>
            </w:r>
          </w:p>
        </w:tc>
        <w:tc>
          <w:tcPr>
            <w:tcW w:type="dxa" w:w="3289"/>
          </w:tcPr>
          <w:p>
            <w:pPr>
              <w:spacing w:after="60"/>
            </w:pPr>
            <w:r>
              <w:rPr>
                <w:sz w:val="18"/>
              </w:rPr>
              <w:t>—</w:t>
            </w:r>
          </w:p>
        </w:tc>
      </w:tr>
    </w:tbl>
    <w:p/>
    <w:p>
      <w:r>
        <w:t>Ràng buộc model: @@unique([orderId, position]); @@index([productId]); @@map("order_items")</w:t>
      </w:r>
    </w:p>
    <w:p>
      <w:pPr>
        <w:pStyle w:val="Heading2"/>
      </w:pPr>
      <w:r>
        <w:t>OrderItemTopping</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orderItemId</w:t>
            </w:r>
          </w:p>
        </w:tc>
        <w:tc>
          <w:tcPr>
            <w:tcW w:type="dxa" w:w="3289"/>
          </w:tcPr>
          <w:p>
            <w:pPr>
              <w:spacing w:after="60"/>
            </w:pPr>
            <w:r>
              <w:rPr>
                <w:sz w:val="18"/>
              </w:rPr>
              <w:t>String</w:t>
            </w:r>
          </w:p>
        </w:tc>
        <w:tc>
          <w:tcPr>
            <w:tcW w:type="dxa" w:w="3289"/>
          </w:tcPr>
          <w:p>
            <w:pPr>
              <w:spacing w:after="60"/>
            </w:pPr>
            <w:r>
              <w:rPr>
                <w:sz w:val="18"/>
              </w:rPr>
              <w:t>@map("order_item_id") @db.Uuid</w:t>
            </w:r>
          </w:p>
        </w:tc>
      </w:tr>
      <w:tr>
        <w:tc>
          <w:tcPr>
            <w:tcW w:type="dxa" w:w="3289"/>
          </w:tcPr>
          <w:p>
            <w:pPr>
              <w:spacing w:after="60"/>
            </w:pPr>
            <w:r>
              <w:rPr>
                <w:sz w:val="18"/>
              </w:rPr>
              <w:t>toppingId</w:t>
            </w:r>
          </w:p>
        </w:tc>
        <w:tc>
          <w:tcPr>
            <w:tcW w:type="dxa" w:w="3289"/>
          </w:tcPr>
          <w:p>
            <w:pPr>
              <w:spacing w:after="60"/>
            </w:pPr>
            <w:r>
              <w:rPr>
                <w:sz w:val="18"/>
              </w:rPr>
              <w:t>String</w:t>
            </w:r>
          </w:p>
        </w:tc>
        <w:tc>
          <w:tcPr>
            <w:tcW w:type="dxa" w:w="3289"/>
          </w:tcPr>
          <w:p>
            <w:pPr>
              <w:spacing w:after="60"/>
            </w:pPr>
            <w:r>
              <w:rPr>
                <w:sz w:val="18"/>
              </w:rPr>
              <w:t>@map("topping_id") @db.Uuid</w:t>
            </w:r>
          </w:p>
        </w:tc>
      </w:tr>
      <w:tr>
        <w:tc>
          <w:tcPr>
            <w:tcW w:type="dxa" w:w="3289"/>
          </w:tcPr>
          <w:p>
            <w:pPr>
              <w:spacing w:after="60"/>
            </w:pPr>
            <w:r>
              <w:rPr>
                <w:sz w:val="18"/>
              </w:rPr>
              <w:t>name</w:t>
            </w:r>
          </w:p>
        </w:tc>
        <w:tc>
          <w:tcPr>
            <w:tcW w:type="dxa" w:w="3289"/>
          </w:tcPr>
          <w:p>
            <w:pPr>
              <w:spacing w:after="60"/>
            </w:pPr>
            <w:r>
              <w:rPr>
                <w:sz w:val="18"/>
              </w:rPr>
              <w:t>String</w:t>
            </w:r>
          </w:p>
        </w:tc>
        <w:tc>
          <w:tcPr>
            <w:tcW w:type="dxa" w:w="3289"/>
          </w:tcPr>
          <w:p>
            <w:pPr>
              <w:spacing w:after="60"/>
            </w:pPr>
            <w:r>
              <w:rPr>
                <w:sz w:val="18"/>
              </w:rPr>
              <w:t>—</w:t>
            </w:r>
          </w:p>
        </w:tc>
      </w:tr>
      <w:tr>
        <w:tc>
          <w:tcPr>
            <w:tcW w:type="dxa" w:w="3289"/>
          </w:tcPr>
          <w:p>
            <w:pPr>
              <w:spacing w:after="60"/>
            </w:pPr>
            <w:r>
              <w:rPr>
                <w:sz w:val="18"/>
              </w:rPr>
              <w:t>extraPrice</w:t>
            </w:r>
          </w:p>
        </w:tc>
        <w:tc>
          <w:tcPr>
            <w:tcW w:type="dxa" w:w="3289"/>
          </w:tcPr>
          <w:p>
            <w:pPr>
              <w:spacing w:after="60"/>
            </w:pPr>
            <w:r>
              <w:rPr>
                <w:sz w:val="18"/>
              </w:rPr>
              <w:t>Int</w:t>
            </w:r>
          </w:p>
        </w:tc>
        <w:tc>
          <w:tcPr>
            <w:tcW w:type="dxa" w:w="3289"/>
          </w:tcPr>
          <w:p>
            <w:pPr>
              <w:spacing w:after="60"/>
            </w:pPr>
            <w:r>
              <w:rPr>
                <w:sz w:val="18"/>
              </w:rPr>
              <w:t>@map("extra_price")</w:t>
            </w:r>
          </w:p>
        </w:tc>
      </w:tr>
      <w:tr>
        <w:tc>
          <w:tcPr>
            <w:tcW w:type="dxa" w:w="3289"/>
          </w:tcPr>
          <w:p>
            <w:pPr>
              <w:spacing w:after="60"/>
            </w:pPr>
            <w:r>
              <w:rPr>
                <w:sz w:val="18"/>
              </w:rPr>
              <w:t>orderItem</w:t>
            </w:r>
          </w:p>
        </w:tc>
        <w:tc>
          <w:tcPr>
            <w:tcW w:type="dxa" w:w="3289"/>
          </w:tcPr>
          <w:p>
            <w:pPr>
              <w:spacing w:after="60"/>
            </w:pPr>
            <w:r>
              <w:rPr>
                <w:sz w:val="18"/>
              </w:rPr>
              <w:t>OrderItem</w:t>
            </w:r>
          </w:p>
        </w:tc>
        <w:tc>
          <w:tcPr>
            <w:tcW w:type="dxa" w:w="3289"/>
          </w:tcPr>
          <w:p>
            <w:pPr>
              <w:spacing w:after="60"/>
            </w:pPr>
            <w:r>
              <w:rPr>
                <w:sz w:val="18"/>
              </w:rPr>
              <w:t>@relation(fields: [orderItemId], references: [id], onDelete: Cascade)</w:t>
            </w:r>
          </w:p>
        </w:tc>
      </w:tr>
      <w:tr>
        <w:tc>
          <w:tcPr>
            <w:tcW w:type="dxa" w:w="3289"/>
          </w:tcPr>
          <w:p>
            <w:pPr>
              <w:spacing w:after="60"/>
            </w:pPr>
            <w:r>
              <w:rPr>
                <w:sz w:val="18"/>
              </w:rPr>
              <w:t>topping</w:t>
            </w:r>
          </w:p>
        </w:tc>
        <w:tc>
          <w:tcPr>
            <w:tcW w:type="dxa" w:w="3289"/>
          </w:tcPr>
          <w:p>
            <w:pPr>
              <w:spacing w:after="60"/>
            </w:pPr>
            <w:r>
              <w:rPr>
                <w:sz w:val="18"/>
              </w:rPr>
              <w:t>Topping</w:t>
            </w:r>
          </w:p>
        </w:tc>
        <w:tc>
          <w:tcPr>
            <w:tcW w:type="dxa" w:w="3289"/>
          </w:tcPr>
          <w:p>
            <w:pPr>
              <w:spacing w:after="60"/>
            </w:pPr>
            <w:r>
              <w:rPr>
                <w:sz w:val="18"/>
              </w:rPr>
              <w:t>@relation(fields: [toppingId], references: [id], onDelete: Restrict)</w:t>
            </w:r>
          </w:p>
        </w:tc>
      </w:tr>
    </w:tbl>
    <w:p/>
    <w:p>
      <w:r>
        <w:t>Ràng buộc model: @@id([orderItemId, toppingId]); @@index([toppingId]); @@map("order_item_toppings")</w:t>
      </w:r>
    </w:p>
    <w:p>
      <w:pPr>
        <w:pStyle w:val="Heading2"/>
      </w:pPr>
      <w:r>
        <w:t>OrderStatusHistory</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id</w:t>
            </w:r>
          </w:p>
        </w:tc>
        <w:tc>
          <w:tcPr>
            <w:tcW w:type="dxa" w:w="3289"/>
          </w:tcPr>
          <w:p>
            <w:pPr>
              <w:spacing w:after="60"/>
            </w:pPr>
            <w:r>
              <w:rPr>
                <w:sz w:val="18"/>
              </w:rPr>
              <w:t>String</w:t>
            </w:r>
          </w:p>
        </w:tc>
        <w:tc>
          <w:tcPr>
            <w:tcW w:type="dxa" w:w="3289"/>
          </w:tcPr>
          <w:p>
            <w:pPr>
              <w:spacing w:after="60"/>
            </w:pPr>
            <w:r>
              <w:rPr>
                <w:sz w:val="18"/>
              </w:rPr>
              <w:t>@id @default(uuid()) @db.Uuid</w:t>
            </w:r>
          </w:p>
        </w:tc>
      </w:tr>
      <w:tr>
        <w:tc>
          <w:tcPr>
            <w:tcW w:type="dxa" w:w="3289"/>
          </w:tcPr>
          <w:p>
            <w:pPr>
              <w:spacing w:after="60"/>
            </w:pPr>
            <w:r>
              <w:rPr>
                <w:sz w:val="18"/>
              </w:rPr>
              <w:t>orderId</w:t>
            </w:r>
          </w:p>
        </w:tc>
        <w:tc>
          <w:tcPr>
            <w:tcW w:type="dxa" w:w="3289"/>
          </w:tcPr>
          <w:p>
            <w:pPr>
              <w:spacing w:after="60"/>
            </w:pPr>
            <w:r>
              <w:rPr>
                <w:sz w:val="18"/>
              </w:rPr>
              <w:t>String</w:t>
            </w:r>
          </w:p>
        </w:tc>
        <w:tc>
          <w:tcPr>
            <w:tcW w:type="dxa" w:w="3289"/>
          </w:tcPr>
          <w:p>
            <w:pPr>
              <w:spacing w:after="60"/>
            </w:pPr>
            <w:r>
              <w:rPr>
                <w:sz w:val="18"/>
              </w:rPr>
              <w:t>@map("order_id") @db.Uuid</w:t>
            </w:r>
          </w:p>
        </w:tc>
      </w:tr>
      <w:tr>
        <w:tc>
          <w:tcPr>
            <w:tcW w:type="dxa" w:w="3289"/>
          </w:tcPr>
          <w:p>
            <w:pPr>
              <w:spacing w:after="60"/>
            </w:pPr>
            <w:r>
              <w:rPr>
                <w:sz w:val="18"/>
              </w:rPr>
              <w:t>fromStatus</w:t>
            </w:r>
          </w:p>
        </w:tc>
        <w:tc>
          <w:tcPr>
            <w:tcW w:type="dxa" w:w="3289"/>
          </w:tcPr>
          <w:p>
            <w:pPr>
              <w:spacing w:after="60"/>
            </w:pPr>
            <w:r>
              <w:rPr>
                <w:sz w:val="18"/>
              </w:rPr>
              <w:t>OrderStatus?</w:t>
            </w:r>
          </w:p>
        </w:tc>
        <w:tc>
          <w:tcPr>
            <w:tcW w:type="dxa" w:w="3289"/>
          </w:tcPr>
          <w:p>
            <w:pPr>
              <w:spacing w:after="60"/>
            </w:pPr>
            <w:r>
              <w:rPr>
                <w:sz w:val="18"/>
              </w:rPr>
              <w:t>@map("from_status")</w:t>
            </w:r>
          </w:p>
        </w:tc>
      </w:tr>
      <w:tr>
        <w:tc>
          <w:tcPr>
            <w:tcW w:type="dxa" w:w="3289"/>
          </w:tcPr>
          <w:p>
            <w:pPr>
              <w:spacing w:after="60"/>
            </w:pPr>
            <w:r>
              <w:rPr>
                <w:sz w:val="18"/>
              </w:rPr>
              <w:t>toStatus</w:t>
            </w:r>
          </w:p>
        </w:tc>
        <w:tc>
          <w:tcPr>
            <w:tcW w:type="dxa" w:w="3289"/>
          </w:tcPr>
          <w:p>
            <w:pPr>
              <w:spacing w:after="60"/>
            </w:pPr>
            <w:r>
              <w:rPr>
                <w:sz w:val="18"/>
              </w:rPr>
              <w:t>OrderStatus</w:t>
            </w:r>
          </w:p>
        </w:tc>
        <w:tc>
          <w:tcPr>
            <w:tcW w:type="dxa" w:w="3289"/>
          </w:tcPr>
          <w:p>
            <w:pPr>
              <w:spacing w:after="60"/>
            </w:pPr>
            <w:r>
              <w:rPr>
                <w:sz w:val="18"/>
              </w:rPr>
              <w:t>@map("to_status")</w:t>
            </w:r>
          </w:p>
        </w:tc>
      </w:tr>
      <w:tr>
        <w:tc>
          <w:tcPr>
            <w:tcW w:type="dxa" w:w="3289"/>
          </w:tcPr>
          <w:p>
            <w:pPr>
              <w:spacing w:after="60"/>
            </w:pPr>
            <w:r>
              <w:rPr>
                <w:sz w:val="18"/>
              </w:rPr>
              <w:t>version</w:t>
            </w:r>
          </w:p>
        </w:tc>
        <w:tc>
          <w:tcPr>
            <w:tcW w:type="dxa" w:w="3289"/>
          </w:tcPr>
          <w:p>
            <w:pPr>
              <w:spacing w:after="60"/>
            </w:pPr>
            <w:r>
              <w:rPr>
                <w:sz w:val="18"/>
              </w:rPr>
              <w:t>Int</w:t>
            </w:r>
          </w:p>
        </w:tc>
        <w:tc>
          <w:tcPr>
            <w:tcW w:type="dxa" w:w="3289"/>
          </w:tcPr>
          <w:p>
            <w:pPr>
              <w:spacing w:after="60"/>
            </w:pPr>
            <w:r>
              <w:rPr>
                <w:sz w:val="18"/>
              </w:rPr>
              <w:t>—</w:t>
            </w:r>
          </w:p>
        </w:tc>
      </w:tr>
      <w:tr>
        <w:tc>
          <w:tcPr>
            <w:tcW w:type="dxa" w:w="3289"/>
          </w:tcPr>
          <w:p>
            <w:pPr>
              <w:spacing w:after="60"/>
            </w:pPr>
            <w:r>
              <w:rPr>
                <w:sz w:val="18"/>
              </w:rPr>
              <w:t>createdAt</w:t>
            </w:r>
          </w:p>
        </w:tc>
        <w:tc>
          <w:tcPr>
            <w:tcW w:type="dxa" w:w="3289"/>
          </w:tcPr>
          <w:p>
            <w:pPr>
              <w:spacing w:after="60"/>
            </w:pPr>
            <w:r>
              <w:rPr>
                <w:sz w:val="18"/>
              </w:rPr>
              <w:t>DateTime</w:t>
            </w:r>
          </w:p>
        </w:tc>
        <w:tc>
          <w:tcPr>
            <w:tcW w:type="dxa" w:w="3289"/>
          </w:tcPr>
          <w:p>
            <w:pPr>
              <w:spacing w:after="60"/>
            </w:pPr>
            <w:r>
              <w:rPr>
                <w:sz w:val="18"/>
              </w:rPr>
              <w:t>@default(now()) @map("created_at")</w:t>
            </w:r>
          </w:p>
        </w:tc>
      </w:tr>
      <w:tr>
        <w:tc>
          <w:tcPr>
            <w:tcW w:type="dxa" w:w="3289"/>
          </w:tcPr>
          <w:p>
            <w:pPr>
              <w:spacing w:after="60"/>
            </w:pPr>
            <w:r>
              <w:rPr>
                <w:sz w:val="18"/>
              </w:rPr>
              <w:t>order</w:t>
            </w:r>
          </w:p>
        </w:tc>
        <w:tc>
          <w:tcPr>
            <w:tcW w:type="dxa" w:w="3289"/>
          </w:tcPr>
          <w:p>
            <w:pPr>
              <w:spacing w:after="60"/>
            </w:pPr>
            <w:r>
              <w:rPr>
                <w:sz w:val="18"/>
              </w:rPr>
              <w:t>Order</w:t>
            </w:r>
          </w:p>
        </w:tc>
        <w:tc>
          <w:tcPr>
            <w:tcW w:type="dxa" w:w="3289"/>
          </w:tcPr>
          <w:p>
            <w:pPr>
              <w:spacing w:after="60"/>
            </w:pPr>
            <w:r>
              <w:rPr>
                <w:sz w:val="18"/>
              </w:rPr>
              <w:t>@relation(fields: [orderId], references: [id], onDelete: Cascade)</w:t>
            </w:r>
          </w:p>
        </w:tc>
      </w:tr>
    </w:tbl>
    <w:p/>
    <w:p>
      <w:r>
        <w:t>Ràng buộc model: @@unique([orderId, version]); @@map("order_status_history")</w:t>
      </w:r>
    </w:p>
    <w:p>
      <w:pPr>
        <w:pStyle w:val="Heading2"/>
      </w:pPr>
      <w:r>
        <w:t>Cart</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id</w:t>
            </w:r>
          </w:p>
        </w:tc>
        <w:tc>
          <w:tcPr>
            <w:tcW w:type="dxa" w:w="3289"/>
          </w:tcPr>
          <w:p>
            <w:pPr>
              <w:spacing w:after="60"/>
            </w:pPr>
            <w:r>
              <w:rPr>
                <w:sz w:val="18"/>
              </w:rPr>
              <w:t>String</w:t>
            </w:r>
          </w:p>
        </w:tc>
        <w:tc>
          <w:tcPr>
            <w:tcW w:type="dxa" w:w="3289"/>
          </w:tcPr>
          <w:p>
            <w:pPr>
              <w:spacing w:after="60"/>
            </w:pPr>
            <w:r>
              <w:rPr>
                <w:sz w:val="18"/>
              </w:rPr>
              <w:t>@id @default(uuid()) @db.Uuid</w:t>
            </w:r>
          </w:p>
        </w:tc>
      </w:tr>
      <w:tr>
        <w:tc>
          <w:tcPr>
            <w:tcW w:type="dxa" w:w="3289"/>
          </w:tcPr>
          <w:p>
            <w:pPr>
              <w:spacing w:after="60"/>
            </w:pPr>
            <w:r>
              <w:rPr>
                <w:sz w:val="18"/>
              </w:rPr>
              <w:t>userId</w:t>
            </w:r>
          </w:p>
        </w:tc>
        <w:tc>
          <w:tcPr>
            <w:tcW w:type="dxa" w:w="3289"/>
          </w:tcPr>
          <w:p>
            <w:pPr>
              <w:spacing w:after="60"/>
            </w:pPr>
            <w:r>
              <w:rPr>
                <w:sz w:val="18"/>
              </w:rPr>
              <w:t>String</w:t>
            </w:r>
          </w:p>
        </w:tc>
        <w:tc>
          <w:tcPr>
            <w:tcW w:type="dxa" w:w="3289"/>
          </w:tcPr>
          <w:p>
            <w:pPr>
              <w:spacing w:after="60"/>
            </w:pPr>
            <w:r>
              <w:rPr>
                <w:sz w:val="18"/>
              </w:rPr>
              <w:t>@unique @map("user_id") @db.Uuid</w:t>
            </w:r>
          </w:p>
        </w:tc>
      </w:tr>
      <w:tr>
        <w:tc>
          <w:tcPr>
            <w:tcW w:type="dxa" w:w="3289"/>
          </w:tcPr>
          <w:p>
            <w:pPr>
              <w:spacing w:after="60"/>
            </w:pPr>
            <w:r>
              <w:rPr>
                <w:sz w:val="18"/>
              </w:rPr>
              <w:t>createdAt</w:t>
            </w:r>
          </w:p>
        </w:tc>
        <w:tc>
          <w:tcPr>
            <w:tcW w:type="dxa" w:w="3289"/>
          </w:tcPr>
          <w:p>
            <w:pPr>
              <w:spacing w:after="60"/>
            </w:pPr>
            <w:r>
              <w:rPr>
                <w:sz w:val="18"/>
              </w:rPr>
              <w:t>DateTime</w:t>
            </w:r>
          </w:p>
        </w:tc>
        <w:tc>
          <w:tcPr>
            <w:tcW w:type="dxa" w:w="3289"/>
          </w:tcPr>
          <w:p>
            <w:pPr>
              <w:spacing w:after="60"/>
            </w:pPr>
            <w:r>
              <w:rPr>
                <w:sz w:val="18"/>
              </w:rPr>
              <w:t>@default(now()) @map("created_at")</w:t>
            </w:r>
          </w:p>
        </w:tc>
      </w:tr>
      <w:tr>
        <w:tc>
          <w:tcPr>
            <w:tcW w:type="dxa" w:w="3289"/>
          </w:tcPr>
          <w:p>
            <w:pPr>
              <w:spacing w:after="60"/>
            </w:pPr>
            <w:r>
              <w:rPr>
                <w:sz w:val="18"/>
              </w:rPr>
              <w:t>updatedAt</w:t>
            </w:r>
          </w:p>
        </w:tc>
        <w:tc>
          <w:tcPr>
            <w:tcW w:type="dxa" w:w="3289"/>
          </w:tcPr>
          <w:p>
            <w:pPr>
              <w:spacing w:after="60"/>
            </w:pPr>
            <w:r>
              <w:rPr>
                <w:sz w:val="18"/>
              </w:rPr>
              <w:t>DateTime</w:t>
            </w:r>
          </w:p>
        </w:tc>
        <w:tc>
          <w:tcPr>
            <w:tcW w:type="dxa" w:w="3289"/>
          </w:tcPr>
          <w:p>
            <w:pPr>
              <w:spacing w:after="60"/>
            </w:pPr>
            <w:r>
              <w:rPr>
                <w:sz w:val="18"/>
              </w:rPr>
              <w:t>@updatedAt @map("updated_at")</w:t>
            </w:r>
          </w:p>
        </w:tc>
      </w:tr>
      <w:tr>
        <w:tc>
          <w:tcPr>
            <w:tcW w:type="dxa" w:w="3289"/>
          </w:tcPr>
          <w:p>
            <w:pPr>
              <w:spacing w:after="60"/>
            </w:pPr>
            <w:r>
              <w:rPr>
                <w:sz w:val="18"/>
              </w:rPr>
              <w:t>user</w:t>
            </w:r>
          </w:p>
        </w:tc>
        <w:tc>
          <w:tcPr>
            <w:tcW w:type="dxa" w:w="3289"/>
          </w:tcPr>
          <w:p>
            <w:pPr>
              <w:spacing w:after="60"/>
            </w:pPr>
            <w:r>
              <w:rPr>
                <w:sz w:val="18"/>
              </w:rPr>
              <w:t>User</w:t>
            </w:r>
          </w:p>
        </w:tc>
        <w:tc>
          <w:tcPr>
            <w:tcW w:type="dxa" w:w="3289"/>
          </w:tcPr>
          <w:p>
            <w:pPr>
              <w:spacing w:after="60"/>
            </w:pPr>
            <w:r>
              <w:rPr>
                <w:sz w:val="18"/>
              </w:rPr>
              <w:t>@relation(fields: [userId], references: [id], onDelete: Cascade)</w:t>
            </w:r>
          </w:p>
        </w:tc>
      </w:tr>
      <w:tr>
        <w:tc>
          <w:tcPr>
            <w:tcW w:type="dxa" w:w="3289"/>
          </w:tcPr>
          <w:p>
            <w:pPr>
              <w:spacing w:after="60"/>
            </w:pPr>
            <w:r>
              <w:rPr>
                <w:sz w:val="18"/>
              </w:rPr>
              <w:t>items</w:t>
            </w:r>
          </w:p>
        </w:tc>
        <w:tc>
          <w:tcPr>
            <w:tcW w:type="dxa" w:w="3289"/>
          </w:tcPr>
          <w:p>
            <w:pPr>
              <w:spacing w:after="60"/>
            </w:pPr>
            <w:r>
              <w:rPr>
                <w:sz w:val="18"/>
              </w:rPr>
              <w:t>CartItem[]</w:t>
            </w:r>
          </w:p>
        </w:tc>
        <w:tc>
          <w:tcPr>
            <w:tcW w:type="dxa" w:w="3289"/>
          </w:tcPr>
          <w:p>
            <w:pPr>
              <w:spacing w:after="60"/>
            </w:pPr>
            <w:r>
              <w:rPr>
                <w:sz w:val="18"/>
              </w:rPr>
              <w:t>—</w:t>
            </w:r>
          </w:p>
        </w:tc>
      </w:tr>
    </w:tbl>
    <w:p/>
    <w:p>
      <w:r>
        <w:t>Ràng buộc model: @@map("carts")</w:t>
      </w:r>
    </w:p>
    <w:p>
      <w:pPr>
        <w:pStyle w:val="Heading2"/>
      </w:pPr>
      <w:r>
        <w:t>CartItem</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id</w:t>
            </w:r>
          </w:p>
        </w:tc>
        <w:tc>
          <w:tcPr>
            <w:tcW w:type="dxa" w:w="3289"/>
          </w:tcPr>
          <w:p>
            <w:pPr>
              <w:spacing w:after="60"/>
            </w:pPr>
            <w:r>
              <w:rPr>
                <w:sz w:val="18"/>
              </w:rPr>
              <w:t>String</w:t>
            </w:r>
          </w:p>
        </w:tc>
        <w:tc>
          <w:tcPr>
            <w:tcW w:type="dxa" w:w="3289"/>
          </w:tcPr>
          <w:p>
            <w:pPr>
              <w:spacing w:after="60"/>
            </w:pPr>
            <w:r>
              <w:rPr>
                <w:sz w:val="18"/>
              </w:rPr>
              <w:t>@id @default(uuid()) @db.Uuid</w:t>
            </w:r>
          </w:p>
        </w:tc>
      </w:tr>
      <w:tr>
        <w:tc>
          <w:tcPr>
            <w:tcW w:type="dxa" w:w="3289"/>
          </w:tcPr>
          <w:p>
            <w:pPr>
              <w:spacing w:after="60"/>
            </w:pPr>
            <w:r>
              <w:rPr>
                <w:sz w:val="18"/>
              </w:rPr>
              <w:t>cartId</w:t>
            </w:r>
          </w:p>
        </w:tc>
        <w:tc>
          <w:tcPr>
            <w:tcW w:type="dxa" w:w="3289"/>
          </w:tcPr>
          <w:p>
            <w:pPr>
              <w:spacing w:after="60"/>
            </w:pPr>
            <w:r>
              <w:rPr>
                <w:sz w:val="18"/>
              </w:rPr>
              <w:t>String</w:t>
            </w:r>
          </w:p>
        </w:tc>
        <w:tc>
          <w:tcPr>
            <w:tcW w:type="dxa" w:w="3289"/>
          </w:tcPr>
          <w:p>
            <w:pPr>
              <w:spacing w:after="60"/>
            </w:pPr>
            <w:r>
              <w:rPr>
                <w:sz w:val="18"/>
              </w:rPr>
              <w:t>@map("cart_id") @db.Uuid</w:t>
            </w:r>
          </w:p>
        </w:tc>
      </w:tr>
      <w:tr>
        <w:tc>
          <w:tcPr>
            <w:tcW w:type="dxa" w:w="3289"/>
          </w:tcPr>
          <w:p>
            <w:pPr>
              <w:spacing w:after="60"/>
            </w:pPr>
            <w:r>
              <w:rPr>
                <w:sz w:val="18"/>
              </w:rPr>
              <w:t>productId</w:t>
            </w:r>
          </w:p>
        </w:tc>
        <w:tc>
          <w:tcPr>
            <w:tcW w:type="dxa" w:w="3289"/>
          </w:tcPr>
          <w:p>
            <w:pPr>
              <w:spacing w:after="60"/>
            </w:pPr>
            <w:r>
              <w:rPr>
                <w:sz w:val="18"/>
              </w:rPr>
              <w:t>String</w:t>
            </w:r>
          </w:p>
        </w:tc>
        <w:tc>
          <w:tcPr>
            <w:tcW w:type="dxa" w:w="3289"/>
          </w:tcPr>
          <w:p>
            <w:pPr>
              <w:spacing w:after="60"/>
            </w:pPr>
            <w:r>
              <w:rPr>
                <w:sz w:val="18"/>
              </w:rPr>
              <w:t>@map("product_id") @db.Uuid</w:t>
            </w:r>
          </w:p>
        </w:tc>
      </w:tr>
      <w:tr>
        <w:tc>
          <w:tcPr>
            <w:tcW w:type="dxa" w:w="3289"/>
          </w:tcPr>
          <w:p>
            <w:pPr>
              <w:spacing w:after="60"/>
            </w:pPr>
            <w:r>
              <w:rPr>
                <w:sz w:val="18"/>
              </w:rPr>
              <w:t>size</w:t>
            </w:r>
          </w:p>
        </w:tc>
        <w:tc>
          <w:tcPr>
            <w:tcW w:type="dxa" w:w="3289"/>
          </w:tcPr>
          <w:p>
            <w:pPr>
              <w:spacing w:after="60"/>
            </w:pPr>
            <w:r>
              <w:rPr>
                <w:sz w:val="18"/>
              </w:rPr>
              <w:t>ProductSizeCode</w:t>
            </w:r>
          </w:p>
        </w:tc>
        <w:tc>
          <w:tcPr>
            <w:tcW w:type="dxa" w:w="3289"/>
          </w:tcPr>
          <w:p>
            <w:pPr>
              <w:spacing w:after="60"/>
            </w:pPr>
            <w:r>
              <w:rPr>
                <w:sz w:val="18"/>
              </w:rPr>
              <w:t>—</w:t>
            </w:r>
          </w:p>
        </w:tc>
      </w:tr>
      <w:tr>
        <w:tc>
          <w:tcPr>
            <w:tcW w:type="dxa" w:w="3289"/>
          </w:tcPr>
          <w:p>
            <w:pPr>
              <w:spacing w:after="60"/>
            </w:pPr>
            <w:r>
              <w:rPr>
                <w:sz w:val="18"/>
              </w:rPr>
              <w:t>toppingIds</w:t>
            </w:r>
          </w:p>
        </w:tc>
        <w:tc>
          <w:tcPr>
            <w:tcW w:type="dxa" w:w="3289"/>
          </w:tcPr>
          <w:p>
            <w:pPr>
              <w:spacing w:after="60"/>
            </w:pPr>
            <w:r>
              <w:rPr>
                <w:sz w:val="18"/>
              </w:rPr>
              <w:t>String[]</w:t>
            </w:r>
          </w:p>
        </w:tc>
        <w:tc>
          <w:tcPr>
            <w:tcW w:type="dxa" w:w="3289"/>
          </w:tcPr>
          <w:p>
            <w:pPr>
              <w:spacing w:after="60"/>
            </w:pPr>
            <w:r>
              <w:rPr>
                <w:sz w:val="18"/>
              </w:rPr>
              <w:t>@default([]) @map("topping_ids") @db.Uuid</w:t>
            </w:r>
          </w:p>
        </w:tc>
      </w:tr>
      <w:tr>
        <w:tc>
          <w:tcPr>
            <w:tcW w:type="dxa" w:w="3289"/>
          </w:tcPr>
          <w:p>
            <w:pPr>
              <w:spacing w:after="60"/>
            </w:pPr>
            <w:r>
              <w:rPr>
                <w:sz w:val="18"/>
              </w:rPr>
              <w:t>ice</w:t>
            </w:r>
          </w:p>
        </w:tc>
        <w:tc>
          <w:tcPr>
            <w:tcW w:type="dxa" w:w="3289"/>
          </w:tcPr>
          <w:p>
            <w:pPr>
              <w:spacing w:after="60"/>
            </w:pPr>
            <w:r>
              <w:rPr>
                <w:sz w:val="18"/>
              </w:rPr>
              <w:t>String</w:t>
            </w:r>
          </w:p>
        </w:tc>
        <w:tc>
          <w:tcPr>
            <w:tcW w:type="dxa" w:w="3289"/>
          </w:tcPr>
          <w:p>
            <w:pPr>
              <w:spacing w:after="60"/>
            </w:pPr>
            <w:r>
              <w:rPr>
                <w:sz w:val="18"/>
              </w:rPr>
              <w:t>—</w:t>
            </w:r>
          </w:p>
        </w:tc>
      </w:tr>
      <w:tr>
        <w:tc>
          <w:tcPr>
            <w:tcW w:type="dxa" w:w="3289"/>
          </w:tcPr>
          <w:p>
            <w:pPr>
              <w:spacing w:after="60"/>
            </w:pPr>
            <w:r>
              <w:rPr>
                <w:sz w:val="18"/>
              </w:rPr>
              <w:t>sugar</w:t>
            </w:r>
          </w:p>
        </w:tc>
        <w:tc>
          <w:tcPr>
            <w:tcW w:type="dxa" w:w="3289"/>
          </w:tcPr>
          <w:p>
            <w:pPr>
              <w:spacing w:after="60"/>
            </w:pPr>
            <w:r>
              <w:rPr>
                <w:sz w:val="18"/>
              </w:rPr>
              <w:t>String</w:t>
            </w:r>
          </w:p>
        </w:tc>
        <w:tc>
          <w:tcPr>
            <w:tcW w:type="dxa" w:w="3289"/>
          </w:tcPr>
          <w:p>
            <w:pPr>
              <w:spacing w:after="60"/>
            </w:pPr>
            <w:r>
              <w:rPr>
                <w:sz w:val="18"/>
              </w:rPr>
              <w:t>—</w:t>
            </w:r>
          </w:p>
        </w:tc>
      </w:tr>
      <w:tr>
        <w:tc>
          <w:tcPr>
            <w:tcW w:type="dxa" w:w="3289"/>
          </w:tcPr>
          <w:p>
            <w:pPr>
              <w:spacing w:after="60"/>
            </w:pPr>
            <w:r>
              <w:rPr>
                <w:sz w:val="18"/>
              </w:rPr>
              <w:t>note</w:t>
            </w:r>
          </w:p>
        </w:tc>
        <w:tc>
          <w:tcPr>
            <w:tcW w:type="dxa" w:w="3289"/>
          </w:tcPr>
          <w:p>
            <w:pPr>
              <w:spacing w:after="60"/>
            </w:pPr>
            <w:r>
              <w:rPr>
                <w:sz w:val="18"/>
              </w:rPr>
              <w:t>String</w:t>
            </w:r>
          </w:p>
        </w:tc>
        <w:tc>
          <w:tcPr>
            <w:tcW w:type="dxa" w:w="3289"/>
          </w:tcPr>
          <w:p>
            <w:pPr>
              <w:spacing w:after="60"/>
            </w:pPr>
            <w:r>
              <w:rPr>
                <w:sz w:val="18"/>
              </w:rPr>
              <w:t>@default("")</w:t>
            </w:r>
          </w:p>
        </w:tc>
      </w:tr>
      <w:tr>
        <w:tc>
          <w:tcPr>
            <w:tcW w:type="dxa" w:w="3289"/>
          </w:tcPr>
          <w:p>
            <w:pPr>
              <w:spacing w:after="60"/>
            </w:pPr>
            <w:r>
              <w:rPr>
                <w:sz w:val="18"/>
              </w:rPr>
              <w:t>configKey</w:t>
            </w:r>
          </w:p>
        </w:tc>
        <w:tc>
          <w:tcPr>
            <w:tcW w:type="dxa" w:w="3289"/>
          </w:tcPr>
          <w:p>
            <w:pPr>
              <w:spacing w:after="60"/>
            </w:pPr>
            <w:r>
              <w:rPr>
                <w:sz w:val="18"/>
              </w:rPr>
              <w:t>String</w:t>
            </w:r>
          </w:p>
        </w:tc>
        <w:tc>
          <w:tcPr>
            <w:tcW w:type="dxa" w:w="3289"/>
          </w:tcPr>
          <w:p>
            <w:pPr>
              <w:spacing w:after="60"/>
            </w:pPr>
            <w:r>
              <w:rPr>
                <w:sz w:val="18"/>
              </w:rPr>
              <w:t>@map("config_key")</w:t>
            </w:r>
          </w:p>
        </w:tc>
      </w:tr>
      <w:tr>
        <w:tc>
          <w:tcPr>
            <w:tcW w:type="dxa" w:w="3289"/>
          </w:tcPr>
          <w:p>
            <w:pPr>
              <w:spacing w:after="60"/>
            </w:pPr>
            <w:r>
              <w:rPr>
                <w:sz w:val="18"/>
              </w:rPr>
              <w:t>quantity</w:t>
            </w:r>
          </w:p>
        </w:tc>
        <w:tc>
          <w:tcPr>
            <w:tcW w:type="dxa" w:w="3289"/>
          </w:tcPr>
          <w:p>
            <w:pPr>
              <w:spacing w:after="60"/>
            </w:pPr>
            <w:r>
              <w:rPr>
                <w:sz w:val="18"/>
              </w:rPr>
              <w:t>Int</w:t>
            </w:r>
          </w:p>
        </w:tc>
        <w:tc>
          <w:tcPr>
            <w:tcW w:type="dxa" w:w="3289"/>
          </w:tcPr>
          <w:p>
            <w:pPr>
              <w:spacing w:after="60"/>
            </w:pPr>
            <w:r>
              <w:rPr>
                <w:sz w:val="18"/>
              </w:rPr>
              <w:t>—</w:t>
            </w:r>
          </w:p>
        </w:tc>
      </w:tr>
      <w:tr>
        <w:tc>
          <w:tcPr>
            <w:tcW w:type="dxa" w:w="3289"/>
          </w:tcPr>
          <w:p>
            <w:pPr>
              <w:spacing w:after="60"/>
            </w:pPr>
            <w:r>
              <w:rPr>
                <w:sz w:val="18"/>
              </w:rPr>
              <w:t>createdAt</w:t>
            </w:r>
          </w:p>
        </w:tc>
        <w:tc>
          <w:tcPr>
            <w:tcW w:type="dxa" w:w="3289"/>
          </w:tcPr>
          <w:p>
            <w:pPr>
              <w:spacing w:after="60"/>
            </w:pPr>
            <w:r>
              <w:rPr>
                <w:sz w:val="18"/>
              </w:rPr>
              <w:t>DateTime</w:t>
            </w:r>
          </w:p>
        </w:tc>
        <w:tc>
          <w:tcPr>
            <w:tcW w:type="dxa" w:w="3289"/>
          </w:tcPr>
          <w:p>
            <w:pPr>
              <w:spacing w:after="60"/>
            </w:pPr>
            <w:r>
              <w:rPr>
                <w:sz w:val="18"/>
              </w:rPr>
              <w:t>@default(now()) @map("created_at")</w:t>
            </w:r>
          </w:p>
        </w:tc>
      </w:tr>
      <w:tr>
        <w:tc>
          <w:tcPr>
            <w:tcW w:type="dxa" w:w="3289"/>
          </w:tcPr>
          <w:p>
            <w:pPr>
              <w:spacing w:after="60"/>
            </w:pPr>
            <w:r>
              <w:rPr>
                <w:sz w:val="18"/>
              </w:rPr>
              <w:t>updatedAt</w:t>
            </w:r>
          </w:p>
        </w:tc>
        <w:tc>
          <w:tcPr>
            <w:tcW w:type="dxa" w:w="3289"/>
          </w:tcPr>
          <w:p>
            <w:pPr>
              <w:spacing w:after="60"/>
            </w:pPr>
            <w:r>
              <w:rPr>
                <w:sz w:val="18"/>
              </w:rPr>
              <w:t>DateTime</w:t>
            </w:r>
          </w:p>
        </w:tc>
        <w:tc>
          <w:tcPr>
            <w:tcW w:type="dxa" w:w="3289"/>
          </w:tcPr>
          <w:p>
            <w:pPr>
              <w:spacing w:after="60"/>
            </w:pPr>
            <w:r>
              <w:rPr>
                <w:sz w:val="18"/>
              </w:rPr>
              <w:t>@updatedAt @map("updated_at")</w:t>
            </w:r>
          </w:p>
        </w:tc>
      </w:tr>
      <w:tr>
        <w:tc>
          <w:tcPr>
            <w:tcW w:type="dxa" w:w="3289"/>
          </w:tcPr>
          <w:p>
            <w:pPr>
              <w:spacing w:after="60"/>
            </w:pPr>
            <w:r>
              <w:rPr>
                <w:sz w:val="18"/>
              </w:rPr>
              <w:t>cart</w:t>
            </w:r>
          </w:p>
        </w:tc>
        <w:tc>
          <w:tcPr>
            <w:tcW w:type="dxa" w:w="3289"/>
          </w:tcPr>
          <w:p>
            <w:pPr>
              <w:spacing w:after="60"/>
            </w:pPr>
            <w:r>
              <w:rPr>
                <w:sz w:val="18"/>
              </w:rPr>
              <w:t>Cart</w:t>
            </w:r>
          </w:p>
        </w:tc>
        <w:tc>
          <w:tcPr>
            <w:tcW w:type="dxa" w:w="3289"/>
          </w:tcPr>
          <w:p>
            <w:pPr>
              <w:spacing w:after="60"/>
            </w:pPr>
            <w:r>
              <w:rPr>
                <w:sz w:val="18"/>
              </w:rPr>
              <w:t>@relation(fields: [cartId], references: [id], onDelete: Cascade)</w:t>
            </w:r>
          </w:p>
        </w:tc>
      </w:tr>
      <w:tr>
        <w:tc>
          <w:tcPr>
            <w:tcW w:type="dxa" w:w="3289"/>
          </w:tcPr>
          <w:p>
            <w:pPr>
              <w:spacing w:after="60"/>
            </w:pPr>
            <w:r>
              <w:rPr>
                <w:sz w:val="18"/>
              </w:rPr>
              <w:t>product</w:t>
            </w:r>
          </w:p>
        </w:tc>
        <w:tc>
          <w:tcPr>
            <w:tcW w:type="dxa" w:w="3289"/>
          </w:tcPr>
          <w:p>
            <w:pPr>
              <w:spacing w:after="60"/>
            </w:pPr>
            <w:r>
              <w:rPr>
                <w:sz w:val="18"/>
              </w:rPr>
              <w:t>Product</w:t>
            </w:r>
          </w:p>
        </w:tc>
        <w:tc>
          <w:tcPr>
            <w:tcW w:type="dxa" w:w="3289"/>
          </w:tcPr>
          <w:p>
            <w:pPr>
              <w:spacing w:after="60"/>
            </w:pPr>
            <w:r>
              <w:rPr>
                <w:sz w:val="18"/>
              </w:rPr>
              <w:t>@relation(fields: [productId], references: [id], onDelete: Cascade)</w:t>
            </w:r>
          </w:p>
        </w:tc>
      </w:tr>
    </w:tbl>
    <w:p/>
    <w:p>
      <w:r>
        <w:t>Ràng buộc model: @@unique([cartId, productId, configKey]); @@index([productId]); @@map("cart_items")</w:t>
      </w:r>
    </w:p>
    <w:p>
      <w:pPr>
        <w:pStyle w:val="Heading2"/>
      </w:pPr>
      <w:r>
        <w:t>Payment</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1F5"/>
          </w:tcPr>
          <w:p>
            <w:pPr>
              <w:spacing w:after="60"/>
            </w:pPr>
            <w:r>
              <w:rPr>
                <w:b/>
                <w:sz w:val="18"/>
              </w:rPr>
              <w:t>Trường / quan hệ</w:t>
            </w:r>
          </w:p>
        </w:tc>
        <w:tc>
          <w:tcPr>
            <w:tcW w:type="dxa" w:w="3289"/>
            <w:shd w:fill="E9F1F5"/>
          </w:tcPr>
          <w:p>
            <w:pPr>
              <w:spacing w:after="60"/>
            </w:pPr>
            <w:r>
              <w:rPr>
                <w:b/>
                <w:sz w:val="18"/>
              </w:rPr>
              <w:t>Kiểu</w:t>
            </w:r>
          </w:p>
        </w:tc>
        <w:tc>
          <w:tcPr>
            <w:tcW w:type="dxa" w:w="3289"/>
            <w:shd w:fill="E9F1F5"/>
          </w:tcPr>
          <w:p>
            <w:pPr>
              <w:spacing w:after="60"/>
            </w:pPr>
            <w:r>
              <w:rPr>
                <w:b/>
                <w:sz w:val="18"/>
              </w:rPr>
              <w:t>Ràng buộc / ánh xạ</w:t>
            </w:r>
          </w:p>
        </w:tc>
      </w:tr>
      <w:tr>
        <w:tc>
          <w:tcPr>
            <w:tcW w:type="dxa" w:w="3289"/>
          </w:tcPr>
          <w:p>
            <w:pPr>
              <w:spacing w:after="60"/>
            </w:pPr>
            <w:r>
              <w:rPr>
                <w:sz w:val="18"/>
              </w:rPr>
              <w:t>id</w:t>
            </w:r>
          </w:p>
        </w:tc>
        <w:tc>
          <w:tcPr>
            <w:tcW w:type="dxa" w:w="3289"/>
          </w:tcPr>
          <w:p>
            <w:pPr>
              <w:spacing w:after="60"/>
            </w:pPr>
            <w:r>
              <w:rPr>
                <w:sz w:val="18"/>
              </w:rPr>
              <w:t>String</w:t>
            </w:r>
          </w:p>
        </w:tc>
        <w:tc>
          <w:tcPr>
            <w:tcW w:type="dxa" w:w="3289"/>
          </w:tcPr>
          <w:p>
            <w:pPr>
              <w:spacing w:after="60"/>
            </w:pPr>
            <w:r>
              <w:rPr>
                <w:sz w:val="18"/>
              </w:rPr>
              <w:t>@id @default(uuid()) @db.Uuid</w:t>
            </w:r>
          </w:p>
        </w:tc>
      </w:tr>
      <w:tr>
        <w:tc>
          <w:tcPr>
            <w:tcW w:type="dxa" w:w="3289"/>
          </w:tcPr>
          <w:p>
            <w:pPr>
              <w:spacing w:after="60"/>
            </w:pPr>
            <w:r>
              <w:rPr>
                <w:sz w:val="18"/>
              </w:rPr>
              <w:t>userId</w:t>
            </w:r>
          </w:p>
        </w:tc>
        <w:tc>
          <w:tcPr>
            <w:tcW w:type="dxa" w:w="3289"/>
          </w:tcPr>
          <w:p>
            <w:pPr>
              <w:spacing w:after="60"/>
            </w:pPr>
            <w:r>
              <w:rPr>
                <w:sz w:val="18"/>
              </w:rPr>
              <w:t>String</w:t>
            </w:r>
          </w:p>
        </w:tc>
        <w:tc>
          <w:tcPr>
            <w:tcW w:type="dxa" w:w="3289"/>
          </w:tcPr>
          <w:p>
            <w:pPr>
              <w:spacing w:after="60"/>
            </w:pPr>
            <w:r>
              <w:rPr>
                <w:sz w:val="18"/>
              </w:rPr>
              <w:t>@map("user_id") @db.Uuid</w:t>
            </w:r>
          </w:p>
        </w:tc>
      </w:tr>
      <w:tr>
        <w:tc>
          <w:tcPr>
            <w:tcW w:type="dxa" w:w="3289"/>
          </w:tcPr>
          <w:p>
            <w:pPr>
              <w:spacing w:after="60"/>
            </w:pPr>
            <w:r>
              <w:rPr>
                <w:sz w:val="18"/>
              </w:rPr>
              <w:t>orderId</w:t>
            </w:r>
          </w:p>
        </w:tc>
        <w:tc>
          <w:tcPr>
            <w:tcW w:type="dxa" w:w="3289"/>
          </w:tcPr>
          <w:p>
            <w:pPr>
              <w:spacing w:after="60"/>
            </w:pPr>
            <w:r>
              <w:rPr>
                <w:sz w:val="18"/>
              </w:rPr>
              <w:t>String</w:t>
            </w:r>
          </w:p>
        </w:tc>
        <w:tc>
          <w:tcPr>
            <w:tcW w:type="dxa" w:w="3289"/>
          </w:tcPr>
          <w:p>
            <w:pPr>
              <w:spacing w:after="60"/>
            </w:pPr>
            <w:r>
              <w:rPr>
                <w:sz w:val="18"/>
              </w:rPr>
              <w:t>@map("order_id") @db.Uuid</w:t>
            </w:r>
          </w:p>
        </w:tc>
      </w:tr>
      <w:tr>
        <w:tc>
          <w:tcPr>
            <w:tcW w:type="dxa" w:w="3289"/>
          </w:tcPr>
          <w:p>
            <w:pPr>
              <w:spacing w:after="60"/>
            </w:pPr>
            <w:r>
              <w:rPr>
                <w:sz w:val="18"/>
              </w:rPr>
              <w:t>amount</w:t>
            </w:r>
          </w:p>
        </w:tc>
        <w:tc>
          <w:tcPr>
            <w:tcW w:type="dxa" w:w="3289"/>
          </w:tcPr>
          <w:p>
            <w:pPr>
              <w:spacing w:after="60"/>
            </w:pPr>
            <w:r>
              <w:rPr>
                <w:sz w:val="18"/>
              </w:rPr>
              <w:t>Int</w:t>
            </w:r>
          </w:p>
        </w:tc>
        <w:tc>
          <w:tcPr>
            <w:tcW w:type="dxa" w:w="3289"/>
          </w:tcPr>
          <w:p>
            <w:pPr>
              <w:spacing w:after="60"/>
            </w:pPr>
            <w:r>
              <w:rPr>
                <w:sz w:val="18"/>
              </w:rPr>
              <w:t>—</w:t>
            </w:r>
          </w:p>
        </w:tc>
      </w:tr>
      <w:tr>
        <w:tc>
          <w:tcPr>
            <w:tcW w:type="dxa" w:w="3289"/>
          </w:tcPr>
          <w:p>
            <w:pPr>
              <w:spacing w:after="60"/>
            </w:pPr>
            <w:r>
              <w:rPr>
                <w:sz w:val="18"/>
              </w:rPr>
              <w:t>method</w:t>
            </w:r>
          </w:p>
        </w:tc>
        <w:tc>
          <w:tcPr>
            <w:tcW w:type="dxa" w:w="3289"/>
          </w:tcPr>
          <w:p>
            <w:pPr>
              <w:spacing w:after="60"/>
            </w:pPr>
            <w:r>
              <w:rPr>
                <w:sz w:val="18"/>
              </w:rPr>
              <w:t>PaymentMethod</w:t>
            </w:r>
          </w:p>
        </w:tc>
        <w:tc>
          <w:tcPr>
            <w:tcW w:type="dxa" w:w="3289"/>
          </w:tcPr>
          <w:p>
            <w:pPr>
              <w:spacing w:after="60"/>
            </w:pPr>
            <w:r>
              <w:rPr>
                <w:sz w:val="18"/>
              </w:rPr>
              <w:t>—</w:t>
            </w:r>
          </w:p>
        </w:tc>
      </w:tr>
      <w:tr>
        <w:tc>
          <w:tcPr>
            <w:tcW w:type="dxa" w:w="3289"/>
          </w:tcPr>
          <w:p>
            <w:pPr>
              <w:spacing w:after="60"/>
            </w:pPr>
            <w:r>
              <w:rPr>
                <w:sz w:val="18"/>
              </w:rPr>
              <w:t>status</w:t>
            </w:r>
          </w:p>
        </w:tc>
        <w:tc>
          <w:tcPr>
            <w:tcW w:type="dxa" w:w="3289"/>
          </w:tcPr>
          <w:p>
            <w:pPr>
              <w:spacing w:after="60"/>
            </w:pPr>
            <w:r>
              <w:rPr>
                <w:sz w:val="18"/>
              </w:rPr>
              <w:t>PaymentStatus</w:t>
            </w:r>
          </w:p>
        </w:tc>
        <w:tc>
          <w:tcPr>
            <w:tcW w:type="dxa" w:w="3289"/>
          </w:tcPr>
          <w:p>
            <w:pPr>
              <w:spacing w:after="60"/>
            </w:pPr>
            <w:r>
              <w:rPr>
                <w:sz w:val="18"/>
              </w:rPr>
              <w:t>@default(PROCESSING)</w:t>
            </w:r>
          </w:p>
        </w:tc>
      </w:tr>
      <w:tr>
        <w:tc>
          <w:tcPr>
            <w:tcW w:type="dxa" w:w="3289"/>
          </w:tcPr>
          <w:p>
            <w:pPr>
              <w:spacing w:after="60"/>
            </w:pPr>
            <w:r>
              <w:rPr>
                <w:sz w:val="18"/>
              </w:rPr>
              <w:t>gatewayStatus</w:t>
            </w:r>
          </w:p>
        </w:tc>
        <w:tc>
          <w:tcPr>
            <w:tcW w:type="dxa" w:w="3289"/>
          </w:tcPr>
          <w:p>
            <w:pPr>
              <w:spacing w:after="60"/>
            </w:pPr>
            <w:r>
              <w:rPr>
                <w:sz w:val="18"/>
              </w:rPr>
              <w:t>PaymentStatus?</w:t>
            </w:r>
          </w:p>
        </w:tc>
        <w:tc>
          <w:tcPr>
            <w:tcW w:type="dxa" w:w="3289"/>
          </w:tcPr>
          <w:p>
            <w:pPr>
              <w:spacing w:after="60"/>
            </w:pPr>
            <w:r>
              <w:rPr>
                <w:sz w:val="18"/>
              </w:rPr>
              <w:t>@map("gateway_status")</w:t>
            </w:r>
          </w:p>
        </w:tc>
      </w:tr>
      <w:tr>
        <w:tc>
          <w:tcPr>
            <w:tcW w:type="dxa" w:w="3289"/>
          </w:tcPr>
          <w:p>
            <w:pPr>
              <w:spacing w:after="60"/>
            </w:pPr>
            <w:r>
              <w:rPr>
                <w:sz w:val="18"/>
              </w:rPr>
              <w:t>appliedAt</w:t>
            </w:r>
          </w:p>
        </w:tc>
        <w:tc>
          <w:tcPr>
            <w:tcW w:type="dxa" w:w="3289"/>
          </w:tcPr>
          <w:p>
            <w:pPr>
              <w:spacing w:after="60"/>
            </w:pPr>
            <w:r>
              <w:rPr>
                <w:sz w:val="18"/>
              </w:rPr>
              <w:t>DateTime?</w:t>
            </w:r>
          </w:p>
        </w:tc>
        <w:tc>
          <w:tcPr>
            <w:tcW w:type="dxa" w:w="3289"/>
          </w:tcPr>
          <w:p>
            <w:pPr>
              <w:spacing w:after="60"/>
            </w:pPr>
            <w:r>
              <w:rPr>
                <w:sz w:val="18"/>
              </w:rPr>
              <w:t>@map("applied_at")</w:t>
            </w:r>
          </w:p>
        </w:tc>
      </w:tr>
      <w:tr>
        <w:tc>
          <w:tcPr>
            <w:tcW w:type="dxa" w:w="3289"/>
          </w:tcPr>
          <w:p>
            <w:pPr>
              <w:spacing w:after="60"/>
            </w:pPr>
            <w:r>
              <w:rPr>
                <w:sz w:val="18"/>
              </w:rPr>
              <w:t>idempotencyKey</w:t>
            </w:r>
          </w:p>
        </w:tc>
        <w:tc>
          <w:tcPr>
            <w:tcW w:type="dxa" w:w="3289"/>
          </w:tcPr>
          <w:p>
            <w:pPr>
              <w:spacing w:after="60"/>
            </w:pPr>
            <w:r>
              <w:rPr>
                <w:sz w:val="18"/>
              </w:rPr>
              <w:t>String</w:t>
            </w:r>
          </w:p>
        </w:tc>
        <w:tc>
          <w:tcPr>
            <w:tcW w:type="dxa" w:w="3289"/>
          </w:tcPr>
          <w:p>
            <w:pPr>
              <w:spacing w:after="60"/>
            </w:pPr>
            <w:r>
              <w:rPr>
                <w:sz w:val="18"/>
              </w:rPr>
              <w:t>@map("idempotency_key") @db.Uuid</w:t>
            </w:r>
          </w:p>
        </w:tc>
      </w:tr>
      <w:tr>
        <w:tc>
          <w:tcPr>
            <w:tcW w:type="dxa" w:w="3289"/>
          </w:tcPr>
          <w:p>
            <w:pPr>
              <w:spacing w:after="60"/>
            </w:pPr>
            <w:r>
              <w:rPr>
                <w:sz w:val="18"/>
              </w:rPr>
              <w:t>createdAt</w:t>
            </w:r>
          </w:p>
        </w:tc>
        <w:tc>
          <w:tcPr>
            <w:tcW w:type="dxa" w:w="3289"/>
          </w:tcPr>
          <w:p>
            <w:pPr>
              <w:spacing w:after="60"/>
            </w:pPr>
            <w:r>
              <w:rPr>
                <w:sz w:val="18"/>
              </w:rPr>
              <w:t>DateTime</w:t>
            </w:r>
          </w:p>
        </w:tc>
        <w:tc>
          <w:tcPr>
            <w:tcW w:type="dxa" w:w="3289"/>
          </w:tcPr>
          <w:p>
            <w:pPr>
              <w:spacing w:after="60"/>
            </w:pPr>
            <w:r>
              <w:rPr>
                <w:sz w:val="18"/>
              </w:rPr>
              <w:t>@default(now()) @map("created_at")</w:t>
            </w:r>
          </w:p>
        </w:tc>
      </w:tr>
      <w:tr>
        <w:tc>
          <w:tcPr>
            <w:tcW w:type="dxa" w:w="3289"/>
          </w:tcPr>
          <w:p>
            <w:pPr>
              <w:spacing w:after="60"/>
            </w:pPr>
            <w:r>
              <w:rPr>
                <w:sz w:val="18"/>
              </w:rPr>
              <w:t>updatedAt</w:t>
            </w:r>
          </w:p>
        </w:tc>
        <w:tc>
          <w:tcPr>
            <w:tcW w:type="dxa" w:w="3289"/>
          </w:tcPr>
          <w:p>
            <w:pPr>
              <w:spacing w:after="60"/>
            </w:pPr>
            <w:r>
              <w:rPr>
                <w:sz w:val="18"/>
              </w:rPr>
              <w:t>DateTime</w:t>
            </w:r>
          </w:p>
        </w:tc>
        <w:tc>
          <w:tcPr>
            <w:tcW w:type="dxa" w:w="3289"/>
          </w:tcPr>
          <w:p>
            <w:pPr>
              <w:spacing w:after="60"/>
            </w:pPr>
            <w:r>
              <w:rPr>
                <w:sz w:val="18"/>
              </w:rPr>
              <w:t>@updatedAt @map("updated_at")</w:t>
            </w:r>
          </w:p>
        </w:tc>
      </w:tr>
      <w:tr>
        <w:tc>
          <w:tcPr>
            <w:tcW w:type="dxa" w:w="3289"/>
          </w:tcPr>
          <w:p>
            <w:pPr>
              <w:spacing w:after="60"/>
            </w:pPr>
            <w:r>
              <w:rPr>
                <w:sz w:val="18"/>
              </w:rPr>
              <w:t>user</w:t>
            </w:r>
          </w:p>
        </w:tc>
        <w:tc>
          <w:tcPr>
            <w:tcW w:type="dxa" w:w="3289"/>
          </w:tcPr>
          <w:p>
            <w:pPr>
              <w:spacing w:after="60"/>
            </w:pPr>
            <w:r>
              <w:rPr>
                <w:sz w:val="18"/>
              </w:rPr>
              <w:t>User</w:t>
            </w:r>
          </w:p>
        </w:tc>
        <w:tc>
          <w:tcPr>
            <w:tcW w:type="dxa" w:w="3289"/>
          </w:tcPr>
          <w:p>
            <w:pPr>
              <w:spacing w:after="60"/>
            </w:pPr>
            <w:r>
              <w:rPr>
                <w:sz w:val="18"/>
              </w:rPr>
              <w:t>@relation(fields: [userId], references: [id], onDelete: Restrict)</w:t>
            </w:r>
          </w:p>
        </w:tc>
      </w:tr>
      <w:tr>
        <w:tc>
          <w:tcPr>
            <w:tcW w:type="dxa" w:w="3289"/>
          </w:tcPr>
          <w:p>
            <w:pPr>
              <w:spacing w:after="60"/>
            </w:pPr>
            <w:r>
              <w:rPr>
                <w:sz w:val="18"/>
              </w:rPr>
              <w:t>order</w:t>
            </w:r>
          </w:p>
        </w:tc>
        <w:tc>
          <w:tcPr>
            <w:tcW w:type="dxa" w:w="3289"/>
          </w:tcPr>
          <w:p>
            <w:pPr>
              <w:spacing w:after="60"/>
            </w:pPr>
            <w:r>
              <w:rPr>
                <w:sz w:val="18"/>
              </w:rPr>
              <w:t>Order</w:t>
            </w:r>
          </w:p>
        </w:tc>
        <w:tc>
          <w:tcPr>
            <w:tcW w:type="dxa" w:w="3289"/>
          </w:tcPr>
          <w:p>
            <w:pPr>
              <w:spacing w:after="60"/>
            </w:pPr>
            <w:r>
              <w:rPr>
                <w:sz w:val="18"/>
              </w:rPr>
              <w:t>@relation(fields: [orderId], references: [id], onDelete: Restrict)</w:t>
            </w:r>
          </w:p>
        </w:tc>
      </w:tr>
    </w:tbl>
    <w:p/>
    <w:p>
      <w:r>
        <w:t>Ràng buộc model: @@unique([userId, idempotencyKey]); @@index([orderId]); @@map("payments")</w:t>
      </w:r>
    </w:p>
    <w:p>
      <w:r>
        <w:t>Các constraint SQL như CHECK/partial unique index không được biểu diễn hết trong schema Prisma; phải đọc migration. Payment có unique (userId,idempotencyKey) và partial unique order_id cho live attempts trong SQL. Tạo Order/items/history/stock và finalize Payment cần service transaction; schema FK một mình không thực thi toàn bộ nghiệp vụ.</w:t>
      </w:r>
    </w:p>
    <w:p>
      <w:pPr>
        <w:pStyle w:val="Heading1"/>
      </w:pPr>
      <w:r>
        <w:t>Phụ lục C — Migration, scripts và bố cục repo</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Thứ tự tên migration</w:t>
            </w:r>
          </w:p>
        </w:tc>
        <w:tc>
          <w:tcPr>
            <w:tcW w:type="dxa" w:w="4933"/>
            <w:shd w:fill="E9F1F5"/>
          </w:tcPr>
          <w:p>
            <w:pPr>
              <w:spacing w:after="60"/>
            </w:pPr>
            <w:r>
              <w:rPr>
                <w:b/>
                <w:sz w:val="18"/>
              </w:rPr>
              <w:t>Tệp</w:t>
            </w:r>
          </w:p>
        </w:tc>
      </w:tr>
      <w:tr>
        <w:tc>
          <w:tcPr>
            <w:tcW w:type="dxa" w:w="4933"/>
          </w:tcPr>
          <w:p>
            <w:pPr>
              <w:spacing w:after="60"/>
            </w:pPr>
            <w:r>
              <w:rPr>
                <w:sz w:val="18"/>
              </w:rPr>
              <w:t>1. 0_baseline_users</w:t>
            </w:r>
          </w:p>
        </w:tc>
        <w:tc>
          <w:tcPr>
            <w:tcW w:type="dxa" w:w="4933"/>
          </w:tcPr>
          <w:p>
            <w:pPr>
              <w:spacing w:after="60"/>
            </w:pPr>
            <w:r>
              <w:rPr>
                <w:sz w:val="18"/>
              </w:rPr>
              <w:t>backend/prisma/migrations/0_baseline_users/migration.sql</w:t>
            </w:r>
          </w:p>
        </w:tc>
      </w:tr>
      <w:tr>
        <w:tc>
          <w:tcPr>
            <w:tcW w:type="dxa" w:w="4933"/>
          </w:tcPr>
          <w:p>
            <w:pPr>
              <w:spacing w:after="60"/>
            </w:pPr>
            <w:r>
              <w:rPr>
                <w:sz w:val="18"/>
              </w:rPr>
              <w:t>2. 20261006000100_add_products</w:t>
            </w:r>
          </w:p>
        </w:tc>
        <w:tc>
          <w:tcPr>
            <w:tcW w:type="dxa" w:w="4933"/>
          </w:tcPr>
          <w:p>
            <w:pPr>
              <w:spacing w:after="60"/>
            </w:pPr>
            <w:r>
              <w:rPr>
                <w:sz w:val="18"/>
              </w:rPr>
              <w:t>backend/prisma/migrations/20261006000100_add_products/migration.sql</w:t>
            </w:r>
          </w:p>
        </w:tc>
      </w:tr>
      <w:tr>
        <w:tc>
          <w:tcPr>
            <w:tcW w:type="dxa" w:w="4933"/>
          </w:tcPr>
          <w:p>
            <w:pPr>
              <w:spacing w:after="60"/>
            </w:pPr>
            <w:r>
              <w:rPr>
                <w:sz w:val="18"/>
              </w:rPr>
              <w:t>3. 20261014000000_add_rbac</w:t>
            </w:r>
          </w:p>
        </w:tc>
        <w:tc>
          <w:tcPr>
            <w:tcW w:type="dxa" w:w="4933"/>
          </w:tcPr>
          <w:p>
            <w:pPr>
              <w:spacing w:after="60"/>
            </w:pPr>
            <w:r>
              <w:rPr>
                <w:sz w:val="18"/>
              </w:rPr>
              <w:t>backend/prisma/migrations/20261014000000_add_rbac/migration.sql</w:t>
            </w:r>
          </w:p>
        </w:tc>
      </w:tr>
      <w:tr>
        <w:tc>
          <w:tcPr>
            <w:tcW w:type="dxa" w:w="4933"/>
          </w:tcPr>
          <w:p>
            <w:pPr>
              <w:spacing w:after="60"/>
            </w:pPr>
            <w:r>
              <w:rPr>
                <w:sz w:val="18"/>
              </w:rPr>
              <w:t>4. 20261014000100_product_customization</w:t>
            </w:r>
          </w:p>
        </w:tc>
        <w:tc>
          <w:tcPr>
            <w:tcW w:type="dxa" w:w="4933"/>
          </w:tcPr>
          <w:p>
            <w:pPr>
              <w:spacing w:after="60"/>
            </w:pPr>
            <w:r>
              <w:rPr>
                <w:sz w:val="18"/>
              </w:rPr>
              <w:t>backend/prisma/migrations/20261014000100_product_customization/migration.sql</w:t>
            </w:r>
          </w:p>
        </w:tc>
      </w:tr>
      <w:tr>
        <w:tc>
          <w:tcPr>
            <w:tcW w:type="dxa" w:w="4933"/>
          </w:tcPr>
          <w:p>
            <w:pPr>
              <w:spacing w:after="60"/>
            </w:pPr>
            <w:r>
              <w:rPr>
                <w:sz w:val="18"/>
              </w:rPr>
              <w:t>5. 20261015000000_add_cart</w:t>
            </w:r>
          </w:p>
        </w:tc>
        <w:tc>
          <w:tcPr>
            <w:tcW w:type="dxa" w:w="4933"/>
          </w:tcPr>
          <w:p>
            <w:pPr>
              <w:spacing w:after="60"/>
            </w:pPr>
            <w:r>
              <w:rPr>
                <w:sz w:val="18"/>
              </w:rPr>
              <w:t>backend/prisma/migrations/20261015000000_add_cart/migration.sql</w:t>
            </w:r>
          </w:p>
        </w:tc>
      </w:tr>
      <w:tr>
        <w:tc>
          <w:tcPr>
            <w:tcW w:type="dxa" w:w="4933"/>
          </w:tcPr>
          <w:p>
            <w:pPr>
              <w:spacing w:after="60"/>
            </w:pPr>
            <w:r>
              <w:rPr>
                <w:sz w:val="18"/>
              </w:rPr>
              <w:t>6. 20261015000000_add_payments</w:t>
            </w:r>
          </w:p>
        </w:tc>
        <w:tc>
          <w:tcPr>
            <w:tcW w:type="dxa" w:w="4933"/>
          </w:tcPr>
          <w:p>
            <w:pPr>
              <w:spacing w:after="60"/>
            </w:pPr>
            <w:r>
              <w:rPr>
                <w:sz w:val="18"/>
              </w:rPr>
              <w:t>backend/prisma/migrations/20261015000000_add_payments/migration.sql</w:t>
            </w:r>
          </w:p>
        </w:tc>
      </w:tr>
      <w:tr>
        <w:tc>
          <w:tcPr>
            <w:tcW w:type="dxa" w:w="4933"/>
          </w:tcPr>
          <w:p>
            <w:pPr>
              <w:spacing w:after="60"/>
            </w:pPr>
            <w:r>
              <w:rPr>
                <w:sz w:val="18"/>
              </w:rPr>
              <w:t>7. 20261015000100_orders_inventory</w:t>
            </w:r>
          </w:p>
        </w:tc>
        <w:tc>
          <w:tcPr>
            <w:tcW w:type="dxa" w:w="4933"/>
          </w:tcPr>
          <w:p>
            <w:pPr>
              <w:spacing w:after="60"/>
            </w:pPr>
            <w:r>
              <w:rPr>
                <w:sz w:val="18"/>
              </w:rPr>
              <w:t>backend/prisma/migrations/20261015000100_orders_inventory/migration.sql</w:t>
            </w:r>
          </w:p>
        </w:tc>
      </w:tr>
      <w:tr>
        <w:tc>
          <w:tcPr>
            <w:tcW w:type="dxa" w:w="4933"/>
          </w:tcPr>
          <w:p>
            <w:pPr>
              <w:spacing w:after="60"/>
            </w:pPr>
            <w:r>
              <w:rPr>
                <w:sz w:val="18"/>
              </w:rPr>
              <w:t>8. 20261016000000_session_version</w:t>
            </w:r>
          </w:p>
        </w:tc>
        <w:tc>
          <w:tcPr>
            <w:tcW w:type="dxa" w:w="4933"/>
          </w:tcPr>
          <w:p>
            <w:pPr>
              <w:spacing w:after="60"/>
            </w:pPr>
            <w:r>
              <w:rPr>
                <w:sz w:val="18"/>
              </w:rPr>
              <w:t>backend/prisma/migrations/20261016000000_session_version/migration.sql</w:t>
            </w:r>
          </w:p>
        </w:tc>
      </w:tr>
      <w:tr>
        <w:tc>
          <w:tcPr>
            <w:tcW w:type="dxa" w:w="4933"/>
          </w:tcPr>
          <w:p>
            <w:pPr>
              <w:spacing w:after="60"/>
            </w:pPr>
            <w:r>
              <w:rPr>
                <w:sz w:val="18"/>
              </w:rPr>
              <w:t>9. 20261016000100_staff_order_details</w:t>
            </w:r>
          </w:p>
        </w:tc>
        <w:tc>
          <w:tcPr>
            <w:tcW w:type="dxa" w:w="4933"/>
          </w:tcPr>
          <w:p>
            <w:pPr>
              <w:spacing w:after="60"/>
            </w:pPr>
            <w:r>
              <w:rPr>
                <w:sz w:val="18"/>
              </w:rPr>
              <w:t>backend/prisma/migrations/20261016000100_staff_order_details/migration.sql</w:t>
            </w:r>
          </w:p>
        </w:tc>
      </w:tr>
      <w:tr>
        <w:tc>
          <w:tcPr>
            <w:tcW w:type="dxa" w:w="4933"/>
          </w:tcPr>
          <w:p>
            <w:pPr>
              <w:spacing w:after="60"/>
            </w:pPr>
            <w:r>
              <w:rPr>
                <w:sz w:val="18"/>
              </w:rPr>
              <w:t>10. 20261017000000_payment_consistency</w:t>
            </w:r>
          </w:p>
        </w:tc>
        <w:tc>
          <w:tcPr>
            <w:tcW w:type="dxa" w:w="4933"/>
          </w:tcPr>
          <w:p>
            <w:pPr>
              <w:spacing w:after="60"/>
            </w:pPr>
            <w:r>
              <w:rPr>
                <w:sz w:val="18"/>
              </w:rPr>
              <w:t>backend/prisma/migrations/20261017000000_payment_consistency/migration.sql</w:t>
            </w:r>
          </w:p>
        </w:tc>
      </w:tr>
      <w:tr>
        <w:tc>
          <w:tcPr>
            <w:tcW w:type="dxa" w:w="4933"/>
          </w:tcPr>
          <w:p>
            <w:pPr>
              <w:spacing w:after="60"/>
            </w:pPr>
            <w:r>
              <w:rPr>
                <w:sz w:val="18"/>
              </w:rPr>
              <w:t>11. 20261017000000_payment_order_fk</w:t>
            </w:r>
          </w:p>
        </w:tc>
        <w:tc>
          <w:tcPr>
            <w:tcW w:type="dxa" w:w="4933"/>
          </w:tcPr>
          <w:p>
            <w:pPr>
              <w:spacing w:after="60"/>
            </w:pPr>
            <w:r>
              <w:rPr>
                <w:sz w:val="18"/>
              </w:rPr>
              <w:t>backend/prisma/migrations/20261017000000_payment_order_fk/migration.sql</w:t>
            </w:r>
          </w:p>
        </w:tc>
      </w:tr>
    </w:tbl>
    <w:p/>
    <w:p>
      <w:r>
        <w:t>Thứ tự ở đây theo tên thư mục, dùng Prisma migrate deploy để quản lý. Migration consistency có kiểm tra dữ liệu payment cũ; nếu dữ liệu xung đột phải audit/đối soát, không xóa payment để ép migration pass.</w:t>
      </w:r>
    </w:p>
    <w:p>
      <w:pPr>
        <w:pStyle w:val="Heading2"/>
      </w:pPr>
      <w:r>
        <w:t>Scripts: package.json</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Tên script</w:t>
            </w:r>
          </w:p>
        </w:tc>
        <w:tc>
          <w:tcPr>
            <w:tcW w:type="dxa" w:w="4933"/>
            <w:shd w:fill="E9F1F5"/>
          </w:tcPr>
          <w:p>
            <w:pPr>
              <w:spacing w:after="60"/>
            </w:pPr>
            <w:r>
              <w:rPr>
                <w:b/>
                <w:sz w:val="18"/>
              </w:rPr>
              <w:t>Lệnh định nghĩa trong package.json</w:t>
            </w:r>
          </w:p>
        </w:tc>
      </w:tr>
      <w:tr>
        <w:tc>
          <w:tcPr>
            <w:tcW w:type="dxa" w:w="4933"/>
          </w:tcPr>
          <w:p>
            <w:pPr>
              <w:spacing w:after="60"/>
            </w:pPr>
            <w:r>
              <w:rPr>
                <w:sz w:val="18"/>
              </w:rPr>
              <w:t>dev:frontend</w:t>
            </w:r>
          </w:p>
        </w:tc>
        <w:tc>
          <w:tcPr>
            <w:tcW w:type="dxa" w:w="4933"/>
          </w:tcPr>
          <w:p>
            <w:pPr>
              <w:spacing w:after="60"/>
            </w:pPr>
            <w:r>
              <w:rPr>
                <w:sz w:val="18"/>
              </w:rPr>
              <w:t>npm --prefix frontend run dev</w:t>
            </w:r>
          </w:p>
        </w:tc>
      </w:tr>
      <w:tr>
        <w:tc>
          <w:tcPr>
            <w:tcW w:type="dxa" w:w="4933"/>
          </w:tcPr>
          <w:p>
            <w:pPr>
              <w:spacing w:after="60"/>
            </w:pPr>
            <w:r>
              <w:rPr>
                <w:sz w:val="18"/>
              </w:rPr>
              <w:t>dev:backend</w:t>
            </w:r>
          </w:p>
        </w:tc>
        <w:tc>
          <w:tcPr>
            <w:tcW w:type="dxa" w:w="4933"/>
          </w:tcPr>
          <w:p>
            <w:pPr>
              <w:spacing w:after="60"/>
            </w:pPr>
            <w:r>
              <w:rPr>
                <w:sz w:val="18"/>
              </w:rPr>
              <w:t>npm --prefix backend run start:dev</w:t>
            </w:r>
          </w:p>
        </w:tc>
      </w:tr>
      <w:tr>
        <w:tc>
          <w:tcPr>
            <w:tcW w:type="dxa" w:w="4933"/>
          </w:tcPr>
          <w:p>
            <w:pPr>
              <w:spacing w:after="60"/>
            </w:pPr>
            <w:r>
              <w:rPr>
                <w:sz w:val="18"/>
              </w:rPr>
              <w:t>build</w:t>
            </w:r>
          </w:p>
        </w:tc>
        <w:tc>
          <w:tcPr>
            <w:tcW w:type="dxa" w:w="4933"/>
          </w:tcPr>
          <w:p>
            <w:pPr>
              <w:spacing w:after="60"/>
            </w:pPr>
            <w:r>
              <w:rPr>
                <w:sz w:val="18"/>
              </w:rPr>
              <w:t>npm --prefix frontend run build &amp;&amp; npm --prefix backend run build</w:t>
            </w:r>
          </w:p>
        </w:tc>
      </w:tr>
      <w:tr>
        <w:tc>
          <w:tcPr>
            <w:tcW w:type="dxa" w:w="4933"/>
          </w:tcPr>
          <w:p>
            <w:pPr>
              <w:spacing w:after="60"/>
            </w:pPr>
            <w:r>
              <w:rPr>
                <w:sz w:val="18"/>
              </w:rPr>
              <w:t>test</w:t>
            </w:r>
          </w:p>
        </w:tc>
        <w:tc>
          <w:tcPr>
            <w:tcW w:type="dxa" w:w="4933"/>
          </w:tcPr>
          <w:p>
            <w:pPr>
              <w:spacing w:after="60"/>
            </w:pPr>
            <w:r>
              <w:rPr>
                <w:sz w:val="18"/>
              </w:rPr>
              <w:t>npm --prefix frontend test &amp;&amp; npm --prefix backend test -- --runInBand</w:t>
            </w:r>
          </w:p>
        </w:tc>
      </w:tr>
      <w:tr>
        <w:tc>
          <w:tcPr>
            <w:tcW w:type="dxa" w:w="4933"/>
          </w:tcPr>
          <w:p>
            <w:pPr>
              <w:spacing w:after="60"/>
            </w:pPr>
            <w:r>
              <w:rPr>
                <w:sz w:val="18"/>
              </w:rPr>
              <w:t>lint</w:t>
            </w:r>
          </w:p>
        </w:tc>
        <w:tc>
          <w:tcPr>
            <w:tcW w:type="dxa" w:w="4933"/>
          </w:tcPr>
          <w:p>
            <w:pPr>
              <w:spacing w:after="60"/>
            </w:pPr>
            <w:r>
              <w:rPr>
                <w:sz w:val="18"/>
              </w:rPr>
              <w:t>npm --prefix frontend run lint &amp;&amp; npm --prefix backend run lint</w:t>
            </w:r>
          </w:p>
        </w:tc>
      </w:tr>
      <w:tr>
        <w:tc>
          <w:tcPr>
            <w:tcW w:type="dxa" w:w="4933"/>
          </w:tcPr>
          <w:p>
            <w:pPr>
              <w:spacing w:after="60"/>
            </w:pPr>
            <w:r>
              <w:rPr>
                <w:sz w:val="18"/>
              </w:rPr>
              <w:t>db:migrate</w:t>
            </w:r>
          </w:p>
        </w:tc>
        <w:tc>
          <w:tcPr>
            <w:tcW w:type="dxa" w:w="4933"/>
          </w:tcPr>
          <w:p>
            <w:pPr>
              <w:spacing w:after="60"/>
            </w:pPr>
            <w:r>
              <w:rPr>
                <w:sz w:val="18"/>
              </w:rPr>
              <w:t>npm --prefix backend run prisma:migrate</w:t>
            </w:r>
          </w:p>
        </w:tc>
      </w:tr>
      <w:tr>
        <w:tc>
          <w:tcPr>
            <w:tcW w:type="dxa" w:w="4933"/>
          </w:tcPr>
          <w:p>
            <w:pPr>
              <w:spacing w:after="60"/>
            </w:pPr>
            <w:r>
              <w:rPr>
                <w:sz w:val="18"/>
              </w:rPr>
              <w:t>db:seed</w:t>
            </w:r>
          </w:p>
        </w:tc>
        <w:tc>
          <w:tcPr>
            <w:tcW w:type="dxa" w:w="4933"/>
          </w:tcPr>
          <w:p>
            <w:pPr>
              <w:spacing w:after="60"/>
            </w:pPr>
            <w:r>
              <w:rPr>
                <w:sz w:val="18"/>
              </w:rPr>
              <w:t>npm --prefix backend run prisma:seed</w:t>
            </w:r>
          </w:p>
        </w:tc>
      </w:tr>
    </w:tbl>
    <w:p/>
    <w:p>
      <w:pPr>
        <w:pStyle w:val="Heading2"/>
      </w:pPr>
      <w:r>
        <w:t>Scripts: backend/package.json</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Tên script</w:t>
            </w:r>
          </w:p>
        </w:tc>
        <w:tc>
          <w:tcPr>
            <w:tcW w:type="dxa" w:w="4933"/>
            <w:shd w:fill="E9F1F5"/>
          </w:tcPr>
          <w:p>
            <w:pPr>
              <w:spacing w:after="60"/>
            </w:pPr>
            <w:r>
              <w:rPr>
                <w:b/>
                <w:sz w:val="18"/>
              </w:rPr>
              <w:t>Lệnh định nghĩa trong package.json</w:t>
            </w:r>
          </w:p>
        </w:tc>
      </w:tr>
      <w:tr>
        <w:tc>
          <w:tcPr>
            <w:tcW w:type="dxa" w:w="4933"/>
          </w:tcPr>
          <w:p>
            <w:pPr>
              <w:spacing w:after="60"/>
            </w:pPr>
            <w:r>
              <w:rPr>
                <w:sz w:val="18"/>
              </w:rPr>
              <w:t>build</w:t>
            </w:r>
          </w:p>
        </w:tc>
        <w:tc>
          <w:tcPr>
            <w:tcW w:type="dxa" w:w="4933"/>
          </w:tcPr>
          <w:p>
            <w:pPr>
              <w:spacing w:after="60"/>
            </w:pPr>
            <w:r>
              <w:rPr>
                <w:sz w:val="18"/>
              </w:rPr>
              <w:t>nest build</w:t>
            </w:r>
          </w:p>
        </w:tc>
      </w:tr>
      <w:tr>
        <w:tc>
          <w:tcPr>
            <w:tcW w:type="dxa" w:w="4933"/>
          </w:tcPr>
          <w:p>
            <w:pPr>
              <w:spacing w:after="60"/>
            </w:pPr>
            <w:r>
              <w:rPr>
                <w:sz w:val="18"/>
              </w:rPr>
              <w:t>deploy</w:t>
            </w:r>
          </w:p>
        </w:tc>
        <w:tc>
          <w:tcPr>
            <w:tcW w:type="dxa" w:w="4933"/>
          </w:tcPr>
          <w:p>
            <w:pPr>
              <w:spacing w:after="60"/>
            </w:pPr>
            <w:r>
              <w:rPr>
                <w:sz w:val="18"/>
              </w:rPr>
              <w:t>nest deploy</w:t>
            </w:r>
          </w:p>
        </w:tc>
      </w:tr>
      <w:tr>
        <w:tc>
          <w:tcPr>
            <w:tcW w:type="dxa" w:w="4933"/>
          </w:tcPr>
          <w:p>
            <w:pPr>
              <w:spacing w:after="60"/>
            </w:pPr>
            <w:r>
              <w:rPr>
                <w:sz w:val="18"/>
              </w:rPr>
              <w:t>format</w:t>
            </w:r>
          </w:p>
        </w:tc>
        <w:tc>
          <w:tcPr>
            <w:tcW w:type="dxa" w:w="4933"/>
          </w:tcPr>
          <w:p>
            <w:pPr>
              <w:spacing w:after="60"/>
            </w:pPr>
            <w:r>
              <w:rPr>
                <w:sz w:val="18"/>
              </w:rPr>
              <w:t>prettier --write "src/</w:t>
            </w:r>
            <w:r>
              <w:rPr>
                <w:b/>
                <w:sz w:val="18"/>
              </w:rPr>
              <w:t>/*.ts" "test/</w:t>
            </w:r>
            <w:r>
              <w:rPr>
                <w:sz w:val="18"/>
              </w:rPr>
              <w:t>/*.ts"</w:t>
            </w:r>
          </w:p>
        </w:tc>
      </w:tr>
      <w:tr>
        <w:tc>
          <w:tcPr>
            <w:tcW w:type="dxa" w:w="4933"/>
          </w:tcPr>
          <w:p>
            <w:pPr>
              <w:spacing w:after="60"/>
            </w:pPr>
            <w:r>
              <w:rPr>
                <w:sz w:val="18"/>
              </w:rPr>
              <w:t>start</w:t>
            </w:r>
          </w:p>
        </w:tc>
        <w:tc>
          <w:tcPr>
            <w:tcW w:type="dxa" w:w="4933"/>
          </w:tcPr>
          <w:p>
            <w:pPr>
              <w:spacing w:after="60"/>
            </w:pPr>
            <w:r>
              <w:rPr>
                <w:sz w:val="18"/>
              </w:rPr>
              <w:t>nest start</w:t>
            </w:r>
          </w:p>
        </w:tc>
      </w:tr>
      <w:tr>
        <w:tc>
          <w:tcPr>
            <w:tcW w:type="dxa" w:w="4933"/>
          </w:tcPr>
          <w:p>
            <w:pPr>
              <w:spacing w:after="60"/>
            </w:pPr>
            <w:r>
              <w:rPr>
                <w:sz w:val="18"/>
              </w:rPr>
              <w:t>start:dev</w:t>
            </w:r>
          </w:p>
        </w:tc>
        <w:tc>
          <w:tcPr>
            <w:tcW w:type="dxa" w:w="4933"/>
          </w:tcPr>
          <w:p>
            <w:pPr>
              <w:spacing w:after="60"/>
            </w:pPr>
            <w:r>
              <w:rPr>
                <w:sz w:val="18"/>
              </w:rPr>
              <w:t>nest start --watch</w:t>
            </w:r>
          </w:p>
        </w:tc>
      </w:tr>
      <w:tr>
        <w:tc>
          <w:tcPr>
            <w:tcW w:type="dxa" w:w="4933"/>
          </w:tcPr>
          <w:p>
            <w:pPr>
              <w:spacing w:after="60"/>
            </w:pPr>
            <w:r>
              <w:rPr>
                <w:sz w:val="18"/>
              </w:rPr>
              <w:t>start:debug</w:t>
            </w:r>
          </w:p>
        </w:tc>
        <w:tc>
          <w:tcPr>
            <w:tcW w:type="dxa" w:w="4933"/>
          </w:tcPr>
          <w:p>
            <w:pPr>
              <w:spacing w:after="60"/>
            </w:pPr>
            <w:r>
              <w:rPr>
                <w:sz w:val="18"/>
              </w:rPr>
              <w:t>nest start --debug --watch</w:t>
            </w:r>
          </w:p>
        </w:tc>
      </w:tr>
      <w:tr>
        <w:tc>
          <w:tcPr>
            <w:tcW w:type="dxa" w:w="4933"/>
          </w:tcPr>
          <w:p>
            <w:pPr>
              <w:spacing w:after="60"/>
            </w:pPr>
            <w:r>
              <w:rPr>
                <w:sz w:val="18"/>
              </w:rPr>
              <w:t>start:prod</w:t>
            </w:r>
          </w:p>
        </w:tc>
        <w:tc>
          <w:tcPr>
            <w:tcW w:type="dxa" w:w="4933"/>
          </w:tcPr>
          <w:p>
            <w:pPr>
              <w:spacing w:after="60"/>
            </w:pPr>
            <w:r>
              <w:rPr>
                <w:sz w:val="18"/>
              </w:rPr>
              <w:t>node dist/main</w:t>
            </w:r>
          </w:p>
        </w:tc>
      </w:tr>
      <w:tr>
        <w:tc>
          <w:tcPr>
            <w:tcW w:type="dxa" w:w="4933"/>
          </w:tcPr>
          <w:p>
            <w:pPr>
              <w:spacing w:after="60"/>
            </w:pPr>
            <w:r>
              <w:rPr>
                <w:sz w:val="18"/>
              </w:rPr>
              <w:t>lint</w:t>
            </w:r>
          </w:p>
        </w:tc>
        <w:tc>
          <w:tcPr>
            <w:tcW w:type="dxa" w:w="4933"/>
          </w:tcPr>
          <w:p>
            <w:pPr>
              <w:spacing w:after="60"/>
            </w:pPr>
            <w:r>
              <w:rPr>
                <w:sz w:val="18"/>
              </w:rPr>
              <w:t>oxlint src/ test/</w:t>
            </w:r>
          </w:p>
        </w:tc>
      </w:tr>
      <w:tr>
        <w:tc>
          <w:tcPr>
            <w:tcW w:type="dxa" w:w="4933"/>
          </w:tcPr>
          <w:p>
            <w:pPr>
              <w:spacing w:after="60"/>
            </w:pPr>
            <w:r>
              <w:rPr>
                <w:sz w:val="18"/>
              </w:rPr>
              <w:t>test</w:t>
            </w:r>
          </w:p>
        </w:tc>
        <w:tc>
          <w:tcPr>
            <w:tcW w:type="dxa" w:w="4933"/>
          </w:tcPr>
          <w:p>
            <w:pPr>
              <w:spacing w:after="60"/>
            </w:pPr>
            <w:r>
              <w:rPr>
                <w:sz w:val="18"/>
              </w:rPr>
              <w:t>node --experimental-vm-modules node_modules/jest/bin/jest.js --config jest.config.ts</w:t>
            </w:r>
          </w:p>
        </w:tc>
      </w:tr>
      <w:tr>
        <w:tc>
          <w:tcPr>
            <w:tcW w:type="dxa" w:w="4933"/>
          </w:tcPr>
          <w:p>
            <w:pPr>
              <w:spacing w:after="60"/>
            </w:pPr>
            <w:r>
              <w:rPr>
                <w:sz w:val="18"/>
              </w:rPr>
              <w:t>test:postgres</w:t>
            </w:r>
          </w:p>
        </w:tc>
        <w:tc>
          <w:tcPr>
            <w:tcW w:type="dxa" w:w="4933"/>
          </w:tcPr>
          <w:p>
            <w:pPr>
              <w:spacing w:after="60"/>
            </w:pPr>
            <w:r>
              <w:rPr>
                <w:sz w:val="18"/>
              </w:rPr>
              <w:t>node scripts/verify-orders-postgres.cjs</w:t>
            </w:r>
          </w:p>
        </w:tc>
      </w:tr>
      <w:tr>
        <w:tc>
          <w:tcPr>
            <w:tcW w:type="dxa" w:w="4933"/>
          </w:tcPr>
          <w:p>
            <w:pPr>
              <w:spacing w:after="60"/>
            </w:pPr>
            <w:r>
              <w:rPr>
                <w:sz w:val="18"/>
              </w:rPr>
              <w:t>test:watch</w:t>
            </w:r>
          </w:p>
        </w:tc>
        <w:tc>
          <w:tcPr>
            <w:tcW w:type="dxa" w:w="4933"/>
          </w:tcPr>
          <w:p>
            <w:pPr>
              <w:spacing w:after="60"/>
            </w:pPr>
            <w:r>
              <w:rPr>
                <w:sz w:val="18"/>
              </w:rPr>
              <w:t>jest --watch</w:t>
            </w:r>
          </w:p>
        </w:tc>
      </w:tr>
      <w:tr>
        <w:tc>
          <w:tcPr>
            <w:tcW w:type="dxa" w:w="4933"/>
          </w:tcPr>
          <w:p>
            <w:pPr>
              <w:spacing w:after="60"/>
            </w:pPr>
            <w:r>
              <w:rPr>
                <w:sz w:val="18"/>
              </w:rPr>
              <w:t>test:payments:postgres</w:t>
            </w:r>
          </w:p>
        </w:tc>
        <w:tc>
          <w:tcPr>
            <w:tcW w:type="dxa" w:w="4933"/>
          </w:tcPr>
          <w:p>
            <w:pPr>
              <w:spacing w:after="60"/>
            </w:pPr>
            <w:r>
              <w:rPr>
                <w:sz w:val="18"/>
              </w:rPr>
              <w:t>node scripts/verify-payments-postgres.cjs</w:t>
            </w:r>
          </w:p>
        </w:tc>
      </w:tr>
      <w:tr>
        <w:tc>
          <w:tcPr>
            <w:tcW w:type="dxa" w:w="4933"/>
          </w:tcPr>
          <w:p>
            <w:pPr>
              <w:spacing w:after="60"/>
            </w:pPr>
            <w:r>
              <w:rPr>
                <w:sz w:val="18"/>
              </w:rPr>
              <w:t>check:payments</w:t>
            </w:r>
          </w:p>
        </w:tc>
        <w:tc>
          <w:tcPr>
            <w:tcW w:type="dxa" w:w="4933"/>
          </w:tcPr>
          <w:p>
            <w:pPr>
              <w:spacing w:after="60"/>
            </w:pPr>
            <w:r>
              <w:rPr>
                <w:sz w:val="18"/>
              </w:rPr>
              <w:t>tsc --noEmit --incremental false -p tsconfig.payments-test.json</w:t>
            </w:r>
          </w:p>
        </w:tc>
      </w:tr>
      <w:tr>
        <w:tc>
          <w:tcPr>
            <w:tcW w:type="dxa" w:w="4933"/>
          </w:tcPr>
          <w:p>
            <w:pPr>
              <w:spacing w:after="60"/>
            </w:pPr>
            <w:r>
              <w:rPr>
                <w:sz w:val="18"/>
              </w:rPr>
              <w:t>test:cov</w:t>
            </w:r>
          </w:p>
        </w:tc>
        <w:tc>
          <w:tcPr>
            <w:tcW w:type="dxa" w:w="4933"/>
          </w:tcPr>
          <w:p>
            <w:pPr>
              <w:spacing w:after="60"/>
            </w:pPr>
            <w:r>
              <w:rPr>
                <w:sz w:val="18"/>
              </w:rPr>
              <w:t>jest --coverage</w:t>
            </w:r>
          </w:p>
        </w:tc>
      </w:tr>
      <w:tr>
        <w:tc>
          <w:tcPr>
            <w:tcW w:type="dxa" w:w="4933"/>
          </w:tcPr>
          <w:p>
            <w:pPr>
              <w:spacing w:after="60"/>
            </w:pPr>
            <w:r>
              <w:rPr>
                <w:sz w:val="18"/>
              </w:rPr>
              <w:t>test:debug</w:t>
            </w:r>
          </w:p>
        </w:tc>
        <w:tc>
          <w:tcPr>
            <w:tcW w:type="dxa" w:w="4933"/>
          </w:tcPr>
          <w:p>
            <w:pPr>
              <w:spacing w:after="60"/>
            </w:pPr>
            <w:r>
              <w:rPr>
                <w:sz w:val="18"/>
              </w:rPr>
              <w:t>node --inspect-brk -r tsconfig-paths/register -r ts-node/register node_modules/.bin/jest --runInBand</w:t>
            </w:r>
          </w:p>
        </w:tc>
      </w:tr>
      <w:tr>
        <w:tc>
          <w:tcPr>
            <w:tcW w:type="dxa" w:w="4933"/>
          </w:tcPr>
          <w:p>
            <w:pPr>
              <w:spacing w:after="60"/>
            </w:pPr>
            <w:r>
              <w:rPr>
                <w:sz w:val="18"/>
              </w:rPr>
              <w:t>test:e2e</w:t>
            </w:r>
          </w:p>
        </w:tc>
        <w:tc>
          <w:tcPr>
            <w:tcW w:type="dxa" w:w="4933"/>
          </w:tcPr>
          <w:p>
            <w:pPr>
              <w:spacing w:after="60"/>
            </w:pPr>
            <w:r>
              <w:rPr>
                <w:sz w:val="18"/>
              </w:rPr>
              <w:t>jest --config ./test/jest-e2e.json</w:t>
            </w:r>
          </w:p>
        </w:tc>
      </w:tr>
      <w:tr>
        <w:tc>
          <w:tcPr>
            <w:tcW w:type="dxa" w:w="4933"/>
          </w:tcPr>
          <w:p>
            <w:pPr>
              <w:spacing w:after="60"/>
            </w:pPr>
            <w:r>
              <w:rPr>
                <w:sz w:val="18"/>
              </w:rPr>
              <w:t>prisma:generate</w:t>
            </w:r>
          </w:p>
        </w:tc>
        <w:tc>
          <w:tcPr>
            <w:tcW w:type="dxa" w:w="4933"/>
          </w:tcPr>
          <w:p>
            <w:pPr>
              <w:spacing w:after="60"/>
            </w:pPr>
            <w:r>
              <w:rPr>
                <w:sz w:val="18"/>
              </w:rPr>
              <w:t>prisma generate</w:t>
            </w:r>
          </w:p>
        </w:tc>
      </w:tr>
      <w:tr>
        <w:tc>
          <w:tcPr>
            <w:tcW w:type="dxa" w:w="4933"/>
          </w:tcPr>
          <w:p>
            <w:pPr>
              <w:spacing w:after="60"/>
            </w:pPr>
            <w:r>
              <w:rPr>
                <w:sz w:val="18"/>
              </w:rPr>
              <w:t>prisma:push</w:t>
            </w:r>
          </w:p>
        </w:tc>
        <w:tc>
          <w:tcPr>
            <w:tcW w:type="dxa" w:w="4933"/>
          </w:tcPr>
          <w:p>
            <w:pPr>
              <w:spacing w:after="60"/>
            </w:pPr>
            <w:r>
              <w:rPr>
                <w:sz w:val="18"/>
              </w:rPr>
              <w:t>prisma db push</w:t>
            </w:r>
          </w:p>
        </w:tc>
      </w:tr>
      <w:tr>
        <w:tc>
          <w:tcPr>
            <w:tcW w:type="dxa" w:w="4933"/>
          </w:tcPr>
          <w:p>
            <w:pPr>
              <w:spacing w:after="60"/>
            </w:pPr>
            <w:r>
              <w:rPr>
                <w:sz w:val="18"/>
              </w:rPr>
              <w:t>prisma:seed</w:t>
            </w:r>
          </w:p>
        </w:tc>
        <w:tc>
          <w:tcPr>
            <w:tcW w:type="dxa" w:w="4933"/>
          </w:tcPr>
          <w:p>
            <w:pPr>
              <w:spacing w:after="60"/>
            </w:pPr>
            <w:r>
              <w:rPr>
                <w:sz w:val="18"/>
              </w:rPr>
              <w:t>prisma db seed</w:t>
            </w:r>
          </w:p>
        </w:tc>
      </w:tr>
      <w:tr>
        <w:tc>
          <w:tcPr>
            <w:tcW w:type="dxa" w:w="4933"/>
          </w:tcPr>
          <w:p>
            <w:pPr>
              <w:spacing w:after="60"/>
            </w:pPr>
            <w:r>
              <w:rPr>
                <w:sz w:val="18"/>
              </w:rPr>
              <w:t>prisma:seed-customization</w:t>
            </w:r>
          </w:p>
        </w:tc>
        <w:tc>
          <w:tcPr>
            <w:tcW w:type="dxa" w:w="4933"/>
          </w:tcPr>
          <w:p>
            <w:pPr>
              <w:spacing w:after="60"/>
            </w:pPr>
            <w:r>
              <w:rPr>
                <w:sz w:val="18"/>
              </w:rPr>
              <w:t>tsx prisma/seed-customization.ts</w:t>
            </w:r>
          </w:p>
        </w:tc>
      </w:tr>
      <w:tr>
        <w:tc>
          <w:tcPr>
            <w:tcW w:type="dxa" w:w="4933"/>
          </w:tcPr>
          <w:p>
            <w:pPr>
              <w:spacing w:after="60"/>
            </w:pPr>
            <w:r>
              <w:rPr>
                <w:sz w:val="18"/>
              </w:rPr>
              <w:t>prisma:migrate</w:t>
            </w:r>
          </w:p>
        </w:tc>
        <w:tc>
          <w:tcPr>
            <w:tcW w:type="dxa" w:w="4933"/>
          </w:tcPr>
          <w:p>
            <w:pPr>
              <w:spacing w:after="60"/>
            </w:pPr>
            <w:r>
              <w:rPr>
                <w:sz w:val="18"/>
              </w:rPr>
              <w:t>prisma migrate deploy</w:t>
            </w:r>
          </w:p>
        </w:tc>
      </w:tr>
    </w:tbl>
    <w:p/>
    <w:p>
      <w:pPr>
        <w:pStyle w:val="Heading2"/>
      </w:pPr>
      <w:r>
        <w:t>Scripts: frontend/package.json</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Tên script</w:t>
            </w:r>
          </w:p>
        </w:tc>
        <w:tc>
          <w:tcPr>
            <w:tcW w:type="dxa" w:w="4933"/>
            <w:shd w:fill="E9F1F5"/>
          </w:tcPr>
          <w:p>
            <w:pPr>
              <w:spacing w:after="60"/>
            </w:pPr>
            <w:r>
              <w:rPr>
                <w:b/>
                <w:sz w:val="18"/>
              </w:rPr>
              <w:t>Lệnh định nghĩa trong package.json</w:t>
            </w:r>
          </w:p>
        </w:tc>
      </w:tr>
      <w:tr>
        <w:tc>
          <w:tcPr>
            <w:tcW w:type="dxa" w:w="4933"/>
          </w:tcPr>
          <w:p>
            <w:pPr>
              <w:spacing w:after="60"/>
            </w:pPr>
            <w:r>
              <w:rPr>
                <w:sz w:val="18"/>
              </w:rPr>
              <w:t>dev</w:t>
            </w:r>
          </w:p>
        </w:tc>
        <w:tc>
          <w:tcPr>
            <w:tcW w:type="dxa" w:w="4933"/>
          </w:tcPr>
          <w:p>
            <w:pPr>
              <w:spacing w:after="60"/>
            </w:pPr>
            <w:r>
              <w:rPr>
                <w:sz w:val="18"/>
              </w:rPr>
              <w:t>next dev</w:t>
            </w:r>
          </w:p>
        </w:tc>
      </w:tr>
      <w:tr>
        <w:tc>
          <w:tcPr>
            <w:tcW w:type="dxa" w:w="4933"/>
          </w:tcPr>
          <w:p>
            <w:pPr>
              <w:spacing w:after="60"/>
            </w:pPr>
            <w:r>
              <w:rPr>
                <w:sz w:val="18"/>
              </w:rPr>
              <w:t>build</w:t>
            </w:r>
          </w:p>
        </w:tc>
        <w:tc>
          <w:tcPr>
            <w:tcW w:type="dxa" w:w="4933"/>
          </w:tcPr>
          <w:p>
            <w:pPr>
              <w:spacing w:after="60"/>
            </w:pPr>
            <w:r>
              <w:rPr>
                <w:sz w:val="18"/>
              </w:rPr>
              <w:t>next build</w:t>
            </w:r>
          </w:p>
        </w:tc>
      </w:tr>
      <w:tr>
        <w:tc>
          <w:tcPr>
            <w:tcW w:type="dxa" w:w="4933"/>
          </w:tcPr>
          <w:p>
            <w:pPr>
              <w:spacing w:after="60"/>
            </w:pPr>
            <w:r>
              <w:rPr>
                <w:sz w:val="18"/>
              </w:rPr>
              <w:t>start</w:t>
            </w:r>
          </w:p>
        </w:tc>
        <w:tc>
          <w:tcPr>
            <w:tcW w:type="dxa" w:w="4933"/>
          </w:tcPr>
          <w:p>
            <w:pPr>
              <w:spacing w:after="60"/>
            </w:pPr>
            <w:r>
              <w:rPr>
                <w:sz w:val="18"/>
              </w:rPr>
              <w:t>next start</w:t>
            </w:r>
          </w:p>
        </w:tc>
      </w:tr>
      <w:tr>
        <w:tc>
          <w:tcPr>
            <w:tcW w:type="dxa" w:w="4933"/>
          </w:tcPr>
          <w:p>
            <w:pPr>
              <w:spacing w:after="60"/>
            </w:pPr>
            <w:r>
              <w:rPr>
                <w:sz w:val="18"/>
              </w:rPr>
              <w:t>lint</w:t>
            </w:r>
          </w:p>
        </w:tc>
        <w:tc>
          <w:tcPr>
            <w:tcW w:type="dxa" w:w="4933"/>
          </w:tcPr>
          <w:p>
            <w:pPr>
              <w:spacing w:after="60"/>
            </w:pPr>
            <w:r>
              <w:rPr>
                <w:sz w:val="18"/>
              </w:rPr>
              <w:t>eslint</w:t>
            </w:r>
          </w:p>
        </w:tc>
      </w:tr>
      <w:tr>
        <w:tc>
          <w:tcPr>
            <w:tcW w:type="dxa" w:w="4933"/>
          </w:tcPr>
          <w:p>
            <w:pPr>
              <w:spacing w:after="60"/>
            </w:pPr>
            <w:r>
              <w:rPr>
                <w:sz w:val="18"/>
              </w:rPr>
              <w:t>test</w:t>
            </w:r>
          </w:p>
        </w:tc>
        <w:tc>
          <w:tcPr>
            <w:tcW w:type="dxa" w:w="4933"/>
          </w:tcPr>
          <w:p>
            <w:pPr>
              <w:spacing w:after="60"/>
            </w:pPr>
            <w:r>
              <w:rPr>
                <w:sz w:val="18"/>
              </w:rPr>
              <w:t>tsx --test src/services/*.test.ts</w:t>
            </w:r>
          </w:p>
        </w:tc>
      </w:tr>
      <w:tr>
        <w:tc>
          <w:tcPr>
            <w:tcW w:type="dxa" w:w="4933"/>
          </w:tcPr>
          <w:p>
            <w:pPr>
              <w:spacing w:after="60"/>
            </w:pPr>
            <w:r>
              <w:rPr>
                <w:sz w:val="18"/>
              </w:rPr>
              <w:t>test:e2e</w:t>
            </w:r>
          </w:p>
        </w:tc>
        <w:tc>
          <w:tcPr>
            <w:tcW w:type="dxa" w:w="4933"/>
          </w:tcPr>
          <w:p>
            <w:pPr>
              <w:spacing w:after="60"/>
            </w:pPr>
            <w:r>
              <w:rPr>
                <w:sz w:val="18"/>
              </w:rPr>
              <w:t>playwright test</w:t>
            </w:r>
          </w:p>
        </w:tc>
      </w:tr>
    </w:tbl>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Vị trí</w:t>
            </w:r>
          </w:p>
        </w:tc>
        <w:tc>
          <w:tcPr>
            <w:tcW w:type="dxa" w:w="4933"/>
            <w:shd w:fill="E9F1F5"/>
          </w:tcPr>
          <w:p>
            <w:pPr>
              <w:spacing w:after="60"/>
            </w:pPr>
            <w:r>
              <w:rPr>
                <w:b/>
                <w:sz w:val="18"/>
              </w:rPr>
              <w:t>Vai trò</w:t>
            </w:r>
          </w:p>
        </w:tc>
      </w:tr>
      <w:tr>
        <w:tc>
          <w:tcPr>
            <w:tcW w:type="dxa" w:w="4933"/>
          </w:tcPr>
          <w:p>
            <w:pPr>
              <w:spacing w:after="60"/>
            </w:pPr>
            <w:r>
              <w:rPr>
                <w:sz w:val="18"/>
              </w:rPr>
              <w:t>frontend/src/app</w:t>
            </w:r>
          </w:p>
        </w:tc>
        <w:tc>
          <w:tcPr>
            <w:tcW w:type="dxa" w:w="4933"/>
          </w:tcPr>
          <w:p>
            <w:pPr>
              <w:spacing w:after="60"/>
            </w:pPr>
            <w:r>
              <w:rPr>
                <w:sz w:val="18"/>
              </w:rPr>
              <w:t>Các route Next.js</w:t>
            </w:r>
          </w:p>
        </w:tc>
      </w:tr>
      <w:tr>
        <w:tc>
          <w:tcPr>
            <w:tcW w:type="dxa" w:w="4933"/>
          </w:tcPr>
          <w:p>
            <w:pPr>
              <w:spacing w:after="60"/>
            </w:pPr>
            <w:r>
              <w:rPr>
                <w:sz w:val="18"/>
              </w:rPr>
              <w:t>frontend/src/components</w:t>
            </w:r>
          </w:p>
        </w:tc>
        <w:tc>
          <w:tcPr>
            <w:tcW w:type="dxa" w:w="4933"/>
          </w:tcPr>
          <w:p>
            <w:pPr>
              <w:spacing w:after="60"/>
            </w:pPr>
            <w:r>
              <w:rPr>
                <w:sz w:val="18"/>
              </w:rPr>
              <w:t>UI/shell/auth/cart-sync/Barista</w:t>
            </w:r>
          </w:p>
        </w:tc>
      </w:tr>
      <w:tr>
        <w:tc>
          <w:tcPr>
            <w:tcW w:type="dxa" w:w="4933"/>
          </w:tcPr>
          <w:p>
            <w:pPr>
              <w:spacing w:after="60"/>
            </w:pPr>
            <w:r>
              <w:rPr>
                <w:sz w:val="18"/>
              </w:rPr>
              <w:t>frontend/src/services</w:t>
            </w:r>
          </w:p>
        </w:tc>
        <w:tc>
          <w:tcPr>
            <w:tcW w:type="dxa" w:w="4933"/>
          </w:tcPr>
          <w:p>
            <w:pPr>
              <w:spacing w:after="60"/>
            </w:pPr>
            <w:r>
              <w:rPr>
                <w:sz w:val="18"/>
              </w:rPr>
              <w:t>contracts, api, mock, payment-intent; mock nằm riêng</w:t>
            </w:r>
          </w:p>
        </w:tc>
      </w:tr>
      <w:tr>
        <w:tc>
          <w:tcPr>
            <w:tcW w:type="dxa" w:w="4933"/>
          </w:tcPr>
          <w:p>
            <w:pPr>
              <w:spacing w:after="60"/>
            </w:pPr>
            <w:r>
              <w:rPr>
                <w:sz w:val="18"/>
              </w:rPr>
              <w:t>frontend/src/stores/cart.ts</w:t>
            </w:r>
          </w:p>
        </w:tc>
        <w:tc>
          <w:tcPr>
            <w:tcW w:type="dxa" w:w="4933"/>
          </w:tcPr>
          <w:p>
            <w:pPr>
              <w:spacing w:after="60"/>
            </w:pPr>
            <w:r>
              <w:rPr>
                <w:sz w:val="18"/>
              </w:rPr>
              <w:t>Giỏ và persistence phía client</w:t>
            </w:r>
          </w:p>
        </w:tc>
      </w:tr>
      <w:tr>
        <w:tc>
          <w:tcPr>
            <w:tcW w:type="dxa" w:w="4933"/>
          </w:tcPr>
          <w:p>
            <w:pPr>
              <w:spacing w:after="60"/>
            </w:pPr>
            <w:r>
              <w:rPr>
                <w:sz w:val="18"/>
              </w:rPr>
              <w:t>backend/src</w:t>
            </w:r>
          </w:p>
        </w:tc>
        <w:tc>
          <w:tcPr>
            <w:tcW w:type="dxa" w:w="4933"/>
          </w:tcPr>
          <w:p>
            <w:pPr>
              <w:spacing w:after="60"/>
            </w:pPr>
            <w:r>
              <w:rPr>
                <w:sz w:val="18"/>
              </w:rPr>
              <w:t>Các NestJS module/controller/service/guard</w:t>
            </w:r>
          </w:p>
        </w:tc>
      </w:tr>
      <w:tr>
        <w:tc>
          <w:tcPr>
            <w:tcW w:type="dxa" w:w="4933"/>
          </w:tcPr>
          <w:p>
            <w:pPr>
              <w:spacing w:after="60"/>
            </w:pPr>
            <w:r>
              <w:rPr>
                <w:sz w:val="18"/>
              </w:rPr>
              <w:t>backend/prisma</w:t>
            </w:r>
          </w:p>
        </w:tc>
        <w:tc>
          <w:tcPr>
            <w:tcW w:type="dxa" w:w="4933"/>
          </w:tcPr>
          <w:p>
            <w:pPr>
              <w:spacing w:after="60"/>
            </w:pPr>
            <w:r>
              <w:rPr>
                <w:sz w:val="18"/>
              </w:rPr>
              <w:t>Schema, migrations, seed</w:t>
            </w:r>
          </w:p>
        </w:tc>
      </w:tr>
      <w:tr>
        <w:tc>
          <w:tcPr>
            <w:tcW w:type="dxa" w:w="4933"/>
          </w:tcPr>
          <w:p>
            <w:pPr>
              <w:spacing w:after="60"/>
            </w:pPr>
            <w:r>
              <w:rPr>
                <w:sz w:val="18"/>
              </w:rPr>
              <w:t>frontend/e2e; backend/src/**/*spec.ts</w:t>
            </w:r>
          </w:p>
        </w:tc>
        <w:tc>
          <w:tcPr>
            <w:tcW w:type="dxa" w:w="4933"/>
          </w:tcPr>
          <w:p>
            <w:pPr>
              <w:spacing w:after="60"/>
            </w:pPr>
            <w:r>
              <w:rPr>
                <w:sz w:val="18"/>
              </w:rPr>
              <w:t>Browser/integration/unit test</w:t>
            </w:r>
          </w:p>
        </w:tc>
      </w:tr>
      <w:tr>
        <w:tc>
          <w:tcPr>
            <w:tcW w:type="dxa" w:w="4933"/>
          </w:tcPr>
          <w:p>
            <w:pPr>
              <w:spacing w:after="60"/>
            </w:pPr>
            <w:r>
              <w:rPr>
                <w:sz w:val="18"/>
              </w:rPr>
              <w:t>stitch</w:t>
            </w:r>
          </w:p>
        </w:tc>
        <w:tc>
          <w:tcPr>
            <w:tcW w:type="dxa" w:w="4933"/>
          </w:tcPr>
          <w:p>
            <w:pPr>
              <w:spacing w:after="60"/>
            </w:pPr>
            <w:r>
              <w:rPr>
                <w:sz w:val="18"/>
              </w:rPr>
              <w:t>HTML, DESIGN.md, screen.webp làm nguồn đối chiếu UI</w:t>
            </w:r>
          </w:p>
        </w:tc>
      </w:tr>
      <w:tr>
        <w:tc>
          <w:tcPr>
            <w:tcW w:type="dxa" w:w="4933"/>
          </w:tcPr>
          <w:p>
            <w:pPr>
              <w:spacing w:after="60"/>
            </w:pPr>
            <w:r>
              <w:rPr>
                <w:sz w:val="18"/>
              </w:rPr>
              <w:t>docs</w:t>
            </w:r>
          </w:p>
        </w:tc>
        <w:tc>
          <w:tcPr>
            <w:tcW w:type="dxa" w:w="4933"/>
          </w:tcPr>
          <w:p>
            <w:pPr>
              <w:spacing w:after="60"/>
            </w:pPr>
            <w:r>
              <w:rPr>
                <w:sz w:val="18"/>
              </w:rPr>
              <w:t>Tài liệu, evidence, status, plan; tài liệu mới cần phản ánh bằng chứng thật</w:t>
            </w:r>
          </w:p>
        </w:tc>
      </w:tr>
    </w:tbl>
    <w:p/>
    <w:p>
      <w:pPr>
        <w:pStyle w:val="Heading1"/>
      </w:pPr>
      <w:r>
        <w:t>Phụ lục D — Danh mục nguồn và dấu nhận diện snapshot</w:t>
      </w:r>
    </w:p>
    <w:tbl>
      <w:tblPr>
        <w:tblStyle w:val="TableGrid"/>
        <w:tblW w:type="auto" w:w="0"/>
        <w:tblLook w:firstColumn="1" w:firstRow="1" w:lastColumn="0" w:lastRow="0" w:noHBand="0" w:noVBand="1" w:val="04A0"/>
      </w:tblPr>
      <w:tblGrid>
        <w:gridCol w:w="4933"/>
        <w:gridCol w:w="4933"/>
      </w:tblGrid>
      <w:tr>
        <w:trPr>
          <w:tblHeader/>
        </w:trPr>
        <w:tc>
          <w:tcPr>
            <w:tcW w:type="dxa" w:w="4933"/>
            <w:shd w:fill="E9F1F5"/>
          </w:tcPr>
          <w:p>
            <w:pPr>
              <w:spacing w:after="60"/>
            </w:pPr>
            <w:r>
              <w:rPr>
                <w:b/>
                <w:sz w:val="18"/>
              </w:rPr>
              <w:t>Nguồn</w:t>
            </w:r>
          </w:p>
        </w:tc>
        <w:tc>
          <w:tcPr>
            <w:tcW w:type="dxa" w:w="4933"/>
            <w:shd w:fill="E9F1F5"/>
          </w:tcPr>
          <w:p>
            <w:pPr>
              <w:spacing w:after="60"/>
            </w:pPr>
            <w:r>
              <w:rPr>
                <w:b/>
                <w:sz w:val="18"/>
              </w:rPr>
              <w:t>SHA-256 (toàn bộ file tại lúc đọc)</w:t>
            </w:r>
          </w:p>
        </w:tc>
      </w:tr>
      <w:tr>
        <w:tc>
          <w:tcPr>
            <w:tcW w:type="dxa" w:w="4933"/>
          </w:tcPr>
          <w:p>
            <w:pPr>
              <w:spacing w:after="60"/>
            </w:pPr>
            <w:r>
              <w:rPr>
                <w:sz w:val="18"/>
              </w:rPr>
              <w:t>Đề Assignment 2 — Assignment2-BrewLite (2).pdf</w:t>
            </w:r>
          </w:p>
        </w:tc>
        <w:tc>
          <w:tcPr>
            <w:tcW w:type="dxa" w:w="4933"/>
          </w:tcPr>
          <w:p>
            <w:pPr>
              <w:spacing w:after="60"/>
            </w:pPr>
            <w:r>
              <w:rPr>
                <w:sz w:val="18"/>
              </w:rPr>
              <w:t>ed2b85d0e8fb546dae088bc844bb8efeb7361629da48aac809b2840cc07d3938</w:t>
            </w:r>
          </w:p>
        </w:tc>
      </w:tr>
      <w:tr>
        <w:tc>
          <w:tcPr>
            <w:tcW w:type="dxa" w:w="4933"/>
          </w:tcPr>
          <w:p>
            <w:pPr>
              <w:spacing w:after="60"/>
            </w:pPr>
            <w:r>
              <w:rPr>
                <w:sz w:val="18"/>
              </w:rPr>
              <w:t>Phân công nhóm — BrewLite_Phan_cong_6_thanh_vien.docx</w:t>
            </w:r>
          </w:p>
        </w:tc>
        <w:tc>
          <w:tcPr>
            <w:tcW w:type="dxa" w:w="4933"/>
          </w:tcPr>
          <w:p>
            <w:pPr>
              <w:spacing w:after="60"/>
            </w:pPr>
            <w:r>
              <w:rPr>
                <w:sz w:val="18"/>
              </w:rPr>
              <w:t>8badccce115f65e3d4f6e3b56b632822e7f1736c89fd0db8ad875c789271e784</w:t>
            </w:r>
          </w:p>
        </w:tc>
      </w:tr>
      <w:tr>
        <w:tc>
          <w:tcPr>
            <w:tcW w:type="dxa" w:w="4933"/>
          </w:tcPr>
          <w:p>
            <w:pPr>
              <w:spacing w:after="60"/>
            </w:pPr>
            <w:r>
              <w:rPr>
                <w:sz w:val="18"/>
              </w:rPr>
              <w:t>Task 1.2 của Đông — task 1.2 (1).docx</w:t>
            </w:r>
          </w:p>
        </w:tc>
        <w:tc>
          <w:tcPr>
            <w:tcW w:type="dxa" w:w="4933"/>
          </w:tcPr>
          <w:p>
            <w:pPr>
              <w:spacing w:after="60"/>
            </w:pPr>
            <w:r>
              <w:rPr>
                <w:sz w:val="18"/>
              </w:rPr>
              <w:t>71b04e9ce5425962167dcb0184b3d07686b3cafe8b5ab55a10f6e1081a33da85</w:t>
            </w:r>
          </w:p>
        </w:tc>
      </w:tr>
      <w:tr>
        <w:tc>
          <w:tcPr>
            <w:tcW w:type="dxa" w:w="4933"/>
          </w:tcPr>
          <w:p>
            <w:pPr>
              <w:spacing w:after="60"/>
            </w:pPr>
            <w:r>
              <w:rPr>
                <w:sz w:val="18"/>
              </w:rPr>
              <w:t>README.md</w:t>
            </w:r>
          </w:p>
        </w:tc>
        <w:tc>
          <w:tcPr>
            <w:tcW w:type="dxa" w:w="4933"/>
          </w:tcPr>
          <w:p>
            <w:pPr>
              <w:spacing w:after="60"/>
            </w:pPr>
            <w:r>
              <w:rPr>
                <w:sz w:val="18"/>
              </w:rPr>
              <w:t>a8ea965fe9a7fc994efa3e005a1cbf7c82dcf76465b9a72e2d232e50f0dd4ef6</w:t>
            </w:r>
          </w:p>
        </w:tc>
      </w:tr>
      <w:tr>
        <w:tc>
          <w:tcPr>
            <w:tcW w:type="dxa" w:w="4933"/>
          </w:tcPr>
          <w:p>
            <w:pPr>
              <w:spacing w:after="60"/>
            </w:pPr>
            <w:r>
              <w:rPr>
                <w:sz w:val="18"/>
              </w:rPr>
              <w:t>docs/PROJECT_CONTEXT.md</w:t>
            </w:r>
          </w:p>
        </w:tc>
        <w:tc>
          <w:tcPr>
            <w:tcW w:type="dxa" w:w="4933"/>
          </w:tcPr>
          <w:p>
            <w:pPr>
              <w:spacing w:after="60"/>
            </w:pPr>
            <w:r>
              <w:rPr>
                <w:sz w:val="18"/>
              </w:rPr>
              <w:t>0d51c1689e12091a03f6ee6f167c06df1f34318601bc5b57751a83ddfc5d11a1</w:t>
            </w:r>
          </w:p>
        </w:tc>
      </w:tr>
      <w:tr>
        <w:tc>
          <w:tcPr>
            <w:tcW w:type="dxa" w:w="4933"/>
          </w:tcPr>
          <w:p>
            <w:pPr>
              <w:spacing w:after="60"/>
            </w:pPr>
            <w:r>
              <w:rPr>
                <w:sz w:val="18"/>
              </w:rPr>
              <w:t>docs/IMPLEMENTATION_PLAN.md</w:t>
            </w:r>
          </w:p>
        </w:tc>
        <w:tc>
          <w:tcPr>
            <w:tcW w:type="dxa" w:w="4933"/>
          </w:tcPr>
          <w:p>
            <w:pPr>
              <w:spacing w:after="60"/>
            </w:pPr>
            <w:r>
              <w:rPr>
                <w:sz w:val="18"/>
              </w:rPr>
              <w:t>862a99ac5dfca7fa13daa43e8886190a4723f91f5e72b1c5f2f8861808a8a9af</w:t>
            </w:r>
          </w:p>
        </w:tc>
      </w:tr>
      <w:tr>
        <w:tc>
          <w:tcPr>
            <w:tcW w:type="dxa" w:w="4933"/>
          </w:tcPr>
          <w:p>
            <w:pPr>
              <w:spacing w:after="60"/>
            </w:pPr>
            <w:r>
              <w:rPr>
                <w:sz w:val="18"/>
              </w:rPr>
              <w:t>docs/PROJECT_STATUS.md</w:t>
            </w:r>
          </w:p>
        </w:tc>
        <w:tc>
          <w:tcPr>
            <w:tcW w:type="dxa" w:w="4933"/>
          </w:tcPr>
          <w:p>
            <w:pPr>
              <w:spacing w:after="60"/>
            </w:pPr>
            <w:r>
              <w:rPr>
                <w:sz w:val="18"/>
              </w:rPr>
              <w:t>ef0ac6f0468007490b913b5a31cb462ba81cd31b153c46cfb8f7cc03936ca86e</w:t>
            </w:r>
          </w:p>
        </w:tc>
      </w:tr>
      <w:tr>
        <w:tc>
          <w:tcPr>
            <w:tcW w:type="dxa" w:w="4933"/>
          </w:tcPr>
          <w:p>
            <w:pPr>
              <w:spacing w:after="60"/>
            </w:pPr>
            <w:r>
              <w:rPr>
                <w:sz w:val="18"/>
              </w:rPr>
              <w:t>docs/API_CONTRACT.md</w:t>
            </w:r>
          </w:p>
        </w:tc>
        <w:tc>
          <w:tcPr>
            <w:tcW w:type="dxa" w:w="4933"/>
          </w:tcPr>
          <w:p>
            <w:pPr>
              <w:spacing w:after="60"/>
            </w:pPr>
            <w:r>
              <w:rPr>
                <w:sz w:val="18"/>
              </w:rPr>
              <w:t>ee85c5a3fc159ca2fd2200c7b1d211d1f2cc6f1fcde1afdef8d79b85eca3a996</w:t>
            </w:r>
          </w:p>
        </w:tc>
      </w:tr>
      <w:tr>
        <w:tc>
          <w:tcPr>
            <w:tcW w:type="dxa" w:w="4933"/>
          </w:tcPr>
          <w:p>
            <w:pPr>
              <w:spacing w:after="60"/>
            </w:pPr>
            <w:r>
              <w:rPr>
                <w:sz w:val="18"/>
              </w:rPr>
              <w:t>docs/ARCHITECTURE.md</w:t>
            </w:r>
          </w:p>
        </w:tc>
        <w:tc>
          <w:tcPr>
            <w:tcW w:type="dxa" w:w="4933"/>
          </w:tcPr>
          <w:p>
            <w:pPr>
              <w:spacing w:after="60"/>
            </w:pPr>
            <w:r>
              <w:rPr>
                <w:sz w:val="18"/>
              </w:rPr>
              <w:t>81ad508c87a1fd0418319b6791a1404ce3c798b0afb48c28239e5cd1240cd208</w:t>
            </w:r>
          </w:p>
        </w:tc>
      </w:tr>
      <w:tr>
        <w:tc>
          <w:tcPr>
            <w:tcW w:type="dxa" w:w="4933"/>
          </w:tcPr>
          <w:p>
            <w:pPr>
              <w:spacing w:after="60"/>
            </w:pPr>
            <w:r>
              <w:rPr>
                <w:sz w:val="18"/>
              </w:rPr>
              <w:t>docs/TEAM_HANDOFF.md</w:t>
            </w:r>
          </w:p>
        </w:tc>
        <w:tc>
          <w:tcPr>
            <w:tcW w:type="dxa" w:w="4933"/>
          </w:tcPr>
          <w:p>
            <w:pPr>
              <w:spacing w:after="60"/>
            </w:pPr>
            <w:r>
              <w:rPr>
                <w:sz w:val="18"/>
              </w:rPr>
              <w:t>7a71e752ecbd303406266a54796c49eea3ff40f7dcdfc3f3abb89c5ab56bb664</w:t>
            </w:r>
          </w:p>
        </w:tc>
      </w:tr>
      <w:tr>
        <w:tc>
          <w:tcPr>
            <w:tcW w:type="dxa" w:w="4933"/>
          </w:tcPr>
          <w:p>
            <w:pPr>
              <w:spacing w:after="60"/>
            </w:pPr>
            <w:r>
              <w:rPr>
                <w:sz w:val="18"/>
              </w:rPr>
              <w:t>docs/requirements/use-case-checkout.md</w:t>
            </w:r>
          </w:p>
        </w:tc>
        <w:tc>
          <w:tcPr>
            <w:tcW w:type="dxa" w:w="4933"/>
          </w:tcPr>
          <w:p>
            <w:pPr>
              <w:spacing w:after="60"/>
            </w:pPr>
            <w:r>
              <w:rPr>
                <w:sz w:val="18"/>
              </w:rPr>
              <w:t>db4723200fbcb767e122c78e41cf23b74f74615c5162dfe0931853f30330c9e3</w:t>
            </w:r>
          </w:p>
        </w:tc>
      </w:tr>
      <w:tr>
        <w:tc>
          <w:tcPr>
            <w:tcW w:type="dxa" w:w="4933"/>
          </w:tcPr>
          <w:p>
            <w:pPr>
              <w:spacing w:after="60"/>
            </w:pPr>
            <w:r>
              <w:rPr>
                <w:sz w:val="18"/>
              </w:rPr>
              <w:t>backend/prisma/schema.prisma</w:t>
            </w:r>
          </w:p>
        </w:tc>
        <w:tc>
          <w:tcPr>
            <w:tcW w:type="dxa" w:w="4933"/>
          </w:tcPr>
          <w:p>
            <w:pPr>
              <w:spacing w:after="60"/>
            </w:pPr>
            <w:r>
              <w:rPr>
                <w:sz w:val="18"/>
              </w:rPr>
              <w:t>2c7911a6d92ae71fc02812f140af86d199c7676435c1a72b5cdde44b06ef153e</w:t>
            </w:r>
          </w:p>
        </w:tc>
      </w:tr>
      <w:tr>
        <w:tc>
          <w:tcPr>
            <w:tcW w:type="dxa" w:w="4933"/>
          </w:tcPr>
          <w:p>
            <w:pPr>
              <w:spacing w:after="60"/>
            </w:pPr>
            <w:r>
              <w:rPr>
                <w:sz w:val="18"/>
              </w:rPr>
              <w:t>backend/prisma/seed-products.ts</w:t>
            </w:r>
          </w:p>
        </w:tc>
        <w:tc>
          <w:tcPr>
            <w:tcW w:type="dxa" w:w="4933"/>
          </w:tcPr>
          <w:p>
            <w:pPr>
              <w:spacing w:after="60"/>
            </w:pPr>
            <w:r>
              <w:rPr>
                <w:sz w:val="18"/>
              </w:rPr>
              <w:t>116a597de61b5aeb4134d87f05a18d866e823d71cc5f63f28f8030521593af77</w:t>
            </w:r>
          </w:p>
        </w:tc>
      </w:tr>
      <w:tr>
        <w:tc>
          <w:tcPr>
            <w:tcW w:type="dxa" w:w="4933"/>
          </w:tcPr>
          <w:p>
            <w:pPr>
              <w:spacing w:after="60"/>
            </w:pPr>
            <w:r>
              <w:rPr>
                <w:sz w:val="18"/>
              </w:rPr>
              <w:t>backend/prisma/seed-product-customization.ts</w:t>
            </w:r>
          </w:p>
        </w:tc>
        <w:tc>
          <w:tcPr>
            <w:tcW w:type="dxa" w:w="4933"/>
          </w:tcPr>
          <w:p>
            <w:pPr>
              <w:spacing w:after="60"/>
            </w:pPr>
            <w:r>
              <w:rPr>
                <w:sz w:val="18"/>
              </w:rPr>
              <w:t>153d3ab98f5c37606713a010d97ba86a13a01852d24dac6d996b824b672349cd</w:t>
            </w:r>
          </w:p>
        </w:tc>
      </w:tr>
      <w:tr>
        <w:tc>
          <w:tcPr>
            <w:tcW w:type="dxa" w:w="4933"/>
          </w:tcPr>
          <w:p>
            <w:pPr>
              <w:spacing w:after="60"/>
            </w:pPr>
            <w:r>
              <w:rPr>
                <w:sz w:val="18"/>
              </w:rPr>
              <w:t>backend/src/app.module.ts</w:t>
            </w:r>
          </w:p>
        </w:tc>
        <w:tc>
          <w:tcPr>
            <w:tcW w:type="dxa" w:w="4933"/>
          </w:tcPr>
          <w:p>
            <w:pPr>
              <w:spacing w:after="60"/>
            </w:pPr>
            <w:r>
              <w:rPr>
                <w:sz w:val="18"/>
              </w:rPr>
              <w:t>c7d6b3d736e10cf3560d535654ed763c1a9f7b4fe211c5139efc5c4c9cfdac97</w:t>
            </w:r>
          </w:p>
        </w:tc>
      </w:tr>
      <w:tr>
        <w:tc>
          <w:tcPr>
            <w:tcW w:type="dxa" w:w="4933"/>
          </w:tcPr>
          <w:p>
            <w:pPr>
              <w:spacing w:after="60"/>
            </w:pPr>
            <w:r>
              <w:rPr>
                <w:sz w:val="18"/>
              </w:rPr>
              <w:t>backend/src/main.ts</w:t>
            </w:r>
          </w:p>
        </w:tc>
        <w:tc>
          <w:tcPr>
            <w:tcW w:type="dxa" w:w="4933"/>
          </w:tcPr>
          <w:p>
            <w:pPr>
              <w:spacing w:after="60"/>
            </w:pPr>
            <w:r>
              <w:rPr>
                <w:sz w:val="18"/>
              </w:rPr>
              <w:t>cd8608826777fc8dc23530c570f313946f69b37850b3b225a267a7b5a270628f</w:t>
            </w:r>
          </w:p>
        </w:tc>
      </w:tr>
      <w:tr>
        <w:tc>
          <w:tcPr>
            <w:tcW w:type="dxa" w:w="4933"/>
          </w:tcPr>
          <w:p>
            <w:pPr>
              <w:spacing w:after="60"/>
            </w:pPr>
            <w:r>
              <w:rPr>
                <w:sz w:val="18"/>
              </w:rPr>
              <w:t>backend/src/auth/auth.controller.ts</w:t>
            </w:r>
          </w:p>
        </w:tc>
        <w:tc>
          <w:tcPr>
            <w:tcW w:type="dxa" w:w="4933"/>
          </w:tcPr>
          <w:p>
            <w:pPr>
              <w:spacing w:after="60"/>
            </w:pPr>
            <w:r>
              <w:rPr>
                <w:sz w:val="18"/>
              </w:rPr>
              <w:t>b437d529ccc7bbc5cdc33abb9e1bd224546dbe211f2ce1bf9d5af673324139b5</w:t>
            </w:r>
          </w:p>
        </w:tc>
      </w:tr>
      <w:tr>
        <w:tc>
          <w:tcPr>
            <w:tcW w:type="dxa" w:w="4933"/>
          </w:tcPr>
          <w:p>
            <w:pPr>
              <w:spacing w:after="60"/>
            </w:pPr>
            <w:r>
              <w:rPr>
                <w:sz w:val="18"/>
              </w:rPr>
              <w:t>backend/src/orders/orders.service.ts</w:t>
            </w:r>
          </w:p>
        </w:tc>
        <w:tc>
          <w:tcPr>
            <w:tcW w:type="dxa" w:w="4933"/>
          </w:tcPr>
          <w:p>
            <w:pPr>
              <w:spacing w:after="60"/>
            </w:pPr>
            <w:r>
              <w:rPr>
                <w:sz w:val="18"/>
              </w:rPr>
              <w:t>b3c0cde33b0de0f8dd68848522ddacf844a217c4e1e84a5c8fb1450bef693821</w:t>
            </w:r>
          </w:p>
        </w:tc>
      </w:tr>
      <w:tr>
        <w:tc>
          <w:tcPr>
            <w:tcW w:type="dxa" w:w="4933"/>
          </w:tcPr>
          <w:p>
            <w:pPr>
              <w:spacing w:after="60"/>
            </w:pPr>
            <w:r>
              <w:rPr>
                <w:sz w:val="18"/>
              </w:rPr>
              <w:t>backend/src/orders/order-state-machine.ts</w:t>
            </w:r>
          </w:p>
        </w:tc>
        <w:tc>
          <w:tcPr>
            <w:tcW w:type="dxa" w:w="4933"/>
          </w:tcPr>
          <w:p>
            <w:pPr>
              <w:spacing w:after="60"/>
            </w:pPr>
            <w:r>
              <w:rPr>
                <w:sz w:val="18"/>
              </w:rPr>
              <w:t>6662e6524d1153262952b2928116e81ad5a1f33f0195177368a6a3d4ec12cedd</w:t>
            </w:r>
          </w:p>
        </w:tc>
      </w:tr>
      <w:tr>
        <w:tc>
          <w:tcPr>
            <w:tcW w:type="dxa" w:w="4933"/>
          </w:tcPr>
          <w:p>
            <w:pPr>
              <w:spacing w:after="60"/>
            </w:pPr>
            <w:r>
              <w:rPr>
                <w:sz w:val="18"/>
              </w:rPr>
              <w:t>backend/src/payments/payments.service.ts</w:t>
            </w:r>
          </w:p>
        </w:tc>
        <w:tc>
          <w:tcPr>
            <w:tcW w:type="dxa" w:w="4933"/>
          </w:tcPr>
          <w:p>
            <w:pPr>
              <w:spacing w:after="60"/>
            </w:pPr>
            <w:r>
              <w:rPr>
                <w:sz w:val="18"/>
              </w:rPr>
              <w:t>79479c7ff5dfeb18266c598037a857166f6597728bd84911d78a1f8941c4af57</w:t>
            </w:r>
          </w:p>
        </w:tc>
      </w:tr>
      <w:tr>
        <w:tc>
          <w:tcPr>
            <w:tcW w:type="dxa" w:w="4933"/>
          </w:tcPr>
          <w:p>
            <w:pPr>
              <w:spacing w:after="60"/>
            </w:pPr>
            <w:r>
              <w:rPr>
                <w:sz w:val="18"/>
              </w:rPr>
              <w:t>backend/src/payments/payments.repository.ts</w:t>
            </w:r>
          </w:p>
        </w:tc>
        <w:tc>
          <w:tcPr>
            <w:tcW w:type="dxa" w:w="4933"/>
          </w:tcPr>
          <w:p>
            <w:pPr>
              <w:spacing w:after="60"/>
            </w:pPr>
            <w:r>
              <w:rPr>
                <w:sz w:val="18"/>
              </w:rPr>
              <w:t>b5c856f58a38e665a989be21a5939694b73795fa684a91f7e3c218c09a77d8bb</w:t>
            </w:r>
          </w:p>
        </w:tc>
      </w:tr>
      <w:tr>
        <w:tc>
          <w:tcPr>
            <w:tcW w:type="dxa" w:w="4933"/>
          </w:tcPr>
          <w:p>
            <w:pPr>
              <w:spacing w:after="60"/>
            </w:pPr>
            <w:r>
              <w:rPr>
                <w:sz w:val="18"/>
              </w:rPr>
              <w:t>docker-compose.yml</w:t>
            </w:r>
          </w:p>
        </w:tc>
        <w:tc>
          <w:tcPr>
            <w:tcW w:type="dxa" w:w="4933"/>
          </w:tcPr>
          <w:p>
            <w:pPr>
              <w:spacing w:after="60"/>
            </w:pPr>
            <w:r>
              <w:rPr>
                <w:sz w:val="18"/>
              </w:rPr>
              <w:t>bb4a8218d273e1b128acf3ae3559a82ae10a6caf6cae2c62d497c6b1782dfbd8</w:t>
            </w:r>
          </w:p>
        </w:tc>
      </w:tr>
      <w:tr>
        <w:tc>
          <w:tcPr>
            <w:tcW w:type="dxa" w:w="4933"/>
          </w:tcPr>
          <w:p>
            <w:pPr>
              <w:spacing w:after="60"/>
            </w:pPr>
            <w:r>
              <w:rPr>
                <w:sz w:val="18"/>
              </w:rPr>
              <w:t>package.json</w:t>
            </w:r>
          </w:p>
        </w:tc>
        <w:tc>
          <w:tcPr>
            <w:tcW w:type="dxa" w:w="4933"/>
          </w:tcPr>
          <w:p>
            <w:pPr>
              <w:spacing w:after="60"/>
            </w:pPr>
            <w:r>
              <w:rPr>
                <w:sz w:val="18"/>
              </w:rPr>
              <w:t>6c4f1688eb4e05ada0e1fd194f1712f524bc0036226ba844cc820a5efb7866ce</w:t>
            </w:r>
          </w:p>
        </w:tc>
      </w:tr>
      <w:tr>
        <w:tc>
          <w:tcPr>
            <w:tcW w:type="dxa" w:w="4933"/>
          </w:tcPr>
          <w:p>
            <w:pPr>
              <w:spacing w:after="60"/>
            </w:pPr>
            <w:r>
              <w:rPr>
                <w:sz w:val="18"/>
              </w:rPr>
              <w:t>backend/package.json</w:t>
            </w:r>
          </w:p>
        </w:tc>
        <w:tc>
          <w:tcPr>
            <w:tcW w:type="dxa" w:w="4933"/>
          </w:tcPr>
          <w:p>
            <w:pPr>
              <w:spacing w:after="60"/>
            </w:pPr>
            <w:r>
              <w:rPr>
                <w:sz w:val="18"/>
              </w:rPr>
              <w:t>2875c6bc3a91d286cd8685f298ce1d9ff9b2ba9efa63119f27e439b5d6fb11a0</w:t>
            </w:r>
          </w:p>
        </w:tc>
      </w:tr>
      <w:tr>
        <w:tc>
          <w:tcPr>
            <w:tcW w:type="dxa" w:w="4933"/>
          </w:tcPr>
          <w:p>
            <w:pPr>
              <w:spacing w:after="60"/>
            </w:pPr>
            <w:r>
              <w:rPr>
                <w:sz w:val="18"/>
              </w:rPr>
              <w:t>frontend/package.json</w:t>
            </w:r>
          </w:p>
        </w:tc>
        <w:tc>
          <w:tcPr>
            <w:tcW w:type="dxa" w:w="4933"/>
          </w:tcPr>
          <w:p>
            <w:pPr>
              <w:spacing w:after="60"/>
            </w:pPr>
            <w:r>
              <w:rPr>
                <w:sz w:val="18"/>
              </w:rPr>
              <w:t>2c2887566a13f80ed9796471ac18cdf92c654f35b3877c5463de1d3093413a24</w:t>
            </w:r>
          </w:p>
        </w:tc>
      </w:tr>
    </w:tbl>
    <w:p/>
    <w:p>
      <w:r>
        <w:t>Dấu nhận diện phục vụ đối chiếu phiên bản nguồn đã đọc, không chứng minh nội dung được duyệt hoặc mã đã kiểm thử. Các tài liệu status/plan có thể được cập nhật thêm sau khi xuất để ghi nhận file này. Không có secret hay bản dump dữ liệu DB trong hồ sơ.</w:t>
      </w:r>
    </w:p>
    <w:sectPr w:rsidR="00FC693F" w:rsidRPr="0006063C" w:rsidSect="00034616">
      <w:headerReference w:type="default" r:id="rId10"/>
      <w:footerReference w:type="default" r:id="rId11"/>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Tài liệu tham khảo của nhóm — trạng thái cần review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BREWLITE  |  HỒ SƠ DỮ LIỆU ASSIGNMENT 2  |  24/10/2026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D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D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D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BrewLite — Hồ sơ dữ liệu chung phục vụ Assignment 2</dc:title>
  <dc:subject>Nguồn tham khảo cho cả 6 thành viên; bản tổng hợp ngày 24/10/2026</dc:subject>
  <dc:creator>BrewLite</dc:creator>
  <cp:keywords/>
  <dc:description>generated by python-docx</dc:description>
  <cp:lastModifiedBy/>
  <cp:revision>1</cp:revision>
  <dcterms:created xsi:type="dcterms:W3CDTF">2026-10-24T00:00:00Z</dcterms:created>
  <dcterms:modified xsi:type="dcterms:W3CDTF">2026-10-24T00:00:00Z</dcterms:modified>
  <cp:category/>
</cp:coreProperties>
</file>