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B1CE" w14:textId="77777777" w:rsidR="001833C5" w:rsidRPr="001833C5" w:rsidRDefault="001833C5" w:rsidP="001833C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1833C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Integer Constants</w:t>
      </w:r>
    </w:p>
    <w:p w14:paraId="0A64F80B" w14:textId="77777777" w:rsidR="001833C5" w:rsidRPr="001833C5" w:rsidRDefault="001833C5" w:rsidP="00183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3C5">
        <w:rPr>
          <w:rFonts w:ascii="Open Sans" w:eastAsia="Times New Roman" w:hAnsi="Open Sans" w:cs="Open Sans"/>
          <w:color w:val="434F54"/>
          <w:sz w:val="24"/>
          <w:szCs w:val="24"/>
        </w:rPr>
        <w:t>[Constants]</w:t>
      </w:r>
    </w:p>
    <w:p w14:paraId="5E8C670E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B5A729B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Integer constants are numbers that are used directly in a sketch, like 123. By default, these numbers are treated as </w:t>
      </w:r>
      <w:hyperlink r:id="rId5" w:history="1">
        <w:r w:rsidRPr="001833C5">
          <w:rPr>
            <w:rFonts w:ascii="Open Sans" w:eastAsia="Times New Roman" w:hAnsi="Open Sans" w:cs="Open Sans"/>
            <w:color w:val="00979D"/>
            <w:spacing w:val="8"/>
            <w:sz w:val="24"/>
            <w:szCs w:val="24"/>
          </w:rPr>
          <w:t>int</w:t>
        </w:r>
      </w:hyperlink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but you can change this with the U and L modifiers (see below).</w:t>
      </w:r>
    </w:p>
    <w:p w14:paraId="67EB7B13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Normally, integer constants are treated as base 10 (decimal) integers, but special notation (formatters) may be used to enter numbers in other bases.</w:t>
      </w:r>
    </w:p>
    <w:tbl>
      <w:tblPr>
        <w:tblW w:w="10365" w:type="dxa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451"/>
        <w:gridCol w:w="1724"/>
        <w:gridCol w:w="5011"/>
      </w:tblGrid>
      <w:tr w:rsidR="001833C5" w:rsidRPr="001833C5" w14:paraId="4E79CEE4" w14:textId="77777777" w:rsidTr="001833C5">
        <w:trPr>
          <w:trHeight w:val="570"/>
          <w:tblHeader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D6EC7" w14:textId="77777777" w:rsidR="001833C5" w:rsidRPr="001833C5" w:rsidRDefault="001833C5" w:rsidP="001833C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1833C5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BASE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FB130" w14:textId="77777777" w:rsidR="001833C5" w:rsidRPr="001833C5" w:rsidRDefault="001833C5" w:rsidP="001833C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1833C5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D8A08" w14:textId="77777777" w:rsidR="001833C5" w:rsidRPr="001833C5" w:rsidRDefault="001833C5" w:rsidP="001833C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1833C5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FORMATTER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517AC" w14:textId="77777777" w:rsidR="001833C5" w:rsidRPr="001833C5" w:rsidRDefault="001833C5" w:rsidP="001833C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1833C5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COMMENT</w:t>
            </w:r>
          </w:p>
        </w:tc>
      </w:tr>
      <w:tr w:rsidR="001833C5" w:rsidRPr="001833C5" w14:paraId="49639953" w14:textId="77777777" w:rsidTr="001833C5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02DD84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10 (decimal)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8DEE1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123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B33FC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600A5" w14:textId="77777777" w:rsidR="001833C5" w:rsidRPr="001833C5" w:rsidRDefault="001833C5" w:rsidP="001833C5">
            <w:pPr>
              <w:spacing w:after="0" w:line="240" w:lineRule="auto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</w:p>
        </w:tc>
      </w:tr>
      <w:tr w:rsidR="001833C5" w:rsidRPr="001833C5" w14:paraId="1691FC3E" w14:textId="77777777" w:rsidTr="001833C5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DE7C3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2 (binary)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0D8D1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B1111011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A8D83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leading 'B'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3AE49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only works with </w:t>
            </w:r>
            <w:proofErr w:type="gramStart"/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8 bit</w:t>
            </w:r>
            <w:proofErr w:type="gramEnd"/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 xml:space="preserve"> values (0 to 255) characters 0&amp;1 valid</w:t>
            </w:r>
          </w:p>
        </w:tc>
      </w:tr>
      <w:tr w:rsidR="001833C5" w:rsidRPr="001833C5" w14:paraId="63E64E1A" w14:textId="77777777" w:rsidTr="001833C5">
        <w:trPr>
          <w:trHeight w:val="570"/>
          <w:tblCellSpacing w:w="15" w:type="dxa"/>
        </w:trPr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68234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8 (octal)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E011F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0173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DE265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leading "0"</w:t>
            </w:r>
          </w:p>
        </w:tc>
        <w:tc>
          <w:tcPr>
            <w:tcW w:w="0" w:type="auto"/>
            <w:shd w:val="clear" w:color="auto" w:fill="F6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31841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characters 0-7 valid</w:t>
            </w:r>
          </w:p>
        </w:tc>
      </w:tr>
      <w:tr w:rsidR="001833C5" w:rsidRPr="001833C5" w14:paraId="5993FF14" w14:textId="77777777" w:rsidTr="001833C5">
        <w:trPr>
          <w:trHeight w:val="570"/>
          <w:tblCellSpacing w:w="15" w:type="dxa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F2925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16 (hexadecimal)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EA20EC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0x7B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DC537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leading "0x"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3B3C2" w14:textId="77777777" w:rsidR="001833C5" w:rsidRPr="001833C5" w:rsidRDefault="001833C5" w:rsidP="001833C5">
            <w:pPr>
              <w:spacing w:after="0" w:line="330" w:lineRule="atLeast"/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</w:pPr>
            <w:r w:rsidRPr="001833C5">
              <w:rPr>
                <w:rFonts w:ascii="Open Sans" w:eastAsia="Times New Roman" w:hAnsi="Open Sans" w:cs="Open Sans"/>
                <w:color w:val="374146"/>
                <w:spacing w:val="8"/>
                <w:sz w:val="24"/>
                <w:szCs w:val="24"/>
              </w:rPr>
              <w:t>characters 0-9, A-F, a-f valid</w:t>
            </w:r>
          </w:p>
        </w:tc>
      </w:tr>
    </w:tbl>
    <w:p w14:paraId="1DAD87CC" w14:textId="77777777" w:rsidR="001833C5" w:rsidRPr="001833C5" w:rsidRDefault="001833C5" w:rsidP="001833C5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Decimal (base 10)</w:t>
      </w:r>
    </w:p>
    <w:p w14:paraId="253F554F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the common-sense math with which you are acquainted. Constants without other prefixes are assumed to be in decimal format.</w:t>
      </w:r>
    </w:p>
    <w:p w14:paraId="09B87405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Code:</w:t>
      </w:r>
    </w:p>
    <w:p w14:paraId="04479FC3" w14:textId="77777777" w:rsidR="001833C5" w:rsidRPr="001833C5" w:rsidRDefault="001833C5" w:rsidP="001833C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n = </w:t>
      </w:r>
      <w:proofErr w:type="gram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101;  /</w:t>
      </w:r>
      <w:proofErr w:type="gram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same as 101 decimal ((1 * 10^2) + (0 * 10^1) + 1)</w:t>
      </w:r>
    </w:p>
    <w:p w14:paraId="4AC8BB4E" w14:textId="77777777" w:rsidR="001833C5" w:rsidRPr="001833C5" w:rsidRDefault="001833C5" w:rsidP="001833C5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Binary (base 2)</w:t>
      </w:r>
    </w:p>
    <w:p w14:paraId="11C67369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Only the characters 0 and 1 are valid.</w:t>
      </w:r>
    </w:p>
    <w:p w14:paraId="05462EFB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lastRenderedPageBreak/>
        <w:t>Example Code:</w:t>
      </w:r>
    </w:p>
    <w:p w14:paraId="7085109F" w14:textId="77777777" w:rsidR="001833C5" w:rsidRPr="001833C5" w:rsidRDefault="001833C5" w:rsidP="001833C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n = B101; // same as 5 </w:t>
      </w:r>
      <w:proofErr w:type="gram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decimal</w:t>
      </w:r>
      <w:proofErr w:type="gram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((1 * 2^2) + (0 * 2^1) + 1)</w:t>
      </w:r>
    </w:p>
    <w:p w14:paraId="3BDBA1DE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binary formatter only works on bytes (8 bits) between 0 (B0) and 255 (B11111111). If it is convenient to input an int (16 bits) in binary form you can do it a two-step procedure such as:</w:t>
      </w:r>
    </w:p>
    <w:p w14:paraId="73DD9018" w14:textId="77777777" w:rsidR="001833C5" w:rsidRPr="001833C5" w:rsidRDefault="001833C5" w:rsidP="001833C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proofErr w:type="spell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myInt</w:t>
      </w:r>
      <w:proofErr w:type="spell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(B11001100 * 256) + B</w:t>
      </w:r>
      <w:proofErr w:type="gram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10101010;  /</w:t>
      </w:r>
      <w:proofErr w:type="gram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B11001100 is the high byte`</w:t>
      </w:r>
    </w:p>
    <w:p w14:paraId="15EDEFBE" w14:textId="77777777" w:rsidR="001833C5" w:rsidRPr="001833C5" w:rsidRDefault="001833C5" w:rsidP="001833C5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Octal (base 8)</w:t>
      </w:r>
    </w:p>
    <w:p w14:paraId="64130BC9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Only the characters 0 through 7 are valid. Octal values are indicated by the prefix "0" (zero).</w:t>
      </w:r>
    </w:p>
    <w:p w14:paraId="49B80DF6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Code:</w:t>
      </w:r>
    </w:p>
    <w:p w14:paraId="34FC7E72" w14:textId="77777777" w:rsidR="001833C5" w:rsidRPr="001833C5" w:rsidRDefault="001833C5" w:rsidP="001833C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n = 0101; // same as 65 </w:t>
      </w:r>
      <w:proofErr w:type="gram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decimal</w:t>
      </w:r>
      <w:proofErr w:type="gram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((1 * 8^2) + (0 * 8^1) + 1)</w:t>
      </w:r>
    </w:p>
    <w:p w14:paraId="558B9A5A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It is possible to generate a hard-to-find bug by (unintentionally) including a leading zero before a constant and having the compiler unintentionally interpret your constant as octal.</w:t>
      </w:r>
    </w:p>
    <w:p w14:paraId="67AD5EB6" w14:textId="77777777" w:rsidR="001833C5" w:rsidRPr="001833C5" w:rsidRDefault="001833C5" w:rsidP="001833C5">
      <w:pPr>
        <w:spacing w:before="100" w:beforeAutospacing="1" w:after="100" w:afterAutospacing="1" w:line="480" w:lineRule="atLeast"/>
        <w:outlineLvl w:val="1"/>
        <w:rPr>
          <w:rFonts w:ascii="Open Sans" w:eastAsia="Times New Roman" w:hAnsi="Open Sans" w:cs="Open Sans"/>
          <w:color w:val="E67E22"/>
          <w:spacing w:val="15"/>
          <w:sz w:val="45"/>
          <w:szCs w:val="45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45"/>
          <w:szCs w:val="45"/>
        </w:rPr>
        <w:t>Hexadecimal (base 16)</w:t>
      </w:r>
    </w:p>
    <w:p w14:paraId="01175B2A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Valid characters are 0 through 9 and letters A through F; A has the value 10, B is 11, up to F, which is 15. Hex values are indicated by the prefix "0x". Note that A-F may be upper (A-F) or lower case (a-f).</w:t>
      </w:r>
    </w:p>
    <w:p w14:paraId="78111513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Code:</w:t>
      </w:r>
    </w:p>
    <w:p w14:paraId="42626A4C" w14:textId="77777777" w:rsidR="001833C5" w:rsidRPr="001833C5" w:rsidRDefault="001833C5" w:rsidP="001833C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n = 0x</w:t>
      </w:r>
      <w:proofErr w:type="gramStart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101;  /</w:t>
      </w:r>
      <w:proofErr w:type="gramEnd"/>
      <w:r w:rsidRPr="001833C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same as 257 decimal ((1 * 16^2) + (0 * 16^1) + 1)</w:t>
      </w:r>
    </w:p>
    <w:p w14:paraId="5494B64E" w14:textId="77777777" w:rsidR="001833C5" w:rsidRPr="001833C5" w:rsidRDefault="001833C5" w:rsidP="001833C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833C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822C03A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U &amp; L formatters:</w:t>
      </w:r>
    </w:p>
    <w:p w14:paraId="18354E82" w14:textId="77777777" w:rsidR="001833C5" w:rsidRPr="001833C5" w:rsidRDefault="001833C5" w:rsidP="001833C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By default, an integer constant is treated as an int with the attendant limitations in values. To specify an integer constant with another data type, follow it with:</w:t>
      </w:r>
    </w:p>
    <w:p w14:paraId="5011981C" w14:textId="77777777" w:rsidR="001833C5" w:rsidRPr="001833C5" w:rsidRDefault="001833C5" w:rsidP="001833C5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'u' or 'U' to force the constant into an unsigned data format. Example: 33u</w:t>
      </w:r>
    </w:p>
    <w:p w14:paraId="4E053D91" w14:textId="77777777" w:rsidR="001833C5" w:rsidRPr="001833C5" w:rsidRDefault="001833C5" w:rsidP="001833C5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lastRenderedPageBreak/>
        <w:t>a 'l' or 'L' to force the constant into a long data format. Example: 100000L</w:t>
      </w:r>
    </w:p>
    <w:p w14:paraId="3A17C3E2" w14:textId="77777777" w:rsidR="001833C5" w:rsidRPr="001833C5" w:rsidRDefault="001833C5" w:rsidP="001833C5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833C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'ul' or 'UL' to force the constant into an unsigned long constant. Example: 32767ul</w:t>
      </w:r>
    </w:p>
    <w:p w14:paraId="47F6F25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04943"/>
    <w:multiLevelType w:val="multilevel"/>
    <w:tmpl w:val="944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E6"/>
    <w:rsid w:val="001833C5"/>
    <w:rsid w:val="00BC52E6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438BC-E676-4A42-B05F-524BBA0F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3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3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33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33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33C5"/>
    <w:rPr>
      <w:color w:val="0000FF"/>
      <w:u w:val="single"/>
    </w:rPr>
  </w:style>
  <w:style w:type="paragraph" w:customStyle="1" w:styleId="tableblock">
    <w:name w:val="tableblock"/>
    <w:basedOn w:val="Normal"/>
    <w:rsid w:val="0018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3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33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3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data-types/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2020-07-30T06:54:00Z</dcterms:created>
  <dcterms:modified xsi:type="dcterms:W3CDTF">2020-07-30T06:54:00Z</dcterms:modified>
</cp:coreProperties>
</file>