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 e Cognome: Lucia Bianchi</w:t>
      </w:r>
    </w:p>
    <w:p>
      <w:r>
        <w:t>Ruolo: Data Engineer</w:t>
      </w:r>
    </w:p>
    <w:p/>
    <w:p>
      <w:r>
        <w:t>Skills</w:t>
      </w:r>
    </w:p>
    <w:p>
      <w:r>
        <w:t>Python; Spark; Airflow; AWS</w:t>
      </w:r>
    </w:p>
    <w:p/>
    <w:p>
      <w:r>
        <w:t>Experience</w:t>
      </w:r>
    </w:p>
    <w:p>
      <w:r>
        <w:t>2018-2023 | Data Engineer | DataCorp</w:t>
      </w:r>
    </w:p>
    <w:p>
      <w:r>
        <w:t>Pipelines ETL, data lake e orchestrazione.</w:t>
      </w:r>
    </w:p>
    <w:p/>
    <w:p>
      <w:r>
        <w:t>Education</w:t>
      </w:r>
    </w:p>
    <w:p>
      <w:r>
        <w:t>MSc in Data Science - Politecnico di Torino (2018)</w:t>
      </w:r>
    </w:p>
    <w:p/>
    <w:p>
      <w:r>
        <w:t>Certifications</w:t>
      </w:r>
    </w:p>
    <w:p>
      <w:r>
        <w:t>Databricks Certified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