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E75F" w14:textId="77777777" w:rsidR="00D13438" w:rsidRDefault="00D13438" w:rsidP="0007014B">
      <w:pPr>
        <w:ind w:left="5529" w:hanging="5670"/>
        <w:rPr>
          <w:rFonts w:cs="Arial"/>
          <w:b/>
        </w:rPr>
      </w:pPr>
    </w:p>
    <w:p w14:paraId="029514A9" w14:textId="77777777" w:rsidR="00111C00" w:rsidRDefault="00111C00" w:rsidP="00111C00">
      <w:pPr>
        <w:ind w:left="5130" w:hanging="5130"/>
        <w:jc w:val="center"/>
        <w:rPr>
          <w:rFonts w:cs="Arial"/>
          <w:b/>
        </w:rPr>
      </w:pPr>
      <w:r w:rsidRPr="00C72268">
        <w:rPr>
          <w:rFonts w:cs="Arial"/>
          <w:b/>
          <w:noProof/>
        </w:rPr>
        <w:drawing>
          <wp:inline distT="0" distB="0" distL="0" distR="0" wp14:anchorId="684E4A8B" wp14:editId="1E8EB67A">
            <wp:extent cx="2733040" cy="3508744"/>
            <wp:effectExtent l="0" t="0" r="0" b="0"/>
            <wp:docPr id="1389592473" name="Picture 4" descr="A logo with colorful ribb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819985" descr="A logo with colorful ribb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70" cy="35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E18" w14:textId="77777777" w:rsidR="00111C00" w:rsidRPr="00C72268" w:rsidRDefault="00111C00" w:rsidP="00111C00">
      <w:pPr>
        <w:ind w:left="5130" w:hanging="5130"/>
        <w:jc w:val="center"/>
        <w:rPr>
          <w:rFonts w:cs="Arial"/>
          <w:b/>
        </w:rPr>
      </w:pPr>
    </w:p>
    <w:p w14:paraId="202EB921" w14:textId="77777777" w:rsidR="00111C00" w:rsidRPr="00C72268" w:rsidRDefault="00111C00" w:rsidP="00111C00">
      <w:pPr>
        <w:ind w:left="5130" w:hanging="5130"/>
        <w:jc w:val="center"/>
        <w:rPr>
          <w:rFonts w:cs="Arial"/>
          <w:b/>
        </w:rPr>
      </w:pPr>
    </w:p>
    <w:p w14:paraId="3B80D944" w14:textId="77777777" w:rsidR="00111C00" w:rsidRPr="00C72268" w:rsidRDefault="00111C00" w:rsidP="00111C00">
      <w:pPr>
        <w:ind w:left="5130" w:hanging="5130"/>
        <w:jc w:val="center"/>
        <w:rPr>
          <w:rFonts w:cs="Arial"/>
          <w:b/>
        </w:rPr>
      </w:pPr>
      <w:r>
        <w:rPr>
          <w:rFonts w:cs="Arial"/>
          <w:b/>
        </w:rPr>
        <w:t>Austria, Gian Carlo</w:t>
      </w:r>
    </w:p>
    <w:p w14:paraId="591BDAF8" w14:textId="77777777" w:rsidR="00111C00" w:rsidRDefault="00111C00" w:rsidP="00111C00">
      <w:pPr>
        <w:ind w:left="5130" w:hanging="5130"/>
        <w:jc w:val="center"/>
        <w:rPr>
          <w:rFonts w:cs="Arial"/>
          <w:b/>
        </w:rPr>
      </w:pPr>
      <w:r w:rsidRPr="00C72268">
        <w:rPr>
          <w:rFonts w:cs="Arial"/>
          <w:b/>
        </w:rPr>
        <w:t>Maddela</w:t>
      </w:r>
      <w:r>
        <w:rPr>
          <w:rFonts w:cs="Arial"/>
          <w:b/>
        </w:rPr>
        <w:t>, Aireen</w:t>
      </w:r>
    </w:p>
    <w:p w14:paraId="1CAC510F" w14:textId="77777777" w:rsidR="00111C00" w:rsidRPr="00C72268" w:rsidRDefault="00111C00" w:rsidP="00111C00">
      <w:pPr>
        <w:ind w:left="5130" w:hanging="5130"/>
        <w:jc w:val="center"/>
        <w:rPr>
          <w:rFonts w:cs="Arial"/>
          <w:b/>
        </w:rPr>
      </w:pPr>
      <w:r>
        <w:rPr>
          <w:rFonts w:cs="Arial"/>
          <w:b/>
        </w:rPr>
        <w:t>Taule, Love</w:t>
      </w:r>
    </w:p>
    <w:p w14:paraId="19AE74AF" w14:textId="77777777" w:rsidR="00111C00" w:rsidRPr="00C72268" w:rsidRDefault="00111C00" w:rsidP="00111C00">
      <w:pPr>
        <w:ind w:left="5130" w:hanging="5130"/>
        <w:jc w:val="center"/>
        <w:rPr>
          <w:rFonts w:cs="Arial"/>
          <w:b/>
        </w:rPr>
      </w:pPr>
    </w:p>
    <w:p w14:paraId="54BF14F2" w14:textId="77777777" w:rsidR="00111C00" w:rsidRPr="00C72268" w:rsidRDefault="00111C00" w:rsidP="00111C00">
      <w:pPr>
        <w:ind w:left="5130" w:hanging="5130"/>
        <w:jc w:val="center"/>
        <w:rPr>
          <w:rFonts w:cs="Arial"/>
          <w:b/>
        </w:rPr>
      </w:pPr>
      <w:r w:rsidRPr="00C72268">
        <w:rPr>
          <w:rFonts w:cs="Arial"/>
          <w:b/>
        </w:rPr>
        <w:t>Southern Alberta Institute of Technology</w:t>
      </w:r>
    </w:p>
    <w:p w14:paraId="41936AAB" w14:textId="77777777" w:rsidR="00111C00" w:rsidRDefault="00111C00" w:rsidP="00111C00">
      <w:pPr>
        <w:ind w:left="5130" w:hanging="5130"/>
        <w:jc w:val="center"/>
        <w:rPr>
          <w:rFonts w:cs="Arial"/>
          <w:b/>
        </w:rPr>
      </w:pPr>
      <w:r w:rsidRPr="000519A7">
        <w:rPr>
          <w:rFonts w:cs="Arial"/>
          <w:b/>
        </w:rPr>
        <w:t>Spring 2025 Capstone Project (PROJ-309-ISA)</w:t>
      </w:r>
    </w:p>
    <w:p w14:paraId="4F700B65" w14:textId="77777777" w:rsidR="00111C00" w:rsidRPr="00C72268" w:rsidRDefault="00111C00" w:rsidP="00111C00">
      <w:pPr>
        <w:ind w:left="5130" w:hanging="5130"/>
        <w:jc w:val="center"/>
        <w:rPr>
          <w:rFonts w:cs="Arial"/>
          <w:b/>
        </w:rPr>
      </w:pPr>
    </w:p>
    <w:p w14:paraId="18720367" w14:textId="2069AA2A" w:rsidR="00111C00" w:rsidRPr="00C72268" w:rsidRDefault="00111C00" w:rsidP="00111C00">
      <w:pPr>
        <w:ind w:left="5130" w:hanging="5130"/>
        <w:jc w:val="center"/>
        <w:rPr>
          <w:rFonts w:cs="Arial"/>
          <w:b/>
        </w:rPr>
      </w:pPr>
      <w:r>
        <w:rPr>
          <w:rFonts w:cs="Arial"/>
          <w:b/>
        </w:rPr>
        <w:t>Assignment – Status Report Sprint 1</w:t>
      </w:r>
    </w:p>
    <w:p w14:paraId="68F9347F" w14:textId="77777777" w:rsidR="00111C00" w:rsidRDefault="00111C00" w:rsidP="00111C00">
      <w:pPr>
        <w:ind w:left="5130" w:hanging="5130"/>
        <w:jc w:val="center"/>
        <w:rPr>
          <w:rFonts w:cs="Arial"/>
          <w:b/>
        </w:rPr>
      </w:pPr>
      <w:r w:rsidRPr="000519A7">
        <w:rPr>
          <w:rFonts w:cs="Arial"/>
          <w:b/>
        </w:rPr>
        <w:t>Piyushi Singh</w:t>
      </w:r>
    </w:p>
    <w:p w14:paraId="6FF7FE0F" w14:textId="547070E4" w:rsidR="006E3D10" w:rsidRPr="00111C00" w:rsidRDefault="00111C00" w:rsidP="00111C00">
      <w:pPr>
        <w:ind w:left="5130" w:hanging="5130"/>
        <w:jc w:val="center"/>
        <w:rPr>
          <w:rFonts w:cs="Arial"/>
          <w:b/>
        </w:rPr>
      </w:pPr>
      <w:r>
        <w:rPr>
          <w:rFonts w:cs="Arial"/>
          <w:b/>
        </w:rPr>
        <w:t>June 16, 2025</w:t>
      </w:r>
      <w:r w:rsidR="006E3D10">
        <w:rPr>
          <w:rFonts w:cs="Arial"/>
        </w:rPr>
        <w:br w:type="page"/>
      </w:r>
    </w:p>
    <w:p w14:paraId="7DEA9C51" w14:textId="38B9E75C" w:rsidR="006E3D10" w:rsidRPr="007D3664" w:rsidRDefault="000D2C96" w:rsidP="006E3D10">
      <w:pPr>
        <w:rPr>
          <w:b/>
          <w:sz w:val="32"/>
        </w:rPr>
      </w:pPr>
      <w:r>
        <w:rPr>
          <w:b/>
          <w:sz w:val="32"/>
        </w:rPr>
        <w:lastRenderedPageBreak/>
        <w:t xml:space="preserve">Sprint </w:t>
      </w:r>
      <w:r w:rsidR="006E3D10" w:rsidRPr="007D3664">
        <w:rPr>
          <w:b/>
          <w:sz w:val="32"/>
        </w:rPr>
        <w:t>Status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483"/>
        <w:gridCol w:w="2532"/>
      </w:tblGrid>
      <w:tr w:rsidR="006E3D10" w14:paraId="6333B933" w14:textId="77777777" w:rsidTr="00C57A16"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C7BCEBB" w14:textId="77777777" w:rsidR="006E3D10" w:rsidRPr="00D13438" w:rsidRDefault="006E3D10" w:rsidP="00C57A16">
            <w:pPr>
              <w:spacing w:after="0"/>
              <w:rPr>
                <w:b/>
                <w:bCs/>
              </w:rPr>
            </w:pPr>
            <w:r w:rsidRPr="00D13438">
              <w:rPr>
                <w:b/>
                <w:bCs/>
              </w:rPr>
              <w:t>Team name</w:t>
            </w:r>
          </w:p>
        </w:tc>
        <w:tc>
          <w:tcPr>
            <w:tcW w:w="4483" w:type="dxa"/>
            <w:shd w:val="clear" w:color="auto" w:fill="D9D9D9" w:themeFill="background1" w:themeFillShade="D9"/>
            <w:vAlign w:val="center"/>
          </w:tcPr>
          <w:p w14:paraId="24B6A6CA" w14:textId="77777777" w:rsidR="006E3D10" w:rsidRPr="00D13438" w:rsidRDefault="006E3D10" w:rsidP="00C57A16">
            <w:pPr>
              <w:spacing w:after="0"/>
              <w:rPr>
                <w:b/>
                <w:bCs/>
              </w:rPr>
            </w:pPr>
            <w:r w:rsidRPr="00D13438">
              <w:rPr>
                <w:b/>
                <w:bCs/>
              </w:rPr>
              <w:t>Team members</w:t>
            </w:r>
          </w:p>
        </w:tc>
        <w:tc>
          <w:tcPr>
            <w:tcW w:w="2532" w:type="dxa"/>
            <w:shd w:val="clear" w:color="auto" w:fill="D9D9D9" w:themeFill="background1" w:themeFillShade="D9"/>
            <w:vAlign w:val="center"/>
          </w:tcPr>
          <w:p w14:paraId="0E295878" w14:textId="77777777" w:rsidR="006E3D10" w:rsidRPr="00D13438" w:rsidRDefault="006E3D10" w:rsidP="00C57A16">
            <w:pPr>
              <w:spacing w:after="0"/>
              <w:rPr>
                <w:b/>
                <w:bCs/>
              </w:rPr>
            </w:pPr>
            <w:r w:rsidRPr="00D13438">
              <w:rPr>
                <w:b/>
                <w:bCs/>
              </w:rPr>
              <w:t>Sprint #</w:t>
            </w:r>
          </w:p>
        </w:tc>
      </w:tr>
      <w:tr w:rsidR="006E3D10" w14:paraId="450389B1" w14:textId="77777777" w:rsidTr="00C57A16">
        <w:trPr>
          <w:trHeight w:val="690"/>
        </w:trPr>
        <w:tc>
          <w:tcPr>
            <w:tcW w:w="2335" w:type="dxa"/>
          </w:tcPr>
          <w:p w14:paraId="5254CFEA" w14:textId="71CAF834" w:rsidR="006E3D10" w:rsidRDefault="00C75DD0" w:rsidP="00D13438">
            <w:pPr>
              <w:spacing w:after="0"/>
              <w:jc w:val="center"/>
            </w:pPr>
            <w:r>
              <w:t>GLA-</w:t>
            </w:r>
            <w:proofErr w:type="spellStart"/>
            <w:r>
              <w:t>diator</w:t>
            </w:r>
            <w:proofErr w:type="spellEnd"/>
            <w:r>
              <w:t xml:space="preserve"> Guardians</w:t>
            </w:r>
          </w:p>
        </w:tc>
        <w:tc>
          <w:tcPr>
            <w:tcW w:w="4483" w:type="dxa"/>
          </w:tcPr>
          <w:p w14:paraId="1AB91D8D" w14:textId="108B73A4" w:rsidR="006E3D10" w:rsidRDefault="00C75DD0" w:rsidP="00D13438">
            <w:pPr>
              <w:spacing w:after="0"/>
              <w:jc w:val="center"/>
            </w:pPr>
            <w:r>
              <w:t xml:space="preserve">Gian Austria; Aireen Maddela; </w:t>
            </w:r>
            <w:proofErr w:type="spellStart"/>
            <w:r>
              <w:t>Larilyn</w:t>
            </w:r>
            <w:proofErr w:type="spellEnd"/>
            <w:r>
              <w:t xml:space="preserve"> Taule</w:t>
            </w:r>
          </w:p>
        </w:tc>
        <w:tc>
          <w:tcPr>
            <w:tcW w:w="2532" w:type="dxa"/>
          </w:tcPr>
          <w:p w14:paraId="4AAF6005" w14:textId="05CA7AF5" w:rsidR="006E3D10" w:rsidRDefault="00822645" w:rsidP="00D13438">
            <w:pPr>
              <w:spacing w:after="0"/>
              <w:jc w:val="center"/>
            </w:pPr>
            <w:r>
              <w:t>1</w:t>
            </w:r>
          </w:p>
        </w:tc>
      </w:tr>
      <w:tr w:rsidR="006E3D10" w14:paraId="51949E62" w14:textId="77777777" w:rsidTr="00C57A16">
        <w:trPr>
          <w:trHeight w:val="332"/>
        </w:trPr>
        <w:tc>
          <w:tcPr>
            <w:tcW w:w="9350" w:type="dxa"/>
            <w:gridSpan w:val="3"/>
            <w:shd w:val="clear" w:color="auto" w:fill="D9D9D9" w:themeFill="background1" w:themeFillShade="D9"/>
            <w:vAlign w:val="center"/>
          </w:tcPr>
          <w:p w14:paraId="33C61807" w14:textId="77777777" w:rsidR="006E3D10" w:rsidRPr="00B1700B" w:rsidRDefault="006E3D10" w:rsidP="00C57A16">
            <w:pPr>
              <w:spacing w:after="0"/>
              <w:rPr>
                <w:color w:val="BFBFBF" w:themeColor="background1" w:themeShade="BF"/>
              </w:rPr>
            </w:pPr>
            <w:r>
              <w:t>Summary of activities</w:t>
            </w:r>
          </w:p>
        </w:tc>
      </w:tr>
      <w:tr w:rsidR="006E3D10" w14:paraId="319141D2" w14:textId="77777777" w:rsidTr="00C57A16">
        <w:trPr>
          <w:trHeight w:val="2924"/>
        </w:trPr>
        <w:tc>
          <w:tcPr>
            <w:tcW w:w="9350" w:type="dxa"/>
            <w:gridSpan w:val="3"/>
          </w:tcPr>
          <w:p w14:paraId="2444AC9D" w14:textId="77777777" w:rsidR="00EA5395" w:rsidRDefault="00EA5395" w:rsidP="00EA5395">
            <w:pPr>
              <w:spacing w:after="0"/>
            </w:pPr>
            <w:r>
              <w:t>During Sprint 1, the team focused on laying the groundwork for the SecureSuite platform. Key activities included:</w:t>
            </w:r>
          </w:p>
          <w:p w14:paraId="799EC44B" w14:textId="77777777" w:rsidR="00EA5395" w:rsidRDefault="00EA5395" w:rsidP="00EA5395">
            <w:pPr>
              <w:spacing w:after="0"/>
            </w:pPr>
          </w:p>
          <w:p w14:paraId="5ADD7977" w14:textId="77777777" w:rsidR="00EA5395" w:rsidRDefault="00EA5395" w:rsidP="00EA5395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Creating a flowchart to guide coding efforts.</w:t>
            </w:r>
          </w:p>
          <w:p w14:paraId="7D89ACC2" w14:textId="77777777" w:rsidR="00EA5395" w:rsidRDefault="00EA5395" w:rsidP="00EA5395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Planning and streamlining the development process.</w:t>
            </w:r>
          </w:p>
          <w:p w14:paraId="25B58936" w14:textId="77777777" w:rsidR="00EA5395" w:rsidRDefault="00EA5395" w:rsidP="00EA5395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Gathering information to integrate individual tools (Email Analyzer, File Integrity Checker, Website Checker) into a cohesive SaaS platform.</w:t>
            </w:r>
          </w:p>
          <w:p w14:paraId="405DA479" w14:textId="77777777" w:rsidR="00EA5395" w:rsidRDefault="00EA5395" w:rsidP="00EA5395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Researching and selecting Django as the framework and Azure as the web server.</w:t>
            </w:r>
          </w:p>
          <w:p w14:paraId="637B9736" w14:textId="77777777" w:rsidR="00EA5395" w:rsidRDefault="00EA5395" w:rsidP="00EA5395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Setting up a GitHub repository for version control.</w:t>
            </w:r>
          </w:p>
          <w:p w14:paraId="1764E9FB" w14:textId="77777777" w:rsidR="00EA5395" w:rsidRDefault="00EA5395" w:rsidP="00EA5395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Updating Trello for backlog management.</w:t>
            </w:r>
          </w:p>
          <w:p w14:paraId="15710339" w14:textId="77777777" w:rsidR="00EA5395" w:rsidRDefault="00EA5395" w:rsidP="00EA5395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Documenting all created components.</w:t>
            </w:r>
          </w:p>
          <w:p w14:paraId="4D8CE746" w14:textId="2B956EA9" w:rsidR="006E3D10" w:rsidRPr="00EA5395" w:rsidRDefault="00EA5395" w:rsidP="00EA5395">
            <w:pPr>
              <w:pStyle w:val="ListParagraph"/>
              <w:numPr>
                <w:ilvl w:val="0"/>
                <w:numId w:val="11"/>
              </w:numPr>
              <w:spacing w:after="0"/>
              <w:rPr>
                <w:color w:val="BFBFBF" w:themeColor="background1" w:themeShade="BF"/>
              </w:rPr>
            </w:pPr>
            <w:r>
              <w:t>Converting the previous term’s Python project into a web-based SaaS application.</w:t>
            </w:r>
          </w:p>
        </w:tc>
      </w:tr>
      <w:tr w:rsidR="006E3D10" w14:paraId="33A30AB5" w14:textId="77777777" w:rsidTr="00C57A1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C96E384" w14:textId="4C598034" w:rsidR="006E3D10" w:rsidRDefault="006E3D10" w:rsidP="00C57A16">
            <w:pPr>
              <w:spacing w:after="0"/>
            </w:pPr>
            <w:r>
              <w:t>What we learn</w:t>
            </w:r>
            <w:r w:rsidR="000D2C96">
              <w:t>ed</w:t>
            </w:r>
            <w:r>
              <w:t xml:space="preserve"> </w:t>
            </w:r>
          </w:p>
        </w:tc>
      </w:tr>
      <w:tr w:rsidR="006E3D10" w14:paraId="44F01FD1" w14:textId="77777777" w:rsidTr="00E648BC">
        <w:trPr>
          <w:trHeight w:val="1520"/>
        </w:trPr>
        <w:tc>
          <w:tcPr>
            <w:tcW w:w="9350" w:type="dxa"/>
            <w:gridSpan w:val="3"/>
          </w:tcPr>
          <w:p w14:paraId="7A26FB49" w14:textId="77777777" w:rsidR="00E648BC" w:rsidRDefault="00E648BC" w:rsidP="00E648BC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Effective Communication: The team improved communication practices, ensuring clarity and alignment.</w:t>
            </w:r>
          </w:p>
          <w:p w14:paraId="448324E4" w14:textId="77777777" w:rsidR="00E648BC" w:rsidRDefault="00E648BC" w:rsidP="00E648BC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Timely Execution: Emphasized the importance of meeting deadlines.</w:t>
            </w:r>
          </w:p>
          <w:p w14:paraId="10DE8DBC" w14:textId="762B24F4" w:rsidR="006E3D10" w:rsidRDefault="00E648BC" w:rsidP="00E648BC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Technology Adoption: Gained proficiency in Azure, GitHub, and Django, with Aireen and Love learning these tools for the first time.</w:t>
            </w:r>
          </w:p>
        </w:tc>
      </w:tr>
      <w:tr w:rsidR="006E3D10" w14:paraId="1037100F" w14:textId="77777777" w:rsidTr="00C57A1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016972" w14:textId="77777777" w:rsidR="006E3D10" w:rsidRDefault="006E3D10" w:rsidP="00C57A16">
            <w:pPr>
              <w:spacing w:after="0"/>
            </w:pPr>
            <w:r>
              <w:t>What was delivered</w:t>
            </w:r>
          </w:p>
        </w:tc>
      </w:tr>
      <w:tr w:rsidR="006E3D10" w14:paraId="7D1F4707" w14:textId="77777777" w:rsidTr="00C57A16">
        <w:trPr>
          <w:trHeight w:val="2339"/>
        </w:trPr>
        <w:tc>
          <w:tcPr>
            <w:tcW w:w="9350" w:type="dxa"/>
            <w:gridSpan w:val="3"/>
          </w:tcPr>
          <w:p w14:paraId="70ACD555" w14:textId="77777777" w:rsidR="00E648BC" w:rsidRPr="00E648BC" w:rsidRDefault="00E648BC" w:rsidP="00E648BC">
            <w:pPr>
              <w:spacing w:after="0"/>
              <w:rPr>
                <w:b/>
                <w:bCs/>
              </w:rPr>
            </w:pPr>
            <w:r w:rsidRPr="00E648BC">
              <w:rPr>
                <w:b/>
                <w:bCs/>
              </w:rPr>
              <w:t>Planned Deliverables:</w:t>
            </w:r>
          </w:p>
          <w:p w14:paraId="3181249A" w14:textId="77777777" w:rsidR="00E648BC" w:rsidRDefault="00E648BC" w:rsidP="00E648BC">
            <w:pPr>
              <w:spacing w:after="0"/>
            </w:pPr>
          </w:p>
          <w:p w14:paraId="4265F233" w14:textId="77777777" w:rsidR="00E648BC" w:rsidRDefault="00E648BC" w:rsidP="00E648B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Flowchart for coding guidance.</w:t>
            </w:r>
          </w:p>
          <w:p w14:paraId="5C096897" w14:textId="77777777" w:rsidR="00E648BC" w:rsidRDefault="00E648BC" w:rsidP="00E648B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Streamlined development process for SecureSuite.</w:t>
            </w:r>
          </w:p>
          <w:p w14:paraId="6FFE4F6E" w14:textId="77777777" w:rsidR="00E648BC" w:rsidRDefault="00E648BC" w:rsidP="00E648B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Integration plan for individual tools.</w:t>
            </w:r>
          </w:p>
          <w:p w14:paraId="0A3A225B" w14:textId="77777777" w:rsidR="00E648BC" w:rsidRDefault="00E648BC" w:rsidP="00E648B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Framework and technology selection (Django, Azure).</w:t>
            </w:r>
          </w:p>
          <w:p w14:paraId="7344A60B" w14:textId="77777777" w:rsidR="00E648BC" w:rsidRDefault="00E648BC" w:rsidP="00E648B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Reliable cloud hosting setup.</w:t>
            </w:r>
          </w:p>
          <w:p w14:paraId="2BA2DB8C" w14:textId="77777777" w:rsidR="00E648BC" w:rsidRDefault="00E648BC" w:rsidP="00E648B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Project timeline with milestones.</w:t>
            </w:r>
          </w:p>
          <w:p w14:paraId="21CD64E6" w14:textId="77777777" w:rsidR="00E648BC" w:rsidRDefault="00E648BC" w:rsidP="00E648B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Facilitated team communication and tool integration.</w:t>
            </w:r>
          </w:p>
          <w:p w14:paraId="086A7685" w14:textId="77777777" w:rsidR="00E648BC" w:rsidRDefault="00E648BC" w:rsidP="00E648BC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</w:pPr>
          </w:p>
          <w:p w14:paraId="48A699AB" w14:textId="0203AE74" w:rsidR="00E648BC" w:rsidRPr="00E648BC" w:rsidRDefault="00E648BC" w:rsidP="00E648BC">
            <w:pPr>
              <w:spacing w:after="0"/>
              <w:rPr>
                <w:b/>
                <w:bCs/>
              </w:rPr>
            </w:pPr>
            <w:r w:rsidRPr="00E648BC">
              <w:rPr>
                <w:b/>
                <w:bCs/>
              </w:rPr>
              <w:t>Actual Deliverables:</w:t>
            </w:r>
          </w:p>
          <w:p w14:paraId="3A620957" w14:textId="77777777" w:rsidR="00E648BC" w:rsidRDefault="00E648BC" w:rsidP="00E648BC">
            <w:pPr>
              <w:spacing w:after="0"/>
              <w:ind w:left="360" w:hanging="360"/>
            </w:pPr>
            <w:r>
              <w:t>All planned deliverables were met, including:</w:t>
            </w:r>
          </w:p>
          <w:p w14:paraId="5E0D2EBD" w14:textId="77777777" w:rsidR="00E648BC" w:rsidRDefault="00E648BC" w:rsidP="00E648BC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Flowchart creation.</w:t>
            </w:r>
          </w:p>
          <w:p w14:paraId="3AC6E439" w14:textId="77777777" w:rsidR="00E648BC" w:rsidRDefault="00E648BC" w:rsidP="00E648BC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Development process planning.</w:t>
            </w:r>
          </w:p>
          <w:p w14:paraId="7B2E3732" w14:textId="77777777" w:rsidR="00E648BC" w:rsidRDefault="00E648BC" w:rsidP="00E648BC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Tool integration into a cohesive SaaS platform.</w:t>
            </w:r>
          </w:p>
          <w:p w14:paraId="370866DC" w14:textId="77777777" w:rsidR="00E648BC" w:rsidRDefault="00E648BC" w:rsidP="00E648BC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Django framework and Azure web server implementation.</w:t>
            </w:r>
          </w:p>
          <w:p w14:paraId="585EDCC3" w14:textId="77777777" w:rsidR="00E648BC" w:rsidRDefault="00E648BC" w:rsidP="00E648BC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GitHub repository setup.</w:t>
            </w:r>
          </w:p>
          <w:p w14:paraId="4A4812AF" w14:textId="77777777" w:rsidR="00E648BC" w:rsidRDefault="00E648BC" w:rsidP="00E648BC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Trello backlog updates.</w:t>
            </w:r>
          </w:p>
          <w:p w14:paraId="4A01A85A" w14:textId="77777777" w:rsidR="00E648BC" w:rsidRDefault="00E648BC" w:rsidP="00E648BC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Comprehensive documentation.</w:t>
            </w:r>
          </w:p>
          <w:p w14:paraId="2B6FDA87" w14:textId="3CA46A4C" w:rsidR="006E3D10" w:rsidRPr="00E648BC" w:rsidRDefault="00E648BC" w:rsidP="00E648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BFBFBF" w:themeColor="background1" w:themeShade="BF"/>
              </w:rPr>
            </w:pPr>
            <w:r>
              <w:t>Successful conversion of the Python project to a web-based SaaS application.</w:t>
            </w:r>
          </w:p>
        </w:tc>
      </w:tr>
      <w:tr w:rsidR="006E3D10" w14:paraId="53E2E219" w14:textId="77777777" w:rsidTr="00C57A1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3F4DD84" w14:textId="77777777" w:rsidR="006E3D10" w:rsidRDefault="006E3D10" w:rsidP="007F26C6">
            <w:pPr>
              <w:keepNext/>
              <w:keepLines/>
              <w:spacing w:after="0"/>
            </w:pPr>
            <w:r>
              <w:lastRenderedPageBreak/>
              <w:t>What were the impediments we faced</w:t>
            </w:r>
          </w:p>
        </w:tc>
      </w:tr>
      <w:tr w:rsidR="006E3D10" w14:paraId="66E3C9F1" w14:textId="77777777" w:rsidTr="0055628A">
        <w:trPr>
          <w:trHeight w:val="899"/>
        </w:trPr>
        <w:tc>
          <w:tcPr>
            <w:tcW w:w="9350" w:type="dxa"/>
            <w:gridSpan w:val="3"/>
          </w:tcPr>
          <w:p w14:paraId="26EAE6A8" w14:textId="77777777" w:rsidR="0055628A" w:rsidRDefault="0055628A" w:rsidP="0055628A">
            <w:pPr>
              <w:pStyle w:val="ListParagraph"/>
              <w:keepNext/>
              <w:keepLines/>
              <w:numPr>
                <w:ilvl w:val="0"/>
                <w:numId w:val="15"/>
              </w:numPr>
              <w:spacing w:after="0"/>
            </w:pPr>
            <w:r>
              <w:t>External Workload: Labs from other subjects consumed time, slowing progress.</w:t>
            </w:r>
          </w:p>
          <w:p w14:paraId="4208CE6C" w14:textId="1C9F7B52" w:rsidR="006E3D10" w:rsidRDefault="0055628A" w:rsidP="0055628A">
            <w:pPr>
              <w:pStyle w:val="ListParagraph"/>
              <w:keepNext/>
              <w:keepLines/>
              <w:numPr>
                <w:ilvl w:val="0"/>
                <w:numId w:val="15"/>
              </w:numPr>
              <w:spacing w:after="0"/>
            </w:pPr>
            <w:r>
              <w:t>Web Server Selection: Challenges in finding a suitable web server beyond localhost, resolved by adopting Azure.</w:t>
            </w:r>
          </w:p>
        </w:tc>
      </w:tr>
      <w:tr w:rsidR="006E3D10" w14:paraId="2F0C14A0" w14:textId="77777777" w:rsidTr="00C57A1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C7120B" w14:textId="77777777" w:rsidR="006E3D10" w:rsidRDefault="006E3D10" w:rsidP="00C57A16">
            <w:pPr>
              <w:spacing w:after="0"/>
            </w:pPr>
            <w:r>
              <w:t>What went well</w:t>
            </w:r>
          </w:p>
        </w:tc>
      </w:tr>
      <w:tr w:rsidR="006E3D10" w14:paraId="35D0D427" w14:textId="77777777" w:rsidTr="0055628A">
        <w:trPr>
          <w:trHeight w:val="1529"/>
        </w:trPr>
        <w:tc>
          <w:tcPr>
            <w:tcW w:w="9350" w:type="dxa"/>
            <w:gridSpan w:val="3"/>
          </w:tcPr>
          <w:p w14:paraId="3E253E0B" w14:textId="77777777" w:rsidR="0055628A" w:rsidRDefault="0055628A" w:rsidP="0055628A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Execution: All tasks were completed without issues.</w:t>
            </w:r>
          </w:p>
          <w:p w14:paraId="35C9F13B" w14:textId="77777777" w:rsidR="0055628A" w:rsidRDefault="0055628A" w:rsidP="0055628A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Communication: Team collaboration was seamless, with effective use of tools like Trello and GitHub.</w:t>
            </w:r>
          </w:p>
          <w:p w14:paraId="7D8015CA" w14:textId="1F3837FB" w:rsidR="006E3D10" w:rsidRDefault="0055628A" w:rsidP="0055628A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Technology Implementation: Successful adoption of Django, Azure, and GitHub, with smooth integration of tools into the SecureSuite platform.</w:t>
            </w:r>
          </w:p>
        </w:tc>
      </w:tr>
      <w:tr w:rsidR="006E3D10" w14:paraId="5159756A" w14:textId="77777777" w:rsidTr="00C57A1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767BA0E" w14:textId="77777777" w:rsidR="006E3D10" w:rsidRDefault="006E3D10" w:rsidP="00C57A16">
            <w:pPr>
              <w:spacing w:after="0"/>
            </w:pPr>
            <w:r>
              <w:t>What can we improve in the next sprint</w:t>
            </w:r>
          </w:p>
        </w:tc>
      </w:tr>
      <w:tr w:rsidR="006E3D10" w14:paraId="6F244496" w14:textId="77777777" w:rsidTr="00D13438">
        <w:trPr>
          <w:trHeight w:val="1250"/>
        </w:trPr>
        <w:tc>
          <w:tcPr>
            <w:tcW w:w="9350" w:type="dxa"/>
            <w:gridSpan w:val="3"/>
          </w:tcPr>
          <w:p w14:paraId="24491E5E" w14:textId="77777777" w:rsidR="00D13438" w:rsidRPr="00D13438" w:rsidRDefault="00D13438" w:rsidP="00D13438">
            <w:pPr>
              <w:pStyle w:val="ListParagraph"/>
              <w:numPr>
                <w:ilvl w:val="0"/>
                <w:numId w:val="17"/>
              </w:numPr>
              <w:spacing w:after="0"/>
            </w:pPr>
            <w:r w:rsidRPr="00D13438">
              <w:t>Database Enhancements: Focus on improving the database design and performance.</w:t>
            </w:r>
          </w:p>
          <w:p w14:paraId="241ECE32" w14:textId="77777777" w:rsidR="00D13438" w:rsidRPr="00D13438" w:rsidRDefault="00D13438" w:rsidP="00D13438">
            <w:pPr>
              <w:pStyle w:val="ListParagraph"/>
              <w:numPr>
                <w:ilvl w:val="0"/>
                <w:numId w:val="17"/>
              </w:numPr>
              <w:spacing w:after="0"/>
            </w:pPr>
            <w:r w:rsidRPr="00D13438">
              <w:t>System Testing: Increase emphasis on thorough testing to ensure reliability and functionality.</w:t>
            </w:r>
          </w:p>
          <w:p w14:paraId="047431B5" w14:textId="77777777" w:rsidR="006E3D10" w:rsidRDefault="00D13438" w:rsidP="00D13438">
            <w:pPr>
              <w:pStyle w:val="ListParagraph"/>
              <w:numPr>
                <w:ilvl w:val="0"/>
                <w:numId w:val="17"/>
              </w:numPr>
              <w:spacing w:after="0"/>
            </w:pPr>
            <w:r w:rsidRPr="00D13438">
              <w:t>Time Management: Better balance external academic commitments to maintain sprint momentum.</w:t>
            </w:r>
          </w:p>
          <w:p w14:paraId="6FFA448A" w14:textId="089CC11D" w:rsidR="00391E22" w:rsidRDefault="00391E22" w:rsidP="00D13438">
            <w:pPr>
              <w:pStyle w:val="ListParagraph"/>
              <w:numPr>
                <w:ilvl w:val="0"/>
                <w:numId w:val="17"/>
              </w:numPr>
              <w:spacing w:after="0"/>
            </w:pPr>
            <w:r w:rsidRPr="00391E22">
              <w:t xml:space="preserve">System Function and Design: Making sure the web application is working </w:t>
            </w:r>
            <w:proofErr w:type="gramStart"/>
            <w:r w:rsidRPr="00391E22">
              <w:t>well</w:t>
            </w:r>
            <w:proofErr w:type="gramEnd"/>
            <w:r w:rsidRPr="00391E22">
              <w:t xml:space="preserve"> and the design of the web application is on standard.</w:t>
            </w:r>
          </w:p>
        </w:tc>
      </w:tr>
    </w:tbl>
    <w:p w14:paraId="311E9944" w14:textId="77777777" w:rsidR="006E3D10" w:rsidRPr="00DB5532" w:rsidRDefault="006E3D10" w:rsidP="00206B03">
      <w:pPr>
        <w:rPr>
          <w:rFonts w:cs="Arial"/>
        </w:rPr>
      </w:pPr>
    </w:p>
    <w:p w14:paraId="0DFACBD7" w14:textId="77777777" w:rsidR="000D487F" w:rsidRDefault="000D487F" w:rsidP="00D9730C">
      <w:pPr>
        <w:pStyle w:val="Heading2"/>
        <w:rPr>
          <w:rFonts w:cs="Arial"/>
        </w:rPr>
        <w:sectPr w:rsidR="000D487F" w:rsidSect="002077F5">
          <w:headerReference w:type="default" r:id="rId12"/>
          <w:footerReference w:type="default" r:id="rId13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6BD78482" w14:textId="33097C85" w:rsidR="00A77E18" w:rsidRPr="00DB5532" w:rsidRDefault="00A77E18" w:rsidP="00D9730C">
      <w:pPr>
        <w:pStyle w:val="Heading2"/>
        <w:rPr>
          <w:rFonts w:cs="Arial"/>
        </w:rPr>
      </w:pPr>
      <w:r w:rsidRPr="00DB5532">
        <w:rPr>
          <w:rFonts w:cs="Arial"/>
        </w:rPr>
        <w:lastRenderedPageBreak/>
        <w:t>Marking Criteria</w:t>
      </w:r>
    </w:p>
    <w:tbl>
      <w:tblPr>
        <w:tblStyle w:val="TableGrid1"/>
        <w:tblW w:w="13585" w:type="dxa"/>
        <w:tblLook w:val="04A0" w:firstRow="1" w:lastRow="0" w:firstColumn="1" w:lastColumn="0" w:noHBand="0" w:noVBand="1"/>
      </w:tblPr>
      <w:tblGrid>
        <w:gridCol w:w="2693"/>
        <w:gridCol w:w="2178"/>
        <w:gridCol w:w="2178"/>
        <w:gridCol w:w="2179"/>
        <w:gridCol w:w="2178"/>
        <w:gridCol w:w="2179"/>
      </w:tblGrid>
      <w:tr w:rsidR="004274A5" w:rsidRPr="00DB5532" w14:paraId="76C81AAB" w14:textId="53E3FA9C" w:rsidTr="004274A5">
        <w:trPr>
          <w:trHeight w:val="459"/>
        </w:trPr>
        <w:tc>
          <w:tcPr>
            <w:tcW w:w="2693" w:type="dxa"/>
            <w:shd w:val="clear" w:color="auto" w:fill="DEEAF6" w:themeFill="accent1" w:themeFillTint="33"/>
            <w:vAlign w:val="center"/>
          </w:tcPr>
          <w:p w14:paraId="4295238F" w14:textId="77777777" w:rsidR="004274A5" w:rsidRPr="00DB5532" w:rsidRDefault="004274A5" w:rsidP="00D34F8A">
            <w:pPr>
              <w:spacing w:after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DB5532">
              <w:rPr>
                <w:rFonts w:ascii="Arial" w:hAnsi="Arial" w:cs="Arial"/>
                <w:b/>
                <w:bCs/>
                <w:lang w:val="en-US"/>
              </w:rPr>
              <w:t>Item</w:t>
            </w:r>
          </w:p>
        </w:tc>
        <w:tc>
          <w:tcPr>
            <w:tcW w:w="2178" w:type="dxa"/>
            <w:shd w:val="clear" w:color="auto" w:fill="DEEAF6" w:themeFill="accent1" w:themeFillTint="33"/>
            <w:vAlign w:val="center"/>
          </w:tcPr>
          <w:p w14:paraId="32FFDF93" w14:textId="68EB4661" w:rsidR="004274A5" w:rsidRPr="00DB5532" w:rsidRDefault="004274A5" w:rsidP="00D34F8A">
            <w:pPr>
              <w:spacing w:after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  <w:tc>
          <w:tcPr>
            <w:tcW w:w="2178" w:type="dxa"/>
            <w:shd w:val="clear" w:color="auto" w:fill="DEEAF6" w:themeFill="accent1" w:themeFillTint="33"/>
            <w:vAlign w:val="center"/>
          </w:tcPr>
          <w:p w14:paraId="1B541716" w14:textId="5DCAEBBE" w:rsidR="004274A5" w:rsidRPr="00DB5532" w:rsidRDefault="004274A5" w:rsidP="004274A5">
            <w:pPr>
              <w:spacing w:after="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3</w:t>
            </w:r>
          </w:p>
        </w:tc>
        <w:tc>
          <w:tcPr>
            <w:tcW w:w="2179" w:type="dxa"/>
            <w:shd w:val="clear" w:color="auto" w:fill="DEEAF6" w:themeFill="accent1" w:themeFillTint="33"/>
            <w:vAlign w:val="center"/>
          </w:tcPr>
          <w:p w14:paraId="42150805" w14:textId="06614CC6" w:rsidR="004274A5" w:rsidRPr="00DB5532" w:rsidRDefault="004274A5" w:rsidP="004274A5">
            <w:pPr>
              <w:spacing w:after="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2</w:t>
            </w:r>
          </w:p>
        </w:tc>
        <w:tc>
          <w:tcPr>
            <w:tcW w:w="2178" w:type="dxa"/>
            <w:shd w:val="clear" w:color="auto" w:fill="DEEAF6" w:themeFill="accent1" w:themeFillTint="33"/>
            <w:vAlign w:val="center"/>
          </w:tcPr>
          <w:p w14:paraId="1D30DE2D" w14:textId="0FD5566D" w:rsidR="004274A5" w:rsidRPr="00DB5532" w:rsidRDefault="004274A5" w:rsidP="00D34F8A">
            <w:pPr>
              <w:spacing w:after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</w:p>
        </w:tc>
        <w:tc>
          <w:tcPr>
            <w:tcW w:w="2179" w:type="dxa"/>
            <w:shd w:val="clear" w:color="auto" w:fill="DEEAF6" w:themeFill="accent1" w:themeFillTint="33"/>
            <w:vAlign w:val="center"/>
          </w:tcPr>
          <w:p w14:paraId="6C120D08" w14:textId="59D56B66" w:rsidR="004274A5" w:rsidRPr="00DB5532" w:rsidRDefault="004274A5" w:rsidP="004274A5">
            <w:pPr>
              <w:spacing w:after="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0</w:t>
            </w:r>
          </w:p>
        </w:tc>
      </w:tr>
      <w:tr w:rsidR="004274A5" w:rsidRPr="00DB5532" w14:paraId="25BE61AB" w14:textId="5B9B9E98" w:rsidTr="004274A5">
        <w:trPr>
          <w:trHeight w:val="881"/>
        </w:trPr>
        <w:tc>
          <w:tcPr>
            <w:tcW w:w="2693" w:type="dxa"/>
            <w:vAlign w:val="center"/>
          </w:tcPr>
          <w:p w14:paraId="75B40668" w14:textId="71954E71" w:rsidR="004274A5" w:rsidRPr="00761DB3" w:rsidRDefault="004274A5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Status </w:t>
            </w:r>
            <w:r w:rsidR="00DE532D" w:rsidRPr="00761DB3">
              <w:rPr>
                <w:rFonts w:ascii="Arial" w:hAnsi="Arial" w:cs="Arial"/>
                <w:sz w:val="20"/>
                <w:szCs w:val="20"/>
                <w:lang w:val="en-US"/>
              </w:rPr>
              <w:t>Update</w:t>
            </w:r>
          </w:p>
        </w:tc>
        <w:tc>
          <w:tcPr>
            <w:tcW w:w="2178" w:type="dxa"/>
            <w:vAlign w:val="center"/>
          </w:tcPr>
          <w:p w14:paraId="6E70C59C" w14:textId="39B92B78" w:rsidR="004274A5" w:rsidRPr="00761DB3" w:rsidRDefault="00DE532D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The team completed status </w:t>
            </w:r>
            <w:proofErr w:type="gramStart"/>
            <w:r w:rsidR="00D477DC" w:rsidRPr="00761DB3">
              <w:rPr>
                <w:rFonts w:ascii="Arial" w:hAnsi="Arial" w:cs="Arial"/>
                <w:sz w:val="20"/>
                <w:szCs w:val="20"/>
                <w:lang w:val="en-US"/>
              </w:rPr>
              <w:t>update</w:t>
            </w:r>
            <w:proofErr w:type="gramEnd"/>
            <w:r w:rsidR="001D4D17"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="001D4D17" w:rsidRPr="00761DB3">
              <w:rPr>
                <w:rFonts w:ascii="Arial" w:hAnsi="Arial" w:cs="Arial"/>
                <w:sz w:val="20"/>
                <w:szCs w:val="20"/>
                <w:lang w:val="en-US"/>
              </w:rPr>
              <w:t>per</w:t>
            </w:r>
            <w:proofErr w:type="gramEnd"/>
            <w:r w:rsidR="001D4D17"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instructions</w:t>
            </w:r>
            <w:r w:rsidR="00557B0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1D4D17"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incorporating all relevant adjustments from previous sprint.</w:t>
            </w:r>
            <w:r w:rsidR="0021481F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14:paraId="50EE8CB4" w14:textId="77777777" w:rsidR="001D4D17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087EDA" w14:textId="17C9AF19" w:rsidR="001D4D17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(20 p.)</w:t>
            </w:r>
          </w:p>
        </w:tc>
        <w:tc>
          <w:tcPr>
            <w:tcW w:w="2178" w:type="dxa"/>
            <w:vAlign w:val="center"/>
          </w:tcPr>
          <w:p w14:paraId="6BD0D155" w14:textId="351D2B19" w:rsidR="004274A5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The team completed status </w:t>
            </w:r>
            <w:proofErr w:type="gramStart"/>
            <w:r w:rsidR="00D477DC" w:rsidRPr="00761DB3">
              <w:rPr>
                <w:rFonts w:ascii="Arial" w:hAnsi="Arial" w:cs="Arial"/>
                <w:sz w:val="20"/>
                <w:szCs w:val="20"/>
                <w:lang w:val="en-US"/>
              </w:rPr>
              <w:t>update</w:t>
            </w:r>
            <w:proofErr w:type="gramEnd"/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per</w:t>
            </w:r>
            <w:proofErr w:type="gramEnd"/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instructions</w:t>
            </w:r>
            <w:r w:rsidR="00557B0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incorporating some relevant adjustments from previous sprint.</w:t>
            </w:r>
            <w:r w:rsidR="0021481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3B63074" w14:textId="77777777" w:rsidR="001D4D17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55BA290" w14:textId="4EE497B0" w:rsidR="001D4D17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(16 p.)</w:t>
            </w:r>
          </w:p>
        </w:tc>
        <w:tc>
          <w:tcPr>
            <w:tcW w:w="2179" w:type="dxa"/>
            <w:vAlign w:val="center"/>
          </w:tcPr>
          <w:p w14:paraId="7DBA8288" w14:textId="02DD6B49" w:rsidR="001D4D17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The team completed status </w:t>
            </w:r>
            <w:proofErr w:type="gramStart"/>
            <w:r w:rsidR="00D477DC" w:rsidRPr="00761DB3">
              <w:rPr>
                <w:rFonts w:ascii="Arial" w:hAnsi="Arial" w:cs="Arial"/>
                <w:sz w:val="20"/>
                <w:szCs w:val="20"/>
                <w:lang w:val="en-US"/>
              </w:rPr>
              <w:t>update</w:t>
            </w:r>
            <w:proofErr w:type="gramEnd"/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per</w:t>
            </w:r>
            <w:proofErr w:type="gramEnd"/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instructions, but did not incorporate any adjustments from </w:t>
            </w:r>
            <w:proofErr w:type="gramStart"/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previous</w:t>
            </w:r>
            <w:proofErr w:type="gramEnd"/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sprint. </w:t>
            </w:r>
          </w:p>
          <w:p w14:paraId="53FA4B7D" w14:textId="77777777" w:rsidR="001D4D17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CD5D8E5" w14:textId="67E44FDA" w:rsidR="004274A5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(13 p.)</w:t>
            </w:r>
          </w:p>
        </w:tc>
        <w:tc>
          <w:tcPr>
            <w:tcW w:w="2178" w:type="dxa"/>
            <w:vAlign w:val="center"/>
          </w:tcPr>
          <w:p w14:paraId="584020DE" w14:textId="79D57631" w:rsidR="00703658" w:rsidRPr="00761DB3" w:rsidRDefault="00703658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The team completed status </w:t>
            </w:r>
            <w:r w:rsidR="00D477DC" w:rsidRPr="00761DB3">
              <w:rPr>
                <w:rFonts w:ascii="Arial" w:hAnsi="Arial" w:cs="Arial"/>
                <w:sz w:val="20"/>
                <w:szCs w:val="20"/>
                <w:lang w:val="en-US"/>
              </w:rPr>
              <w:t>update</w:t>
            </w: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, but instructions were not followed.</w:t>
            </w:r>
          </w:p>
          <w:p w14:paraId="58BD2B82" w14:textId="77777777" w:rsidR="00703658" w:rsidRPr="00761DB3" w:rsidRDefault="00703658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7F74FD5" w14:textId="0988981C" w:rsidR="004274A5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(10 p.)</w:t>
            </w:r>
          </w:p>
        </w:tc>
        <w:tc>
          <w:tcPr>
            <w:tcW w:w="2179" w:type="dxa"/>
            <w:vAlign w:val="center"/>
          </w:tcPr>
          <w:p w14:paraId="276D6928" w14:textId="1616984B" w:rsidR="004274A5" w:rsidRPr="00761DB3" w:rsidRDefault="004274A5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The team did not </w:t>
            </w:r>
            <w:r w:rsidR="001D4D17" w:rsidRPr="00761DB3">
              <w:rPr>
                <w:rFonts w:ascii="Arial" w:hAnsi="Arial" w:cs="Arial"/>
                <w:sz w:val="20"/>
                <w:szCs w:val="20"/>
                <w:lang w:val="en-US"/>
              </w:rPr>
              <w:t>complete</w:t>
            </w: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status </w:t>
            </w:r>
            <w:r w:rsidR="00D477DC" w:rsidRPr="00761DB3">
              <w:rPr>
                <w:rFonts w:ascii="Arial" w:hAnsi="Arial" w:cs="Arial"/>
                <w:sz w:val="20"/>
                <w:szCs w:val="20"/>
                <w:lang w:val="en-US"/>
              </w:rPr>
              <w:t>update</w:t>
            </w:r>
            <w:r w:rsidR="001D4D17" w:rsidRPr="00761DB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9DE3754" w14:textId="77777777" w:rsidR="001D4D17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20136B" w14:textId="78C93D69" w:rsidR="001D4D17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(0 p.)</w:t>
            </w:r>
          </w:p>
        </w:tc>
      </w:tr>
      <w:tr w:rsidR="004274A5" w:rsidRPr="00DB5532" w14:paraId="7ACC5738" w14:textId="315B0D8E" w:rsidTr="004274A5">
        <w:trPr>
          <w:trHeight w:val="2501"/>
        </w:trPr>
        <w:tc>
          <w:tcPr>
            <w:tcW w:w="2693" w:type="dxa"/>
            <w:vAlign w:val="center"/>
          </w:tcPr>
          <w:p w14:paraId="13B594F2" w14:textId="01A341FF" w:rsidR="004274A5" w:rsidRPr="00761DB3" w:rsidRDefault="004274A5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Documentation Update</w:t>
            </w:r>
            <w:r w:rsidR="00F366CB"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="002F410A">
              <w:rPr>
                <w:rFonts w:ascii="Arial" w:hAnsi="Arial" w:cs="Arial"/>
                <w:sz w:val="20"/>
                <w:szCs w:val="20"/>
                <w:lang w:val="en-US"/>
              </w:rPr>
              <w:t>Project</w:t>
            </w:r>
            <w:r w:rsidR="00F366CB" w:rsidRPr="00761DB3">
              <w:rPr>
                <w:rFonts w:ascii="Arial" w:hAnsi="Arial" w:cs="Arial"/>
                <w:sz w:val="20"/>
                <w:szCs w:val="20"/>
              </w:rPr>
              <w:t xml:space="preserve"> management plan, backlog, etc.)</w:t>
            </w:r>
          </w:p>
        </w:tc>
        <w:tc>
          <w:tcPr>
            <w:tcW w:w="2178" w:type="dxa"/>
            <w:vAlign w:val="center"/>
          </w:tcPr>
          <w:p w14:paraId="33E25EF0" w14:textId="2F838473" w:rsidR="001D4D17" w:rsidRPr="00761DB3" w:rsidRDefault="00197305" w:rsidP="002A76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The team</w:t>
            </w:r>
            <w:r w:rsidR="00DE532D"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updated all the necessary documentation, considering </w:t>
            </w:r>
            <w:r w:rsidR="001A5D89"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all relevant </w:t>
            </w:r>
            <w:r w:rsidR="00DE532D" w:rsidRPr="00761DB3">
              <w:rPr>
                <w:rFonts w:ascii="Arial" w:hAnsi="Arial" w:cs="Arial"/>
                <w:sz w:val="20"/>
                <w:szCs w:val="20"/>
                <w:lang w:val="en-US"/>
              </w:rPr>
              <w:t>feedback from stakeholders and peers</w:t>
            </w:r>
            <w:r w:rsidR="001D4D17" w:rsidRPr="00761DB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2A7645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7D6911">
              <w:rPr>
                <w:rFonts w:ascii="Arial" w:hAnsi="Arial" w:cs="Arial"/>
                <w:sz w:val="20"/>
                <w:szCs w:val="20"/>
                <w:lang w:val="en-US"/>
              </w:rPr>
              <w:t>Each team member was able to account for 25 hours of effort</w:t>
            </w:r>
          </w:p>
          <w:p w14:paraId="2B15C25A" w14:textId="1DFFA8FA" w:rsidR="001D4D17" w:rsidRPr="00761DB3" w:rsidRDefault="001D4D17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(10 p.)</w:t>
            </w:r>
          </w:p>
        </w:tc>
        <w:tc>
          <w:tcPr>
            <w:tcW w:w="2178" w:type="dxa"/>
            <w:vAlign w:val="center"/>
          </w:tcPr>
          <w:p w14:paraId="746C3328" w14:textId="67E2D65D" w:rsidR="001A5D89" w:rsidRPr="00761DB3" w:rsidRDefault="001A5D89" w:rsidP="002A76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The team updated all the necessary documentation, considering some relevant feedback from stakeholders and peers.</w:t>
            </w:r>
            <w:r w:rsidR="002A7645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7D6911">
              <w:rPr>
                <w:rFonts w:ascii="Arial" w:hAnsi="Arial" w:cs="Arial"/>
                <w:sz w:val="20"/>
                <w:szCs w:val="20"/>
                <w:lang w:val="en-US"/>
              </w:rPr>
              <w:t>Each team member was able to account for 25 hours of effort</w:t>
            </w:r>
          </w:p>
          <w:p w14:paraId="72E1B37E" w14:textId="381312A4" w:rsidR="001A5D89" w:rsidRPr="00761DB3" w:rsidRDefault="001A5D89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(8 p.)</w:t>
            </w:r>
          </w:p>
        </w:tc>
        <w:tc>
          <w:tcPr>
            <w:tcW w:w="2179" w:type="dxa"/>
            <w:vAlign w:val="center"/>
          </w:tcPr>
          <w:p w14:paraId="676CEBDA" w14:textId="5299306B" w:rsidR="007D6911" w:rsidRPr="00761DB3" w:rsidRDefault="001A5D89" w:rsidP="002A76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The team updated some of the documentation, considering relevant feedback from stakeholders and peers.</w:t>
            </w:r>
            <w:r w:rsidR="002A7645">
              <w:rPr>
                <w:rFonts w:ascii="Arial" w:hAnsi="Arial" w:cs="Arial"/>
                <w:sz w:val="20"/>
                <w:szCs w:val="20"/>
                <w:lang w:val="en-US"/>
              </w:rPr>
              <w:t xml:space="preserve"> Most team members were able to account for 25 hours of effort</w:t>
            </w:r>
          </w:p>
          <w:p w14:paraId="168CED69" w14:textId="77777777" w:rsidR="001A5D89" w:rsidRPr="00761DB3" w:rsidRDefault="001A5D89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9A0BAE" w14:textId="7C4DDA47" w:rsidR="001A5D89" w:rsidRPr="00761DB3" w:rsidRDefault="001A5D89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(6 p.)</w:t>
            </w:r>
          </w:p>
        </w:tc>
        <w:tc>
          <w:tcPr>
            <w:tcW w:w="2178" w:type="dxa"/>
            <w:vAlign w:val="center"/>
          </w:tcPr>
          <w:p w14:paraId="3335D274" w14:textId="77777777" w:rsidR="007D6911" w:rsidRPr="00761DB3" w:rsidRDefault="001A5D89" w:rsidP="007D69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The team updated some of the documentation, but the feedback from stakeholders and peers was not considered.</w:t>
            </w:r>
            <w:r w:rsidR="007D6911">
              <w:rPr>
                <w:rFonts w:ascii="Arial" w:hAnsi="Arial" w:cs="Arial"/>
                <w:sz w:val="20"/>
                <w:szCs w:val="20"/>
                <w:lang w:val="en-US"/>
              </w:rPr>
              <w:t xml:space="preserve"> Most team members were not able to account for 25 hours of effort</w:t>
            </w:r>
          </w:p>
          <w:p w14:paraId="0D0358B9" w14:textId="32D78754" w:rsidR="004274A5" w:rsidRPr="00761DB3" w:rsidRDefault="004274A5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09BBD90" w14:textId="77777777" w:rsidR="001A5D89" w:rsidRPr="00761DB3" w:rsidRDefault="001A5D89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CDB602" w14:textId="1F1B0E97" w:rsidR="001A5D89" w:rsidRPr="00761DB3" w:rsidRDefault="001A5D89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(5 p.)</w:t>
            </w:r>
          </w:p>
        </w:tc>
        <w:tc>
          <w:tcPr>
            <w:tcW w:w="2179" w:type="dxa"/>
            <w:vAlign w:val="center"/>
          </w:tcPr>
          <w:p w14:paraId="1EEB91D0" w14:textId="77777777" w:rsidR="004274A5" w:rsidRPr="00761DB3" w:rsidRDefault="004274A5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The team did not update the documentation to reflect changes</w:t>
            </w:r>
            <w:r w:rsidR="001A5D89" w:rsidRPr="00761DB3"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project.</w:t>
            </w:r>
          </w:p>
          <w:p w14:paraId="5D312C45" w14:textId="77777777" w:rsidR="001A5D89" w:rsidRPr="00761DB3" w:rsidRDefault="001A5D89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23DFF9" w14:textId="1606095D" w:rsidR="001A5D89" w:rsidRPr="00761DB3" w:rsidRDefault="001A5D89" w:rsidP="007D777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1DB3">
              <w:rPr>
                <w:rFonts w:ascii="Arial" w:hAnsi="Arial" w:cs="Arial"/>
                <w:sz w:val="20"/>
                <w:szCs w:val="20"/>
                <w:lang w:val="en-US"/>
              </w:rPr>
              <w:t>(0 p.)</w:t>
            </w:r>
          </w:p>
        </w:tc>
      </w:tr>
      <w:tr w:rsidR="006C3C4B" w:rsidRPr="00DB5532" w14:paraId="406676C7" w14:textId="77777777" w:rsidTr="00DE532D">
        <w:trPr>
          <w:trHeight w:val="287"/>
        </w:trPr>
        <w:tc>
          <w:tcPr>
            <w:tcW w:w="9228" w:type="dxa"/>
            <w:gridSpan w:val="4"/>
          </w:tcPr>
          <w:p w14:paraId="4200010F" w14:textId="76C4BA4B" w:rsidR="006C3C4B" w:rsidRPr="00442FAC" w:rsidRDefault="006C3C4B" w:rsidP="006C3C4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2FAC">
              <w:rPr>
                <w:rFonts w:ascii="Arial" w:hAnsi="Arial" w:cs="Arial"/>
                <w:sz w:val="20"/>
                <w:szCs w:val="20"/>
                <w:lang w:val="en-US"/>
              </w:rPr>
              <w:t xml:space="preserve">Score (out </w:t>
            </w:r>
            <w:proofErr w:type="gramStart"/>
            <w:r w:rsidRPr="00442FAC">
              <w:rPr>
                <w:rFonts w:ascii="Arial" w:hAnsi="Arial" w:cs="Arial"/>
                <w:sz w:val="20"/>
                <w:szCs w:val="20"/>
                <w:lang w:val="en-US"/>
              </w:rPr>
              <w:t>of )</w:t>
            </w:r>
            <w:proofErr w:type="gramEnd"/>
          </w:p>
        </w:tc>
        <w:tc>
          <w:tcPr>
            <w:tcW w:w="4357" w:type="dxa"/>
            <w:gridSpan w:val="2"/>
          </w:tcPr>
          <w:p w14:paraId="5C901F0E" w14:textId="21638292" w:rsidR="006C3C4B" w:rsidRPr="00442FAC" w:rsidRDefault="006C3C4B" w:rsidP="00D34F8A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2FAC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1D4D17" w:rsidRPr="00442FAC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442FAC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</w:tbl>
    <w:p w14:paraId="0CA30127" w14:textId="0F7A0667" w:rsidR="007D7779" w:rsidRDefault="007D7779" w:rsidP="007D7779">
      <w:pPr>
        <w:rPr>
          <w:rFonts w:cs="Arial"/>
        </w:rPr>
      </w:pPr>
    </w:p>
    <w:p w14:paraId="1E338B35" w14:textId="69CC3D3C" w:rsidR="007D7779" w:rsidRPr="007A0255" w:rsidRDefault="007D7779" w:rsidP="007D7779">
      <w:pPr>
        <w:spacing w:after="160" w:line="259" w:lineRule="auto"/>
        <w:rPr>
          <w:rFonts w:cs="Arial"/>
          <w:b/>
          <w:lang w:val="en-US"/>
        </w:rPr>
      </w:pPr>
      <w:r w:rsidRPr="007A0255">
        <w:rPr>
          <w:rFonts w:cs="Arial"/>
          <w:b/>
          <w:lang w:val="en-US"/>
        </w:rPr>
        <w:t xml:space="preserve">This is </w:t>
      </w:r>
      <w:r w:rsidR="00793D62" w:rsidRPr="007A0255">
        <w:rPr>
          <w:rFonts w:cs="Arial"/>
          <w:b/>
          <w:lang w:val="en-US"/>
        </w:rPr>
        <w:t>a group</w:t>
      </w:r>
      <w:r w:rsidRPr="007A0255">
        <w:rPr>
          <w:rFonts w:cs="Arial"/>
          <w:b/>
          <w:lang w:val="en-US"/>
        </w:rPr>
        <w:t xml:space="preserve"> mark used to assess </w:t>
      </w:r>
      <w:r w:rsidR="00793D62" w:rsidRPr="007A0255">
        <w:rPr>
          <w:rFonts w:cs="Arial"/>
          <w:b/>
          <w:lang w:val="en-US"/>
        </w:rPr>
        <w:t xml:space="preserve">team’s ability </w:t>
      </w:r>
      <w:r w:rsidR="00BA30FB" w:rsidRPr="007A0255">
        <w:rPr>
          <w:rFonts w:cs="Arial"/>
          <w:b/>
          <w:lang w:val="en-US"/>
        </w:rPr>
        <w:t xml:space="preserve">to consider the feedback from stakeholders and </w:t>
      </w:r>
      <w:proofErr w:type="gramStart"/>
      <w:r w:rsidR="00BA30FB" w:rsidRPr="007A0255">
        <w:rPr>
          <w:rFonts w:cs="Arial"/>
          <w:b/>
          <w:lang w:val="en-US"/>
        </w:rPr>
        <w:t>peers, and</w:t>
      </w:r>
      <w:proofErr w:type="gramEnd"/>
      <w:r w:rsidR="00BA30FB" w:rsidRPr="007A0255">
        <w:rPr>
          <w:rFonts w:cs="Arial"/>
          <w:b/>
          <w:lang w:val="en-US"/>
        </w:rPr>
        <w:t xml:space="preserve"> learn from the past sprints to improve the project.</w:t>
      </w:r>
      <w:r w:rsidR="00EF5D3A" w:rsidRPr="007A0255">
        <w:rPr>
          <w:rFonts w:cs="Arial"/>
          <w:b/>
          <w:lang w:val="en-US"/>
        </w:rPr>
        <w:t xml:space="preserve"> The rubric will be filled out at the end of each sprint, adding the points to</w:t>
      </w:r>
      <w:r w:rsidR="007A0255">
        <w:rPr>
          <w:rFonts w:cs="Arial"/>
          <w:b/>
          <w:lang w:val="en-US"/>
        </w:rPr>
        <w:t>wards a potential</w:t>
      </w:r>
      <w:r w:rsidR="00EF5D3A" w:rsidRPr="007A0255">
        <w:rPr>
          <w:rFonts w:cs="Arial"/>
          <w:b/>
          <w:lang w:val="en-US"/>
        </w:rPr>
        <w:t xml:space="preserve"> </w:t>
      </w:r>
      <w:r w:rsidR="007A0255">
        <w:rPr>
          <w:rFonts w:cs="Arial"/>
          <w:b/>
          <w:lang w:val="en-US"/>
        </w:rPr>
        <w:t>total of</w:t>
      </w:r>
      <w:r w:rsidR="00EF5D3A" w:rsidRPr="007A0255">
        <w:rPr>
          <w:rFonts w:cs="Arial"/>
          <w:b/>
          <w:lang w:val="en-US"/>
        </w:rPr>
        <w:t xml:space="preserve"> 90 marks.</w:t>
      </w:r>
    </w:p>
    <w:sectPr w:rsidR="007D7779" w:rsidRPr="007A0255" w:rsidSect="000D487F"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E6862" w14:textId="77777777" w:rsidR="002E58D8" w:rsidRDefault="002E58D8" w:rsidP="00C76089">
      <w:r>
        <w:separator/>
      </w:r>
    </w:p>
  </w:endnote>
  <w:endnote w:type="continuationSeparator" w:id="0">
    <w:p w14:paraId="3859AB06" w14:textId="77777777" w:rsidR="002E58D8" w:rsidRDefault="002E58D8" w:rsidP="00C76089">
      <w:r>
        <w:continuationSeparator/>
      </w:r>
    </w:p>
  </w:endnote>
  <w:endnote w:type="continuationNotice" w:id="1">
    <w:p w14:paraId="7FA89AB1" w14:textId="77777777" w:rsidR="002E58D8" w:rsidRDefault="002E58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EF9EC" w14:textId="7F4504F6" w:rsidR="00D477DC" w:rsidRPr="00A37301" w:rsidRDefault="00D477DC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DE406D">
      <w:t>5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D42BE" w14:textId="77777777" w:rsidR="002E58D8" w:rsidRDefault="002E58D8" w:rsidP="00C76089">
      <w:r>
        <w:separator/>
      </w:r>
    </w:p>
  </w:footnote>
  <w:footnote w:type="continuationSeparator" w:id="0">
    <w:p w14:paraId="724C6BC5" w14:textId="77777777" w:rsidR="002E58D8" w:rsidRDefault="002E58D8" w:rsidP="00C76089">
      <w:r>
        <w:continuationSeparator/>
      </w:r>
    </w:p>
  </w:footnote>
  <w:footnote w:type="continuationNotice" w:id="1">
    <w:p w14:paraId="43FB521C" w14:textId="77777777" w:rsidR="002E58D8" w:rsidRDefault="002E58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98FD6" w14:textId="77777777" w:rsidR="00D477DC" w:rsidRPr="001B78B4" w:rsidRDefault="00D477DC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5723"/>
    <w:multiLevelType w:val="hybridMultilevel"/>
    <w:tmpl w:val="0A328ADE"/>
    <w:lvl w:ilvl="0" w:tplc="DA5A4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1C01"/>
    <w:multiLevelType w:val="hybridMultilevel"/>
    <w:tmpl w:val="F0523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F1C8D"/>
    <w:multiLevelType w:val="hybridMultilevel"/>
    <w:tmpl w:val="2A4C21AE"/>
    <w:lvl w:ilvl="0" w:tplc="5A9C8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42718"/>
    <w:multiLevelType w:val="hybridMultilevel"/>
    <w:tmpl w:val="03BCB5A2"/>
    <w:lvl w:ilvl="0" w:tplc="5A9C8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3C2"/>
    <w:multiLevelType w:val="hybridMultilevel"/>
    <w:tmpl w:val="6DD60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081E"/>
    <w:multiLevelType w:val="hybridMultilevel"/>
    <w:tmpl w:val="F92804B8"/>
    <w:lvl w:ilvl="0" w:tplc="5A9C8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033EE"/>
    <w:multiLevelType w:val="hybridMultilevel"/>
    <w:tmpl w:val="ED0CA8D6"/>
    <w:lvl w:ilvl="0" w:tplc="5A9C8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E751F"/>
    <w:multiLevelType w:val="hybridMultilevel"/>
    <w:tmpl w:val="8098B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41656"/>
    <w:multiLevelType w:val="hybridMultilevel"/>
    <w:tmpl w:val="19EA6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5202">
    <w:abstractNumId w:val="8"/>
  </w:num>
  <w:num w:numId="2" w16cid:durableId="611396154">
    <w:abstractNumId w:val="10"/>
  </w:num>
  <w:num w:numId="3" w16cid:durableId="1891921694">
    <w:abstractNumId w:val="12"/>
  </w:num>
  <w:num w:numId="4" w16cid:durableId="1797482923">
    <w:abstractNumId w:val="13"/>
  </w:num>
  <w:num w:numId="5" w16cid:durableId="1154565915">
    <w:abstractNumId w:val="3"/>
  </w:num>
  <w:num w:numId="6" w16cid:durableId="846675714">
    <w:abstractNumId w:val="14"/>
  </w:num>
  <w:num w:numId="7" w16cid:durableId="878975320">
    <w:abstractNumId w:val="4"/>
  </w:num>
  <w:num w:numId="8" w16cid:durableId="729116208">
    <w:abstractNumId w:val="3"/>
    <w:lvlOverride w:ilvl="0">
      <w:startOverride w:val="1"/>
    </w:lvlOverride>
  </w:num>
  <w:num w:numId="9" w16cid:durableId="942808724">
    <w:abstractNumId w:val="1"/>
  </w:num>
  <w:num w:numId="10" w16cid:durableId="72749940">
    <w:abstractNumId w:val="11"/>
  </w:num>
  <w:num w:numId="11" w16cid:durableId="964040898">
    <w:abstractNumId w:val="0"/>
  </w:num>
  <w:num w:numId="12" w16cid:durableId="1325204480">
    <w:abstractNumId w:val="6"/>
  </w:num>
  <w:num w:numId="13" w16cid:durableId="1237740103">
    <w:abstractNumId w:val="15"/>
  </w:num>
  <w:num w:numId="14" w16cid:durableId="71703871">
    <w:abstractNumId w:val="7"/>
  </w:num>
  <w:num w:numId="15" w16cid:durableId="1821379768">
    <w:abstractNumId w:val="9"/>
  </w:num>
  <w:num w:numId="16" w16cid:durableId="1891962026">
    <w:abstractNumId w:val="5"/>
  </w:num>
  <w:num w:numId="17" w16cid:durableId="47765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2781"/>
    <w:rsid w:val="00014115"/>
    <w:rsid w:val="00016032"/>
    <w:rsid w:val="00030B01"/>
    <w:rsid w:val="00031563"/>
    <w:rsid w:val="0005547A"/>
    <w:rsid w:val="0007014B"/>
    <w:rsid w:val="000C6EEF"/>
    <w:rsid w:val="000D0B61"/>
    <w:rsid w:val="000D2C96"/>
    <w:rsid w:val="000D487F"/>
    <w:rsid w:val="000E2835"/>
    <w:rsid w:val="000F0119"/>
    <w:rsid w:val="001016EB"/>
    <w:rsid w:val="00111C00"/>
    <w:rsid w:val="001170DE"/>
    <w:rsid w:val="00120414"/>
    <w:rsid w:val="00133D88"/>
    <w:rsid w:val="00141B02"/>
    <w:rsid w:val="00181654"/>
    <w:rsid w:val="00197305"/>
    <w:rsid w:val="001A5D89"/>
    <w:rsid w:val="001B78B4"/>
    <w:rsid w:val="001C40DC"/>
    <w:rsid w:val="001D4D17"/>
    <w:rsid w:val="001D565C"/>
    <w:rsid w:val="001F56E8"/>
    <w:rsid w:val="001F6564"/>
    <w:rsid w:val="002008CF"/>
    <w:rsid w:val="00206B03"/>
    <w:rsid w:val="002077F5"/>
    <w:rsid w:val="0021481F"/>
    <w:rsid w:val="00240A53"/>
    <w:rsid w:val="00256B45"/>
    <w:rsid w:val="00270557"/>
    <w:rsid w:val="002A7645"/>
    <w:rsid w:val="002D4EBD"/>
    <w:rsid w:val="002E58D8"/>
    <w:rsid w:val="002F410A"/>
    <w:rsid w:val="0031309F"/>
    <w:rsid w:val="003605FA"/>
    <w:rsid w:val="00391E22"/>
    <w:rsid w:val="00392A62"/>
    <w:rsid w:val="003B503F"/>
    <w:rsid w:val="003E0BD7"/>
    <w:rsid w:val="003E5D63"/>
    <w:rsid w:val="003F4008"/>
    <w:rsid w:val="003F5E4D"/>
    <w:rsid w:val="00403C7E"/>
    <w:rsid w:val="004170C8"/>
    <w:rsid w:val="004213FE"/>
    <w:rsid w:val="004268E2"/>
    <w:rsid w:val="004274A5"/>
    <w:rsid w:val="00442FAC"/>
    <w:rsid w:val="004540CF"/>
    <w:rsid w:val="0045604F"/>
    <w:rsid w:val="00483F28"/>
    <w:rsid w:val="004B396E"/>
    <w:rsid w:val="004B51E6"/>
    <w:rsid w:val="005035B2"/>
    <w:rsid w:val="00515DBA"/>
    <w:rsid w:val="00517651"/>
    <w:rsid w:val="00534E01"/>
    <w:rsid w:val="00537E21"/>
    <w:rsid w:val="0055628A"/>
    <w:rsid w:val="00557B0B"/>
    <w:rsid w:val="005613BB"/>
    <w:rsid w:val="00563A27"/>
    <w:rsid w:val="00575484"/>
    <w:rsid w:val="005B2A65"/>
    <w:rsid w:val="005E3AB1"/>
    <w:rsid w:val="006056C6"/>
    <w:rsid w:val="00636986"/>
    <w:rsid w:val="0064258F"/>
    <w:rsid w:val="00643EEB"/>
    <w:rsid w:val="00670007"/>
    <w:rsid w:val="006807E7"/>
    <w:rsid w:val="00681DA9"/>
    <w:rsid w:val="006A513A"/>
    <w:rsid w:val="006B1B0B"/>
    <w:rsid w:val="006C3C4B"/>
    <w:rsid w:val="006D0F15"/>
    <w:rsid w:val="006D6BF3"/>
    <w:rsid w:val="006E3D10"/>
    <w:rsid w:val="006F391E"/>
    <w:rsid w:val="00701864"/>
    <w:rsid w:val="00702A07"/>
    <w:rsid w:val="00702F09"/>
    <w:rsid w:val="00703658"/>
    <w:rsid w:val="00720B31"/>
    <w:rsid w:val="007377C6"/>
    <w:rsid w:val="007560C8"/>
    <w:rsid w:val="00761DB3"/>
    <w:rsid w:val="00770EE4"/>
    <w:rsid w:val="007751F0"/>
    <w:rsid w:val="007805D2"/>
    <w:rsid w:val="007814BA"/>
    <w:rsid w:val="00793D62"/>
    <w:rsid w:val="007A0255"/>
    <w:rsid w:val="007D4B4E"/>
    <w:rsid w:val="007D6911"/>
    <w:rsid w:val="007D7779"/>
    <w:rsid w:val="007E15CB"/>
    <w:rsid w:val="007F26C6"/>
    <w:rsid w:val="00813C66"/>
    <w:rsid w:val="008206F1"/>
    <w:rsid w:val="00822645"/>
    <w:rsid w:val="0082599B"/>
    <w:rsid w:val="00862B58"/>
    <w:rsid w:val="008C2205"/>
    <w:rsid w:val="008D3D2E"/>
    <w:rsid w:val="008E4B3F"/>
    <w:rsid w:val="009253F8"/>
    <w:rsid w:val="0093212C"/>
    <w:rsid w:val="009624A2"/>
    <w:rsid w:val="009659EB"/>
    <w:rsid w:val="00974527"/>
    <w:rsid w:val="00980B7F"/>
    <w:rsid w:val="009836F7"/>
    <w:rsid w:val="009A52C4"/>
    <w:rsid w:val="009A7669"/>
    <w:rsid w:val="009B7570"/>
    <w:rsid w:val="00A01EA3"/>
    <w:rsid w:val="00A10329"/>
    <w:rsid w:val="00A14E63"/>
    <w:rsid w:val="00A17EA1"/>
    <w:rsid w:val="00A24B3D"/>
    <w:rsid w:val="00A31509"/>
    <w:rsid w:val="00A37301"/>
    <w:rsid w:val="00A443A5"/>
    <w:rsid w:val="00A57A8B"/>
    <w:rsid w:val="00A60B8B"/>
    <w:rsid w:val="00A643E5"/>
    <w:rsid w:val="00A77E18"/>
    <w:rsid w:val="00A876A6"/>
    <w:rsid w:val="00A96E8F"/>
    <w:rsid w:val="00AA4BF8"/>
    <w:rsid w:val="00AC056D"/>
    <w:rsid w:val="00AC5652"/>
    <w:rsid w:val="00AE5DD4"/>
    <w:rsid w:val="00AF0584"/>
    <w:rsid w:val="00B07B76"/>
    <w:rsid w:val="00B15462"/>
    <w:rsid w:val="00B33127"/>
    <w:rsid w:val="00B34E9A"/>
    <w:rsid w:val="00B4056B"/>
    <w:rsid w:val="00B46A36"/>
    <w:rsid w:val="00B475E5"/>
    <w:rsid w:val="00B65A37"/>
    <w:rsid w:val="00B65E48"/>
    <w:rsid w:val="00B6763C"/>
    <w:rsid w:val="00BA30FB"/>
    <w:rsid w:val="00BA4C62"/>
    <w:rsid w:val="00BB514E"/>
    <w:rsid w:val="00BC4F43"/>
    <w:rsid w:val="00BE0CE2"/>
    <w:rsid w:val="00BE3562"/>
    <w:rsid w:val="00BE732A"/>
    <w:rsid w:val="00C106F2"/>
    <w:rsid w:val="00C11B09"/>
    <w:rsid w:val="00C11E8D"/>
    <w:rsid w:val="00C15296"/>
    <w:rsid w:val="00C21DA0"/>
    <w:rsid w:val="00C3421F"/>
    <w:rsid w:val="00C35EE5"/>
    <w:rsid w:val="00C40C1A"/>
    <w:rsid w:val="00C67132"/>
    <w:rsid w:val="00C752C7"/>
    <w:rsid w:val="00C75DD0"/>
    <w:rsid w:val="00C76089"/>
    <w:rsid w:val="00C9500B"/>
    <w:rsid w:val="00CA1C94"/>
    <w:rsid w:val="00CB64E2"/>
    <w:rsid w:val="00CC12A5"/>
    <w:rsid w:val="00CC4493"/>
    <w:rsid w:val="00CD6B4C"/>
    <w:rsid w:val="00CE329F"/>
    <w:rsid w:val="00CE43E1"/>
    <w:rsid w:val="00CF27CF"/>
    <w:rsid w:val="00D045AB"/>
    <w:rsid w:val="00D13438"/>
    <w:rsid w:val="00D13693"/>
    <w:rsid w:val="00D34F8A"/>
    <w:rsid w:val="00D477DC"/>
    <w:rsid w:val="00D53441"/>
    <w:rsid w:val="00D550CB"/>
    <w:rsid w:val="00D66546"/>
    <w:rsid w:val="00D82E3C"/>
    <w:rsid w:val="00D93D41"/>
    <w:rsid w:val="00D9730C"/>
    <w:rsid w:val="00DA0AD2"/>
    <w:rsid w:val="00DA4675"/>
    <w:rsid w:val="00DA4A34"/>
    <w:rsid w:val="00DA5E5A"/>
    <w:rsid w:val="00DB4701"/>
    <w:rsid w:val="00DB5532"/>
    <w:rsid w:val="00DC48F4"/>
    <w:rsid w:val="00DE406D"/>
    <w:rsid w:val="00DE532D"/>
    <w:rsid w:val="00E539FB"/>
    <w:rsid w:val="00E54C5A"/>
    <w:rsid w:val="00E601E3"/>
    <w:rsid w:val="00E648BC"/>
    <w:rsid w:val="00E70B46"/>
    <w:rsid w:val="00E77863"/>
    <w:rsid w:val="00E82FEC"/>
    <w:rsid w:val="00EA5395"/>
    <w:rsid w:val="00EB58E5"/>
    <w:rsid w:val="00EF5D3A"/>
    <w:rsid w:val="00F21647"/>
    <w:rsid w:val="00F23478"/>
    <w:rsid w:val="00F33877"/>
    <w:rsid w:val="00F366CB"/>
    <w:rsid w:val="00F432A4"/>
    <w:rsid w:val="00F44291"/>
    <w:rsid w:val="00F60FEA"/>
    <w:rsid w:val="00F84584"/>
    <w:rsid w:val="00F848DA"/>
    <w:rsid w:val="00FA162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647"/>
    <w:rPr>
      <w:b/>
      <w:bCs/>
      <w:sz w:val="20"/>
      <w:szCs w:val="20"/>
      <w:lang w:val="en-CA"/>
    </w:rPr>
  </w:style>
  <w:style w:type="table" w:customStyle="1" w:styleId="TableGrid1">
    <w:name w:val="Table Grid1"/>
    <w:basedOn w:val="TableNormal"/>
    <w:next w:val="TableGrid"/>
    <w:uiPriority w:val="39"/>
    <w:rsid w:val="007D7779"/>
    <w:pPr>
      <w:spacing w:before="0"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4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2200C9277BA4B8C984A7F276703B7" ma:contentTypeVersion="34" ma:contentTypeDescription="Create a new document." ma:contentTypeScope="" ma:versionID="c4a24c8ba2add3b3200fd7700a2534e6">
  <xsd:schema xmlns:xsd="http://www.w3.org/2001/XMLSchema" xmlns:xs="http://www.w3.org/2001/XMLSchema" xmlns:p="http://schemas.microsoft.com/office/2006/metadata/properties" xmlns:ns3="2c0b7afb-4d62-4ffc-9353-da64a3b48996" xmlns:ns4="516bdbbe-236b-4e13-92f4-745ad7de9dae" targetNamespace="http://schemas.microsoft.com/office/2006/metadata/properties" ma:root="true" ma:fieldsID="3910c3010d40d07abe56c7ed993c98a8" ns3:_="" ns4:_="">
    <xsd:import namespace="2c0b7afb-4d62-4ffc-9353-da64a3b48996"/>
    <xsd:import namespace="516bdbbe-236b-4e13-92f4-745ad7de9d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b7afb-4d62-4ffc-9353-da64a3b48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bdbbe-236b-4e13-92f4-745ad7de9d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2c0b7afb-4d62-4ffc-9353-da64a3b48996" xsi:nil="true"/>
    <Invited_Teachers xmlns="2c0b7afb-4d62-4ffc-9353-da64a3b48996" xsi:nil="true"/>
    <DefaultSectionNames xmlns="2c0b7afb-4d62-4ffc-9353-da64a3b48996" xsi:nil="true"/>
    <NotebookType xmlns="2c0b7afb-4d62-4ffc-9353-da64a3b48996" xsi:nil="true"/>
    <Teachers xmlns="2c0b7afb-4d62-4ffc-9353-da64a3b48996">
      <UserInfo>
        <DisplayName/>
        <AccountId xsi:nil="true"/>
        <AccountType/>
      </UserInfo>
    </Teachers>
    <Student_Groups xmlns="2c0b7afb-4d62-4ffc-9353-da64a3b48996">
      <UserInfo>
        <DisplayName/>
        <AccountId xsi:nil="true"/>
        <AccountType/>
      </UserInfo>
    </Student_Groups>
    <TeamsChannelId xmlns="2c0b7afb-4d62-4ffc-9353-da64a3b48996" xsi:nil="true"/>
    <Invited_Students xmlns="2c0b7afb-4d62-4ffc-9353-da64a3b48996" xsi:nil="true"/>
    <Math_Settings xmlns="2c0b7afb-4d62-4ffc-9353-da64a3b48996" xsi:nil="true"/>
    <Students xmlns="2c0b7afb-4d62-4ffc-9353-da64a3b48996">
      <UserInfo>
        <DisplayName/>
        <AccountId xsi:nil="true"/>
        <AccountType/>
      </UserInfo>
    </Students>
    <AppVersion xmlns="2c0b7afb-4d62-4ffc-9353-da64a3b48996" xsi:nil="true"/>
    <IsNotebookLocked xmlns="2c0b7afb-4d62-4ffc-9353-da64a3b48996" xsi:nil="true"/>
    <Templates xmlns="2c0b7afb-4d62-4ffc-9353-da64a3b48996" xsi:nil="true"/>
    <Self_Registration_Enabled xmlns="2c0b7afb-4d62-4ffc-9353-da64a3b48996" xsi:nil="true"/>
    <Has_Teacher_Only_SectionGroup xmlns="2c0b7afb-4d62-4ffc-9353-da64a3b48996" xsi:nil="true"/>
    <FolderType xmlns="2c0b7afb-4d62-4ffc-9353-da64a3b48996" xsi:nil="true"/>
    <Distribution_Groups xmlns="2c0b7afb-4d62-4ffc-9353-da64a3b48996" xsi:nil="true"/>
    <CultureName xmlns="2c0b7afb-4d62-4ffc-9353-da64a3b48996" xsi:nil="true"/>
    <Is_Collaboration_Space_Locked xmlns="2c0b7afb-4d62-4ffc-9353-da64a3b48996" xsi:nil="true"/>
    <Owner xmlns="2c0b7afb-4d62-4ffc-9353-da64a3b48996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6CE14F82-EC51-4F83-A0FA-27343151F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b7afb-4d62-4ffc-9353-da64a3b48996"/>
    <ds:schemaRef ds:uri="516bdbbe-236b-4e13-92f4-745ad7de9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D386C-447E-42B5-A04E-453DC0FFB8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2c0b7afb-4d62-4ffc-9353-da64a3b489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4651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Gcc Austria</cp:lastModifiedBy>
  <cp:revision>60</cp:revision>
  <cp:lastPrinted>2017-10-27T20:49:00Z</cp:lastPrinted>
  <dcterms:created xsi:type="dcterms:W3CDTF">2022-10-07T20:04:00Z</dcterms:created>
  <dcterms:modified xsi:type="dcterms:W3CDTF">2025-06-15T19:28:00Z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0x0101006772200C9277BA4B8C984A7F276703B7</vt:lpwstr>
  </property>
</Properties>
</file>