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E37130" wp14:paraId="22957AFE" wp14:textId="2536FB93">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116F267D" w:rsidR="7AC80393">
        <w:rPr>
          <w:rFonts w:ascii="Calibri" w:hAnsi="Calibri" w:eastAsia="Calibri" w:cs="Calibri"/>
          <w:noProof w:val="0"/>
          <w:sz w:val="24"/>
          <w:szCs w:val="24"/>
          <w:lang w:val="en-US"/>
        </w:rPr>
        <w:t>The final project deadline is</w:t>
      </w:r>
      <w:r w:rsidRPr="116F267D" w:rsidR="7AC80393">
        <w:rPr>
          <w:rFonts w:ascii="Calibri" w:hAnsi="Calibri" w:eastAsia="Calibri" w:cs="Calibri"/>
          <w:b w:val="1"/>
          <w:bCs w:val="1"/>
          <w:noProof w:val="0"/>
          <w:sz w:val="24"/>
          <w:szCs w:val="24"/>
          <w:lang w:val="en-US"/>
        </w:rPr>
        <w:t xml:space="preserve"> </w:t>
      </w:r>
      <w:r w:rsidRPr="116F267D" w:rsidR="14B9D8CE">
        <w:rPr>
          <w:rFonts w:ascii="Calibri" w:hAnsi="Calibri" w:eastAsia="Calibri" w:cs="Calibri"/>
          <w:b w:val="1"/>
          <w:bCs w:val="1"/>
          <w:noProof w:val="0"/>
          <w:sz w:val="24"/>
          <w:szCs w:val="24"/>
          <w:lang w:val="en-US"/>
        </w:rPr>
        <w:t>Aug15</w:t>
      </w:r>
      <w:r w:rsidRPr="116F267D" w:rsidR="7AC80393">
        <w:rPr>
          <w:rFonts w:ascii="Calibri" w:hAnsi="Calibri" w:eastAsia="Calibri" w:cs="Calibri"/>
          <w:b w:val="1"/>
          <w:bCs w:val="1"/>
          <w:noProof w:val="0"/>
          <w:color w:val="9D1FD4"/>
          <w:sz w:val="24"/>
          <w:szCs w:val="24"/>
          <w:lang w:val="en-US"/>
        </w:rPr>
        <w:t>, 202</w:t>
      </w:r>
      <w:r w:rsidRPr="116F267D" w:rsidR="530241E9">
        <w:rPr>
          <w:rFonts w:ascii="Calibri" w:hAnsi="Calibri" w:eastAsia="Calibri" w:cs="Calibri"/>
          <w:b w:val="1"/>
          <w:bCs w:val="1"/>
          <w:noProof w:val="0"/>
          <w:color w:val="9D1FD4"/>
          <w:sz w:val="24"/>
          <w:szCs w:val="24"/>
          <w:lang w:val="en-US"/>
        </w:rPr>
        <w:t>5</w:t>
      </w:r>
      <w:r w:rsidRPr="116F267D" w:rsidR="7AC80393">
        <w:rPr>
          <w:rFonts w:ascii="Calibri" w:hAnsi="Calibri" w:eastAsia="Calibri" w:cs="Calibri"/>
          <w:noProof w:val="0"/>
          <w:sz w:val="24"/>
          <w:szCs w:val="24"/>
          <w:lang w:val="en-US"/>
        </w:rPr>
        <w:t xml:space="preserve"> and in case you miss the deadline, you will have time until </w:t>
      </w:r>
      <w:r w:rsidRPr="116F267D" w:rsidR="402D1EDF">
        <w:rPr>
          <w:rFonts w:ascii="Calibri" w:hAnsi="Calibri" w:eastAsia="Calibri" w:cs="Calibri"/>
          <w:b w:val="1"/>
          <w:bCs w:val="1"/>
          <w:noProof w:val="0"/>
          <w:color w:val="DB0016"/>
          <w:sz w:val="24"/>
          <w:szCs w:val="24"/>
          <w:lang w:val="en-US"/>
        </w:rPr>
        <w:t>Aug17</w:t>
      </w:r>
      <w:r w:rsidRPr="116F267D" w:rsidR="7AC80393">
        <w:rPr>
          <w:rFonts w:ascii="Calibri" w:hAnsi="Calibri" w:eastAsia="Calibri" w:cs="Calibri"/>
          <w:b w:val="1"/>
          <w:bCs w:val="1"/>
          <w:noProof w:val="0"/>
          <w:color w:val="DB0016"/>
          <w:sz w:val="24"/>
          <w:szCs w:val="24"/>
          <w:lang w:val="en-US"/>
        </w:rPr>
        <w:t xml:space="preserve"> midnigh</w:t>
      </w:r>
      <w:r w:rsidRPr="116F267D" w:rsidR="7AC80393">
        <w:rPr>
          <w:rFonts w:ascii="Calibri" w:hAnsi="Calibri" w:eastAsia="Calibri" w:cs="Calibri"/>
          <w:noProof w:val="0"/>
          <w:sz w:val="24"/>
          <w:szCs w:val="24"/>
          <w:lang w:val="en-US"/>
        </w:rPr>
        <w:t xml:space="preserve">t to </w:t>
      </w:r>
      <w:r w:rsidRPr="116F267D" w:rsidR="7AC80393">
        <w:rPr>
          <w:rFonts w:ascii="Calibri" w:hAnsi="Calibri" w:eastAsia="Calibri" w:cs="Calibri"/>
          <w:noProof w:val="0"/>
          <w:sz w:val="24"/>
          <w:szCs w:val="24"/>
          <w:lang w:val="en-US"/>
        </w:rPr>
        <w:t>submit</w:t>
      </w:r>
      <w:r w:rsidRPr="116F267D" w:rsidR="7AC80393">
        <w:rPr>
          <w:rFonts w:ascii="Calibri" w:hAnsi="Calibri" w:eastAsia="Calibri" w:cs="Calibri"/>
          <w:noProof w:val="0"/>
          <w:sz w:val="24"/>
          <w:szCs w:val="24"/>
          <w:lang w:val="en-US"/>
        </w:rPr>
        <w:t xml:space="preserve"> the report</w:t>
      </w:r>
    </w:p>
    <w:p xmlns:wp14="http://schemas.microsoft.com/office/word/2010/wordml" w:rsidP="31E37130" wp14:paraId="42399966" wp14:textId="4540F7D2">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1E37130" w:rsidR="6AAD554C">
        <w:rPr>
          <w:rFonts w:ascii="Calibri" w:hAnsi="Calibri" w:eastAsia="Calibri" w:cs="Calibri"/>
          <w:noProof w:val="0"/>
          <w:sz w:val="24"/>
          <w:szCs w:val="24"/>
          <w:lang w:val="en-US"/>
        </w:rPr>
        <w:t xml:space="preserve">ALL the group members need to submit </w:t>
      </w:r>
      <w:r w:rsidRPr="31E37130" w:rsidR="6AAD554C">
        <w:rPr>
          <w:rFonts w:ascii="Calibri" w:hAnsi="Calibri" w:eastAsia="Calibri" w:cs="Calibri"/>
          <w:b w:val="1"/>
          <w:bCs w:val="1"/>
          <w:noProof w:val="0"/>
          <w:sz w:val="24"/>
          <w:szCs w:val="24"/>
          <w:lang w:val="en-US"/>
        </w:rPr>
        <w:t>(INDIVIDUAL SUBMISSIONS)</w:t>
      </w:r>
    </w:p>
    <w:p xmlns:wp14="http://schemas.microsoft.com/office/word/2010/wordml" w:rsidP="31E37130" wp14:paraId="6B396202" wp14:textId="603B44DA">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1E37130" w:rsidR="6AAD554C">
        <w:rPr>
          <w:rFonts w:ascii="Calibri" w:hAnsi="Calibri" w:eastAsia="Calibri" w:cs="Calibri"/>
          <w:noProof w:val="0"/>
          <w:sz w:val="24"/>
          <w:szCs w:val="24"/>
          <w:lang w:val="en-US"/>
        </w:rPr>
        <w:t>The presentations will take place on 2 days in the final week</w:t>
      </w:r>
    </w:p>
    <w:p xmlns:wp14="http://schemas.microsoft.com/office/word/2010/wordml" w:rsidP="31E37130" wp14:paraId="623E6418" wp14:textId="1369D368">
      <w:pPr>
        <w:pStyle w:val="ListParagraph"/>
        <w:numPr>
          <w:ilvl w:val="0"/>
          <w:numId w:val="1"/>
        </w:numPr>
        <w:spacing w:before="0" w:beforeAutospacing="off" w:after="0" w:afterAutospacing="off"/>
        <w:rPr>
          <w:rFonts w:ascii="Calibri" w:hAnsi="Calibri" w:eastAsia="Calibri" w:cs="Calibri"/>
          <w:b w:val="1"/>
          <w:bCs w:val="1"/>
          <w:i w:val="1"/>
          <w:iCs w:val="1"/>
          <w:noProof w:val="0"/>
          <w:sz w:val="24"/>
          <w:szCs w:val="24"/>
          <w:lang w:val="en-US"/>
        </w:rPr>
      </w:pPr>
      <w:r w:rsidRPr="31E37130" w:rsidR="6AAD554C">
        <w:rPr>
          <w:rFonts w:ascii="Calibri" w:hAnsi="Calibri" w:eastAsia="Calibri" w:cs="Calibri"/>
          <w:b w:val="1"/>
          <w:bCs w:val="1"/>
          <w:i w:val="1"/>
          <w:iCs w:val="1"/>
          <w:noProof w:val="0"/>
          <w:sz w:val="24"/>
          <w:szCs w:val="24"/>
          <w:lang w:val="en-US"/>
        </w:rPr>
        <w:t>Please ping in the malware group to confirm which groups would want to present on which day</w:t>
      </w:r>
    </w:p>
    <w:p xmlns:wp14="http://schemas.microsoft.com/office/word/2010/wordml" w:rsidP="31E37130" wp14:paraId="6C001B12" wp14:textId="03CA27F7">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1E37130" w:rsidR="6AAD554C">
        <w:rPr>
          <w:rFonts w:ascii="Calibri" w:hAnsi="Calibri" w:eastAsia="Calibri" w:cs="Calibri"/>
          <w:noProof w:val="0"/>
          <w:sz w:val="24"/>
          <w:szCs w:val="24"/>
          <w:lang w:val="en-US"/>
        </w:rPr>
        <w:t xml:space="preserve">For the final report, please note that you are supposed to present the same like a Malware Analyst.                               </w:t>
      </w:r>
    </w:p>
    <w:p xmlns:wp14="http://schemas.microsoft.com/office/word/2010/wordml" w:rsidP="31E37130" wp14:paraId="3C033182" wp14:textId="5B7C66DE">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1E37130" w:rsidR="6AAD554C">
        <w:rPr>
          <w:rFonts w:ascii="Calibri" w:hAnsi="Calibri" w:eastAsia="Calibri" w:cs="Calibri"/>
          <w:noProof w:val="0"/>
          <w:sz w:val="24"/>
          <w:szCs w:val="24"/>
          <w:lang w:val="en-US"/>
        </w:rPr>
        <w:t>The report should include the findings from an aftermath of a breach. (Title page, Table of Contents, Executive Summary, Static/Dynamic analysis findings with evidence, your hypothesis on how the attack would have happened; what measures the company needs to take to omit them, security rating before and after your recommendations, and recommendations need to be case specific and not generic and your final draw/conclusion</w:t>
      </w:r>
    </w:p>
    <w:p xmlns:wp14="http://schemas.microsoft.com/office/word/2010/wordml" w:rsidP="31E37130" wp14:paraId="0C9EF0D8" wp14:textId="479D8110">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1E37130" w:rsidR="6AAD554C">
        <w:rPr>
          <w:rFonts w:ascii="Calibri" w:hAnsi="Calibri" w:eastAsia="Calibri" w:cs="Calibri"/>
          <w:noProof w:val="0"/>
          <w:sz w:val="24"/>
          <w:szCs w:val="24"/>
          <w:lang w:val="en-US"/>
        </w:rPr>
        <w:t xml:space="preserve">For the presentation, it can be from 10 mins to 20 mins (max) and be presentable on that day as you will be presenting as a security professional. </w:t>
      </w:r>
    </w:p>
    <w:p xmlns:wp14="http://schemas.microsoft.com/office/word/2010/wordml" w:rsidP="31E37130" wp14:paraId="38AB2EE8" wp14:textId="6575972F">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1E37130" w:rsidR="6AAD554C">
        <w:rPr>
          <w:rFonts w:ascii="Calibri" w:hAnsi="Calibri" w:eastAsia="Calibri" w:cs="Calibri"/>
          <w:noProof w:val="0"/>
          <w:sz w:val="24"/>
          <w:szCs w:val="24"/>
          <w:lang w:val="en-US"/>
        </w:rPr>
        <w:t xml:space="preserve">There will be QnA after the presentation. </w:t>
      </w:r>
    </w:p>
    <w:p xmlns:wp14="http://schemas.microsoft.com/office/word/2010/wordml" w:rsidP="31E37130" wp14:paraId="70B76F90" wp14:textId="6864C33D">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116F267D" w:rsidR="7AC80393">
        <w:rPr>
          <w:rFonts w:ascii="Calibri" w:hAnsi="Calibri" w:eastAsia="Calibri" w:cs="Calibri"/>
          <w:noProof w:val="0"/>
          <w:sz w:val="24"/>
          <w:szCs w:val="24"/>
          <w:lang w:val="en-US"/>
        </w:rPr>
        <w:t xml:space="preserve">Demo: You </w:t>
      </w:r>
      <w:r w:rsidRPr="116F267D" w:rsidR="2918493D">
        <w:rPr>
          <w:rFonts w:ascii="Calibri" w:hAnsi="Calibri" w:eastAsia="Calibri" w:cs="Calibri"/>
          <w:noProof w:val="0"/>
          <w:sz w:val="24"/>
          <w:szCs w:val="24"/>
          <w:lang w:val="en-US"/>
        </w:rPr>
        <w:t>are to</w:t>
      </w:r>
      <w:r w:rsidRPr="116F267D" w:rsidR="7AC80393">
        <w:rPr>
          <w:rFonts w:ascii="Calibri" w:hAnsi="Calibri" w:eastAsia="Calibri" w:cs="Calibri"/>
          <w:noProof w:val="0"/>
          <w:sz w:val="24"/>
          <w:szCs w:val="24"/>
          <w:lang w:val="en-US"/>
        </w:rPr>
        <w:t xml:space="preserve"> present a live demo of detonating and analyzing your sample live. Be prepared with the recording of the same during your practice run to avoid any hiccups during the presentation in </w:t>
      </w:r>
      <w:r w:rsidRPr="116F267D" w:rsidR="7AC80393">
        <w:rPr>
          <w:rFonts w:ascii="Calibri" w:hAnsi="Calibri" w:eastAsia="Calibri" w:cs="Calibri"/>
          <w:noProof w:val="0"/>
          <w:sz w:val="24"/>
          <w:szCs w:val="24"/>
          <w:lang w:val="en-US"/>
        </w:rPr>
        <w:t>case,</w:t>
      </w:r>
      <w:r w:rsidRPr="116F267D" w:rsidR="7AC80393">
        <w:rPr>
          <w:rFonts w:ascii="Calibri" w:hAnsi="Calibri" w:eastAsia="Calibri" w:cs="Calibri"/>
          <w:noProof w:val="0"/>
          <w:sz w:val="24"/>
          <w:szCs w:val="24"/>
          <w:lang w:val="en-US"/>
        </w:rPr>
        <w:t xml:space="preserve"> the live attack does not work. </w:t>
      </w:r>
    </w:p>
    <w:p w:rsidR="116F267D" w:rsidP="116F267D" w:rsidRDefault="116F267D" w14:paraId="64798A92" w14:textId="2D5355BF">
      <w:pPr>
        <w:pStyle w:val="ListParagraph"/>
        <w:spacing w:before="0" w:beforeAutospacing="off" w:after="0" w:afterAutospacing="off"/>
        <w:ind w:left="720"/>
        <w:rPr>
          <w:rFonts w:ascii="Calibri" w:hAnsi="Calibri" w:eastAsia="Calibri" w:cs="Calibri"/>
          <w:noProof w:val="0"/>
          <w:sz w:val="24"/>
          <w:szCs w:val="24"/>
          <w:lang w:val="en-US"/>
        </w:rPr>
      </w:pPr>
    </w:p>
    <w:p xmlns:wp14="http://schemas.microsoft.com/office/word/2010/wordml" w:rsidP="31E37130" wp14:paraId="72113A0B" wp14:textId="4C12F32F">
      <w:pPr>
        <w:spacing w:before="0" w:beforeAutospacing="off" w:after="160" w:afterAutospacing="off"/>
      </w:pPr>
      <w:r w:rsidRPr="116F267D" w:rsidR="7AC80393">
        <w:rPr>
          <w:rFonts w:ascii="Calibri" w:hAnsi="Calibri" w:eastAsia="Calibri" w:cs="Calibri"/>
          <w:noProof w:val="0"/>
          <w:sz w:val="24"/>
          <w:szCs w:val="24"/>
          <w:lang w:val="en-US"/>
        </w:rPr>
        <w:t xml:space="preserve">Feel free to ping </w:t>
      </w:r>
      <w:r w:rsidRPr="116F267D" w:rsidR="7AC80393">
        <w:rPr>
          <w:rFonts w:ascii="Calibri" w:hAnsi="Calibri" w:eastAsia="Calibri" w:cs="Calibri"/>
          <w:noProof w:val="0"/>
          <w:sz w:val="24"/>
          <w:szCs w:val="24"/>
          <w:lang w:val="en-US"/>
        </w:rPr>
        <w:t>me;</w:t>
      </w:r>
      <w:r w:rsidRPr="116F267D" w:rsidR="7AC80393">
        <w:rPr>
          <w:rFonts w:ascii="Calibri" w:hAnsi="Calibri" w:eastAsia="Calibri" w:cs="Calibri"/>
          <w:noProof w:val="0"/>
          <w:sz w:val="24"/>
          <w:szCs w:val="24"/>
          <w:lang w:val="en-US"/>
        </w:rPr>
        <w:t xml:space="preserve"> should you have any more queries. </w:t>
      </w:r>
    </w:p>
    <w:p w:rsidR="116F267D" w:rsidP="116F267D" w:rsidRDefault="116F267D" w14:paraId="32B5BBA7" w14:textId="6E1AF90B">
      <w:pPr>
        <w:spacing w:before="0" w:beforeAutospacing="off" w:after="160" w:afterAutospacing="off"/>
        <w:rPr>
          <w:rFonts w:ascii="Calibri" w:hAnsi="Calibri" w:eastAsia="Calibri" w:cs="Calibri"/>
          <w:noProof w:val="0"/>
          <w:sz w:val="24"/>
          <w:szCs w:val="24"/>
          <w:lang w:val="en-US"/>
        </w:rPr>
      </w:pPr>
    </w:p>
    <w:p w:rsidR="116F267D" w:rsidP="116F267D" w:rsidRDefault="116F267D" w14:paraId="2B470B2A" w14:textId="080CE1A8">
      <w:pPr>
        <w:spacing w:before="0" w:beforeAutospacing="off" w:after="160" w:afterAutospacing="off"/>
        <w:rPr>
          <w:rFonts w:ascii="Calibri" w:hAnsi="Calibri" w:eastAsia="Calibri" w:cs="Calibri"/>
          <w:noProof w:val="0"/>
          <w:sz w:val="24"/>
          <w:szCs w:val="24"/>
          <w:lang w:val="en-US"/>
        </w:rPr>
      </w:pPr>
    </w:p>
    <w:p w:rsidR="116F267D" w:rsidP="116F267D" w:rsidRDefault="116F267D" w14:paraId="64F79C9A" w14:textId="42AA18E9">
      <w:pPr>
        <w:spacing w:before="0" w:beforeAutospacing="off" w:after="160" w:afterAutospacing="off"/>
        <w:rPr>
          <w:rFonts w:ascii="Calibri" w:hAnsi="Calibri" w:eastAsia="Calibri" w:cs="Calibri"/>
          <w:noProof w:val="0"/>
          <w:sz w:val="24"/>
          <w:szCs w:val="24"/>
          <w:lang w:val="en-US"/>
        </w:rPr>
      </w:pPr>
    </w:p>
    <w:p w:rsidR="116F267D" w:rsidP="116F267D" w:rsidRDefault="116F267D" w14:paraId="35D55936" w14:textId="40619575">
      <w:pPr>
        <w:spacing w:before="0" w:beforeAutospacing="off" w:after="160" w:afterAutospacing="off"/>
        <w:rPr>
          <w:rFonts w:ascii="Calibri" w:hAnsi="Calibri" w:eastAsia="Calibri" w:cs="Calibri"/>
          <w:noProof w:val="0"/>
          <w:sz w:val="24"/>
          <w:szCs w:val="24"/>
          <w:lang w:val="en-US"/>
        </w:rPr>
      </w:pPr>
    </w:p>
    <w:p w:rsidR="116F267D" w:rsidP="116F267D" w:rsidRDefault="116F267D" w14:paraId="00FAE311" w14:textId="2D86B310">
      <w:pPr>
        <w:spacing w:before="0" w:beforeAutospacing="off" w:after="160" w:afterAutospacing="off"/>
        <w:rPr>
          <w:rFonts w:ascii="Calibri" w:hAnsi="Calibri" w:eastAsia="Calibri" w:cs="Calibri"/>
          <w:noProof w:val="0"/>
          <w:sz w:val="24"/>
          <w:szCs w:val="24"/>
          <w:lang w:val="en-US"/>
        </w:rPr>
      </w:pPr>
    </w:p>
    <w:p w:rsidR="116F267D" w:rsidP="116F267D" w:rsidRDefault="116F267D" w14:paraId="1C48B600" w14:textId="3D420A26">
      <w:pPr>
        <w:spacing w:before="0" w:beforeAutospacing="off" w:after="160" w:afterAutospacing="off"/>
        <w:rPr>
          <w:rFonts w:ascii="Calibri" w:hAnsi="Calibri" w:eastAsia="Calibri" w:cs="Calibri"/>
          <w:noProof w:val="0"/>
          <w:sz w:val="24"/>
          <w:szCs w:val="24"/>
          <w:lang w:val="en-US"/>
        </w:rPr>
      </w:pPr>
    </w:p>
    <w:p w:rsidR="116F267D" w:rsidP="116F267D" w:rsidRDefault="116F267D" w14:paraId="034A8667" w14:textId="736D3142">
      <w:pPr>
        <w:spacing w:before="0" w:beforeAutospacing="off" w:after="160" w:afterAutospacing="off"/>
        <w:rPr>
          <w:rFonts w:ascii="Calibri" w:hAnsi="Calibri" w:eastAsia="Calibri" w:cs="Calibri"/>
          <w:noProof w:val="0"/>
          <w:sz w:val="24"/>
          <w:szCs w:val="24"/>
          <w:lang w:val="en-US"/>
        </w:rPr>
      </w:pPr>
    </w:p>
    <w:p w:rsidR="116F267D" w:rsidP="116F267D" w:rsidRDefault="116F267D" w14:paraId="1B22022F" w14:textId="7F3C12BB">
      <w:pPr>
        <w:spacing w:before="0" w:beforeAutospacing="off" w:after="160" w:afterAutospacing="off"/>
        <w:rPr>
          <w:rFonts w:ascii="Calibri" w:hAnsi="Calibri" w:eastAsia="Calibri" w:cs="Calibri"/>
          <w:noProof w:val="0"/>
          <w:sz w:val="24"/>
          <w:szCs w:val="24"/>
          <w:lang w:val="en-US"/>
        </w:rPr>
      </w:pPr>
    </w:p>
    <w:p w:rsidR="116F267D" w:rsidP="116F267D" w:rsidRDefault="116F267D" w14:paraId="419AF3FC" w14:textId="778A401D">
      <w:pPr>
        <w:spacing w:before="0" w:beforeAutospacing="off" w:after="160" w:afterAutospacing="off"/>
        <w:rPr>
          <w:rFonts w:ascii="Calibri" w:hAnsi="Calibri" w:eastAsia="Calibri" w:cs="Calibri"/>
          <w:noProof w:val="0"/>
          <w:sz w:val="24"/>
          <w:szCs w:val="24"/>
          <w:lang w:val="en-US"/>
        </w:rPr>
      </w:pPr>
    </w:p>
    <w:p w:rsidR="116F267D" w:rsidP="116F267D" w:rsidRDefault="116F267D" w14:paraId="71E99E1A" w14:textId="5F643628">
      <w:pPr>
        <w:spacing w:before="0" w:beforeAutospacing="off" w:after="160" w:afterAutospacing="off"/>
        <w:rPr>
          <w:rFonts w:ascii="Calibri" w:hAnsi="Calibri" w:eastAsia="Calibri" w:cs="Calibri"/>
          <w:noProof w:val="0"/>
          <w:sz w:val="24"/>
          <w:szCs w:val="24"/>
          <w:lang w:val="en-US"/>
        </w:rPr>
      </w:pPr>
    </w:p>
    <w:p w:rsidR="116F267D" w:rsidP="116F267D" w:rsidRDefault="116F267D" w14:paraId="4FB49ED4" w14:textId="7014B2B2">
      <w:pPr>
        <w:spacing w:before="0" w:beforeAutospacing="off" w:after="160" w:afterAutospacing="off"/>
        <w:rPr>
          <w:rFonts w:ascii="Calibri" w:hAnsi="Calibri" w:eastAsia="Calibri" w:cs="Calibri"/>
          <w:noProof w:val="0"/>
          <w:sz w:val="24"/>
          <w:szCs w:val="24"/>
          <w:lang w:val="en-US"/>
        </w:rPr>
      </w:pPr>
    </w:p>
    <w:p w:rsidR="116F267D" w:rsidP="116F267D" w:rsidRDefault="116F267D" w14:paraId="6C37945E" w14:textId="0CA82352">
      <w:pPr>
        <w:spacing w:before="0" w:beforeAutospacing="off" w:after="160" w:afterAutospacing="off"/>
        <w:rPr>
          <w:rFonts w:ascii="Calibri" w:hAnsi="Calibri" w:eastAsia="Calibri" w:cs="Calibri"/>
          <w:noProof w:val="0"/>
          <w:sz w:val="24"/>
          <w:szCs w:val="24"/>
          <w:lang w:val="en-US"/>
        </w:rPr>
      </w:pPr>
    </w:p>
    <w:p w:rsidR="3A94CDA0" w:rsidP="116F267D" w:rsidRDefault="3A94CDA0" w14:paraId="6CB0F598" w14:textId="798BF68E">
      <w:pPr>
        <w:pStyle w:val="Normal"/>
        <w:spacing w:before="0" w:beforeAutospacing="off" w:after="16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The final report should include:</w:t>
      </w:r>
    </w:p>
    <w:p w:rsidR="116F267D" w:rsidP="116F267D" w:rsidRDefault="116F267D" w14:paraId="29E62926" w14:textId="75EEF2F5">
      <w:pPr>
        <w:pStyle w:val="Normal"/>
        <w:spacing w:before="0" w:beforeAutospacing="off" w:after="160" w:afterAutospacing="off"/>
        <w:rPr>
          <w:rFonts w:ascii="Calibri" w:hAnsi="Calibri" w:eastAsia="Calibri" w:cs="Calibri"/>
          <w:noProof w:val="0"/>
          <w:sz w:val="24"/>
          <w:szCs w:val="24"/>
          <w:lang w:val="en-US"/>
        </w:rPr>
      </w:pPr>
    </w:p>
    <w:p w:rsidR="3A94CDA0" w:rsidP="116F267D" w:rsidRDefault="3A94CDA0" w14:paraId="6620D170" w14:textId="3A038173">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1. Executive Summary</w:t>
      </w:r>
    </w:p>
    <w:p w:rsidR="3A94CDA0" w:rsidP="116F267D" w:rsidRDefault="3A94CDA0" w14:paraId="7BD7ED17" w14:textId="5D939315">
      <w:pPr>
        <w:pStyle w:val="ListParagraph"/>
        <w:numPr>
          <w:ilvl w:val="0"/>
          <w:numId w:val="2"/>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High-level overview of the malware.</w:t>
      </w:r>
    </w:p>
    <w:p w:rsidR="3A94CDA0" w:rsidP="116F267D" w:rsidRDefault="3A94CDA0" w14:paraId="5E80BC29" w14:textId="7A8B57A9">
      <w:pPr>
        <w:pStyle w:val="ListParagraph"/>
        <w:spacing w:before="240" w:beforeAutospacing="off" w:after="240" w:afterAutospacing="off"/>
        <w:ind w:left="720"/>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339A123F" w14:textId="3C063AE0">
      <w:pPr>
        <w:pStyle w:val="ListParagraph"/>
        <w:numPr>
          <w:ilvl w:val="1"/>
          <w:numId w:val="2"/>
        </w:numPr>
        <w:spacing w:before="240" w:beforeAutospacing="off" w:after="240" w:afterAutospacing="off"/>
        <w:rPr>
          <w:noProof w:val="0"/>
          <w:sz w:val="22"/>
          <w:szCs w:val="22"/>
          <w:lang w:val="en-US"/>
        </w:rPr>
      </w:pPr>
      <w:r w:rsidRPr="116F267D" w:rsidR="3A94CDA0">
        <w:rPr>
          <w:noProof w:val="0"/>
          <w:lang w:val="en-US"/>
        </w:rPr>
        <w:t>Brief description of the malware (e.g., type, name, or identifier).</w:t>
      </w:r>
    </w:p>
    <w:p w:rsidR="3A94CDA0" w:rsidP="116F267D" w:rsidRDefault="3A94CDA0" w14:paraId="3BEBF54C" w14:textId="0B4AE02C">
      <w:pPr>
        <w:pStyle w:val="ListParagraph"/>
        <w:numPr>
          <w:ilvl w:val="1"/>
          <w:numId w:val="2"/>
        </w:numPr>
        <w:spacing w:before="240" w:beforeAutospacing="off" w:after="240" w:afterAutospacing="off"/>
        <w:rPr>
          <w:noProof w:val="0"/>
          <w:sz w:val="22"/>
          <w:szCs w:val="22"/>
          <w:lang w:val="en-US"/>
        </w:rPr>
      </w:pPr>
      <w:r w:rsidRPr="116F267D" w:rsidR="3A94CDA0">
        <w:rPr>
          <w:noProof w:val="0"/>
          <w:lang w:val="en-US"/>
        </w:rPr>
        <w:t>Key findings (e.g., primary purpose, impact, and severity).</w:t>
      </w:r>
    </w:p>
    <w:p w:rsidR="3A94CDA0" w:rsidP="116F267D" w:rsidRDefault="3A94CDA0" w14:paraId="7C7855FA" w14:textId="71D7BB1F">
      <w:pPr>
        <w:pStyle w:val="ListParagraph"/>
        <w:numPr>
          <w:ilvl w:val="1"/>
          <w:numId w:val="2"/>
        </w:numPr>
        <w:spacing w:before="240" w:beforeAutospacing="off" w:after="240" w:afterAutospacing="off"/>
        <w:rPr>
          <w:noProof w:val="0"/>
          <w:sz w:val="22"/>
          <w:szCs w:val="22"/>
          <w:lang w:val="en-US"/>
        </w:rPr>
      </w:pPr>
      <w:r w:rsidRPr="116F267D" w:rsidR="3A94CDA0">
        <w:rPr>
          <w:noProof w:val="0"/>
          <w:lang w:val="en-US"/>
        </w:rPr>
        <w:t>Summary of infection vector (e.g., phishing, exploit kit, etc.).</w:t>
      </w:r>
    </w:p>
    <w:p w:rsidR="3A94CDA0" w:rsidP="116F267D" w:rsidRDefault="3A94CDA0" w14:paraId="0511EF94" w14:textId="59E35384">
      <w:pPr>
        <w:pStyle w:val="ListParagraph"/>
        <w:numPr>
          <w:ilvl w:val="1"/>
          <w:numId w:val="2"/>
        </w:numPr>
        <w:spacing w:before="240" w:beforeAutospacing="off" w:after="240" w:afterAutospacing="off"/>
        <w:rPr>
          <w:noProof w:val="0"/>
          <w:sz w:val="22"/>
          <w:szCs w:val="22"/>
          <w:lang w:val="en-US"/>
        </w:rPr>
      </w:pPr>
      <w:r w:rsidRPr="116F267D" w:rsidR="3A94CDA0">
        <w:rPr>
          <w:noProof w:val="0"/>
          <w:lang w:val="en-US"/>
        </w:rPr>
        <w:t>High-level recommendations (e.g., mitigation strategies, containment).</w:t>
      </w:r>
    </w:p>
    <w:p w:rsidR="116F267D" w:rsidP="116F267D" w:rsidRDefault="116F267D" w14:paraId="5C84FF74" w14:textId="53D44B0B">
      <w:pPr>
        <w:pStyle w:val="ListParagraph"/>
        <w:spacing w:before="240" w:beforeAutospacing="off" w:after="240" w:afterAutospacing="off"/>
        <w:ind w:left="1440"/>
        <w:rPr>
          <w:rFonts w:ascii="Calibri" w:hAnsi="Calibri" w:eastAsia="Calibri" w:cs="Calibri"/>
          <w:noProof w:val="0"/>
          <w:sz w:val="24"/>
          <w:szCs w:val="24"/>
          <w:lang w:val="en-US"/>
        </w:rPr>
      </w:pPr>
    </w:p>
    <w:p w:rsidR="3A94CDA0" w:rsidP="116F267D" w:rsidRDefault="3A94CDA0" w14:paraId="165783DC" w14:textId="219C1CB4">
      <w:pPr>
        <w:spacing w:before="240" w:beforeAutospacing="off" w:after="240" w:afterAutospacing="off"/>
      </w:pPr>
      <w:r w:rsidRPr="116F267D" w:rsidR="3A94CDA0">
        <w:rPr>
          <w:rFonts w:ascii="Calibri" w:hAnsi="Calibri" w:eastAsia="Calibri" w:cs="Calibri"/>
          <w:i w:val="1"/>
          <w:iCs w:val="1"/>
          <w:noProof w:val="0"/>
          <w:sz w:val="24"/>
          <w:szCs w:val="24"/>
          <w:lang w:val="en-US"/>
        </w:rPr>
        <w:t>Audience</w:t>
      </w:r>
      <w:r w:rsidRPr="116F267D" w:rsidR="3A94CDA0">
        <w:rPr>
          <w:rFonts w:ascii="Calibri" w:hAnsi="Calibri" w:eastAsia="Calibri" w:cs="Calibri"/>
          <w:noProof w:val="0"/>
          <w:sz w:val="24"/>
          <w:szCs w:val="24"/>
          <w:lang w:val="en-US"/>
        </w:rPr>
        <w:t xml:space="preserve">: </w:t>
      </w:r>
      <w:r w:rsidRPr="116F267D" w:rsidR="3A94CDA0">
        <w:rPr>
          <w:rFonts w:ascii="Calibri" w:hAnsi="Calibri" w:eastAsia="Calibri" w:cs="Calibri"/>
          <w:noProof w:val="0"/>
          <w:sz w:val="24"/>
          <w:szCs w:val="24"/>
          <w:lang w:val="en-US"/>
        </w:rPr>
        <w:t>Managers,</w:t>
      </w:r>
      <w:r w:rsidRPr="116F267D" w:rsidR="3A94CDA0">
        <w:rPr>
          <w:rFonts w:ascii="Calibri" w:hAnsi="Calibri" w:eastAsia="Calibri" w:cs="Calibri"/>
          <w:noProof w:val="0"/>
          <w:sz w:val="24"/>
          <w:szCs w:val="24"/>
          <w:lang w:val="en-US"/>
        </w:rPr>
        <w:t xml:space="preserve"> decision-makers.</w:t>
      </w:r>
    </w:p>
    <w:p w:rsidR="116F267D" w:rsidP="116F267D" w:rsidRDefault="116F267D" w14:paraId="347FE8B2" w14:textId="4FBA5565">
      <w:pPr>
        <w:spacing w:before="240" w:beforeAutospacing="off" w:after="240" w:afterAutospacing="off"/>
        <w:rPr>
          <w:rFonts w:ascii="Calibri" w:hAnsi="Calibri" w:eastAsia="Calibri" w:cs="Calibri"/>
          <w:noProof w:val="0"/>
          <w:sz w:val="24"/>
          <w:szCs w:val="24"/>
          <w:lang w:val="en-US"/>
        </w:rPr>
      </w:pPr>
    </w:p>
    <w:p w:rsidR="3A94CDA0" w:rsidP="116F267D" w:rsidRDefault="3A94CDA0" w14:paraId="60F85B35" w14:textId="2DD37D87">
      <w:pPr>
        <w:pStyle w:val="Heading2"/>
        <w:spacing w:before="0"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2. Introduction</w:t>
      </w:r>
    </w:p>
    <w:p w:rsidR="3A94CDA0" w:rsidP="116F267D" w:rsidRDefault="3A94CDA0" w14:paraId="0C72615C" w14:textId="4A607913">
      <w:pPr>
        <w:pStyle w:val="ListParagraph"/>
        <w:numPr>
          <w:ilvl w:val="0"/>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Set the context for the analysis.</w:t>
      </w:r>
    </w:p>
    <w:p w:rsidR="3A94CDA0" w:rsidP="116F267D" w:rsidRDefault="3A94CDA0" w14:paraId="6400C5EC" w14:textId="66BA62A3">
      <w:pPr>
        <w:pStyle w:val="ListParagraph"/>
        <w:numPr>
          <w:ilvl w:val="0"/>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10D0497C" w14:textId="5BAC6150">
      <w:pPr>
        <w:pStyle w:val="ListParagraph"/>
        <w:numPr>
          <w:ilvl w:val="1"/>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Background of the incident (e.g., how the malware was discovered).</w:t>
      </w:r>
    </w:p>
    <w:p w:rsidR="3A94CDA0" w:rsidP="116F267D" w:rsidRDefault="3A94CDA0" w14:paraId="48BA66CF" w14:textId="692EA1E1">
      <w:pPr>
        <w:pStyle w:val="ListParagraph"/>
        <w:numPr>
          <w:ilvl w:val="1"/>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Scope of the analysis (e.g., static, dynamic, or reverse engineering).</w:t>
      </w:r>
    </w:p>
    <w:p w:rsidR="3A94CDA0" w:rsidP="116F267D" w:rsidRDefault="3A94CDA0" w14:paraId="6E93DB01" w14:textId="4A792C0E">
      <w:pPr>
        <w:pStyle w:val="ListParagraph"/>
        <w:numPr>
          <w:ilvl w:val="1"/>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Objectives of the report (e.g., understanding behavior, aiding remediation).</w:t>
      </w:r>
    </w:p>
    <w:p w:rsidR="3A94CDA0" w:rsidP="116F267D" w:rsidRDefault="3A94CDA0" w14:paraId="598DF377" w14:textId="031778BE">
      <w:pPr>
        <w:pStyle w:val="ListParagraph"/>
        <w:numPr>
          <w:ilvl w:val="1"/>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Date and time of analysis.</w:t>
      </w:r>
    </w:p>
    <w:p w:rsidR="3A94CDA0" w:rsidP="116F267D" w:rsidRDefault="3A94CDA0" w14:paraId="6D1F7B40" w14:textId="7EEE5D60">
      <w:pPr>
        <w:pStyle w:val="ListParagraph"/>
        <w:numPr>
          <w:ilvl w:val="1"/>
          <w:numId w:val="13"/>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Tools and methodologies used (e.g., IDA Pro, Wireshark, sandbox environments).</w:t>
      </w:r>
    </w:p>
    <w:p w:rsidR="116F267D" w:rsidP="116F267D" w:rsidRDefault="116F267D" w14:paraId="5B5FD46E" w14:textId="32EFE8DA">
      <w:pPr>
        <w:spacing w:before="240" w:beforeAutospacing="off" w:after="240" w:afterAutospacing="off"/>
        <w:rPr>
          <w:rFonts w:ascii="Calibri" w:hAnsi="Calibri" w:eastAsia="Calibri" w:cs="Calibri"/>
          <w:noProof w:val="0"/>
          <w:sz w:val="24"/>
          <w:szCs w:val="24"/>
          <w:lang w:val="en-US"/>
        </w:rPr>
      </w:pPr>
    </w:p>
    <w:p w:rsidR="3A94CDA0" w:rsidP="116F267D" w:rsidRDefault="3A94CDA0" w14:paraId="22916695" w14:textId="2FA6ED94">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3</w:t>
      </w:r>
      <w:r w:rsidRPr="116F267D" w:rsidR="3A94CDA0">
        <w:rPr>
          <w:rFonts w:ascii="Calibri" w:hAnsi="Calibri" w:eastAsia="Calibri" w:cs="Calibri" w:asciiTheme="minorAscii" w:hAnsiTheme="minorAscii" w:eastAsiaTheme="minorAscii" w:cstheme="minorAscii"/>
          <w:b w:val="1"/>
          <w:bCs w:val="1"/>
          <w:noProof w:val="0"/>
          <w:sz w:val="24"/>
          <w:szCs w:val="24"/>
          <w:lang w:val="en-US"/>
        </w:rPr>
        <w:t xml:space="preserve">. </w:t>
      </w:r>
      <w:r w:rsidRPr="116F267D" w:rsidR="3A94CDA0">
        <w:rPr>
          <w:rFonts w:ascii="Calibri" w:hAnsi="Calibri" w:eastAsia="Calibri" w:cs="Calibri" w:asciiTheme="minorAscii" w:hAnsiTheme="minorAscii" w:eastAsiaTheme="minorAscii" w:cstheme="minorAscii"/>
          <w:b w:val="1"/>
          <w:bCs w:val="1"/>
          <w:noProof w:val="0"/>
          <w:sz w:val="24"/>
          <w:szCs w:val="24"/>
          <w:lang w:val="en-US"/>
        </w:rPr>
        <w:t>Malware Overview</w:t>
      </w:r>
    </w:p>
    <w:p w:rsidR="3A94CDA0" w:rsidP="116F267D" w:rsidRDefault="3A94CDA0" w14:paraId="41F8B636" w14:textId="0A18A19E">
      <w:pPr>
        <w:pStyle w:val="ListParagraph"/>
        <w:numPr>
          <w:ilvl w:val="0"/>
          <w:numId w:val="14"/>
        </w:numPr>
        <w:spacing w:before="240" w:beforeAutospacing="off" w:after="240" w:afterAutospacing="off"/>
        <w:rPr>
          <w:noProof w:val="0"/>
          <w:lang w:val="en-US"/>
        </w:rPr>
      </w:pPr>
      <w:r w:rsidRPr="116F267D" w:rsidR="3A94CDA0">
        <w:rPr>
          <w:b w:val="1"/>
          <w:bCs w:val="1"/>
          <w:noProof w:val="0"/>
          <w:lang w:val="en-US"/>
        </w:rPr>
        <w:t>Purpose</w:t>
      </w:r>
      <w:r w:rsidRPr="116F267D" w:rsidR="3A94CDA0">
        <w:rPr>
          <w:noProof w:val="0"/>
          <w:lang w:val="en-US"/>
        </w:rPr>
        <w:t>: Provide basic details about the malware sample.</w:t>
      </w:r>
    </w:p>
    <w:p w:rsidR="3A94CDA0" w:rsidP="116F267D" w:rsidRDefault="3A94CDA0" w14:paraId="03AA14BD" w14:textId="1BAD642F">
      <w:pPr>
        <w:pStyle w:val="ListParagraph"/>
        <w:numPr>
          <w:ilvl w:val="0"/>
          <w:numId w:val="14"/>
        </w:numPr>
        <w:spacing w:before="240" w:beforeAutospacing="off" w:after="240" w:afterAutospacing="off"/>
        <w:rPr>
          <w:noProof w:val="0"/>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7E5FBD88" w14:textId="71810B3A">
      <w:pPr>
        <w:pStyle w:val="ListParagraph"/>
        <w:numPr>
          <w:ilvl w:val="1"/>
          <w:numId w:val="14"/>
        </w:numPr>
        <w:spacing w:before="240" w:beforeAutospacing="off" w:after="240" w:afterAutospacing="off"/>
        <w:rPr>
          <w:noProof w:val="0"/>
          <w:lang w:val="en-US"/>
        </w:rPr>
      </w:pPr>
      <w:r w:rsidRPr="116F267D" w:rsidR="3A94CDA0">
        <w:rPr>
          <w:b w:val="1"/>
          <w:bCs w:val="1"/>
          <w:noProof w:val="0"/>
          <w:lang w:val="en-US"/>
        </w:rPr>
        <w:t>Sample Information</w:t>
      </w:r>
      <w:r w:rsidRPr="116F267D" w:rsidR="3A94CDA0">
        <w:rPr>
          <w:noProof w:val="0"/>
          <w:lang w:val="en-US"/>
        </w:rPr>
        <w:t>:</w:t>
      </w:r>
    </w:p>
    <w:p w:rsidR="3A94CDA0" w:rsidP="116F267D" w:rsidRDefault="3A94CDA0" w14:paraId="055D87B5" w14:textId="54CAFA65">
      <w:pPr>
        <w:pStyle w:val="ListParagraph"/>
        <w:numPr>
          <w:ilvl w:val="2"/>
          <w:numId w:val="14"/>
        </w:numPr>
        <w:spacing w:before="240" w:beforeAutospacing="off" w:after="240" w:afterAutospacing="off"/>
        <w:rPr>
          <w:noProof w:val="0"/>
          <w:lang w:val="en-US"/>
        </w:rPr>
      </w:pPr>
      <w:r w:rsidRPr="116F267D" w:rsidR="3A94CDA0">
        <w:rPr>
          <w:noProof w:val="0"/>
          <w:lang w:val="en-US"/>
        </w:rPr>
        <w:t>File name, size, and type (e.g., executable, DLL, script).</w:t>
      </w:r>
    </w:p>
    <w:p w:rsidR="3A94CDA0" w:rsidP="116F267D" w:rsidRDefault="3A94CDA0" w14:paraId="6254A326" w14:textId="2FCC9E72">
      <w:pPr>
        <w:pStyle w:val="ListParagraph"/>
        <w:numPr>
          <w:ilvl w:val="2"/>
          <w:numId w:val="14"/>
        </w:numPr>
        <w:spacing w:before="240" w:beforeAutospacing="off" w:after="240" w:afterAutospacing="off"/>
        <w:rPr>
          <w:noProof w:val="0"/>
          <w:lang w:val="en-US"/>
        </w:rPr>
      </w:pPr>
      <w:r w:rsidRPr="116F267D" w:rsidR="3A94CDA0">
        <w:rPr>
          <w:noProof w:val="0"/>
          <w:lang w:val="en-US"/>
        </w:rPr>
        <w:t>Hash values (MD5, SHA-1, SHA-256).</w:t>
      </w:r>
    </w:p>
    <w:p w:rsidR="3A94CDA0" w:rsidP="116F267D" w:rsidRDefault="3A94CDA0" w14:paraId="28A1A686" w14:textId="27BC14BF">
      <w:pPr>
        <w:pStyle w:val="ListParagraph"/>
        <w:numPr>
          <w:ilvl w:val="2"/>
          <w:numId w:val="14"/>
        </w:numPr>
        <w:spacing w:before="240" w:beforeAutospacing="off" w:after="240" w:afterAutospacing="off"/>
        <w:rPr>
          <w:noProof w:val="0"/>
          <w:lang w:val="en-US"/>
        </w:rPr>
      </w:pPr>
      <w:r w:rsidRPr="116F267D" w:rsidR="3A94CDA0">
        <w:rPr>
          <w:noProof w:val="0"/>
          <w:lang w:val="en-US"/>
        </w:rPr>
        <w:t xml:space="preserve">Date of first submission to public repositories (e.g., </w:t>
      </w:r>
      <w:r w:rsidRPr="116F267D" w:rsidR="3A94CDA0">
        <w:rPr>
          <w:noProof w:val="0"/>
          <w:lang w:val="en-US"/>
        </w:rPr>
        <w:t>VirusTotal</w:t>
      </w:r>
      <w:r w:rsidRPr="116F267D" w:rsidR="3A94CDA0">
        <w:rPr>
          <w:noProof w:val="0"/>
          <w:lang w:val="en-US"/>
        </w:rPr>
        <w:t>).</w:t>
      </w:r>
    </w:p>
    <w:p w:rsidR="3A94CDA0" w:rsidP="116F267D" w:rsidRDefault="3A94CDA0" w14:paraId="4041BB18" w14:textId="64C0D348">
      <w:pPr>
        <w:pStyle w:val="ListParagraph"/>
        <w:numPr>
          <w:ilvl w:val="2"/>
          <w:numId w:val="14"/>
        </w:numPr>
        <w:spacing w:before="240" w:beforeAutospacing="off" w:after="240" w:afterAutospacing="off"/>
        <w:rPr>
          <w:rFonts w:ascii="Calibri" w:hAnsi="Calibri" w:eastAsia="Calibri" w:cs="Calibri"/>
          <w:noProof w:val="0"/>
          <w:sz w:val="22"/>
          <w:szCs w:val="22"/>
          <w:lang w:val="en-US"/>
        </w:rPr>
      </w:pPr>
      <w:r w:rsidRPr="116F267D" w:rsidR="3A94CDA0">
        <w:rPr>
          <w:rFonts w:ascii="Calibri" w:hAnsi="Calibri" w:eastAsia="Calibri" w:cs="Calibri"/>
          <w:noProof w:val="0"/>
          <w:sz w:val="24"/>
          <w:szCs w:val="24"/>
          <w:lang w:val="en-US"/>
        </w:rPr>
        <w:t>Source of the sample (e.g., email attachment, URL, sandbox dump).</w:t>
      </w:r>
    </w:p>
    <w:p w:rsidR="3A94CDA0" w:rsidP="116F267D" w:rsidRDefault="3A94CDA0" w14:paraId="747C8651" w14:textId="690F0B2C">
      <w:pPr>
        <w:pStyle w:val="ListParagraph"/>
        <w:numPr>
          <w:ilvl w:val="2"/>
          <w:numId w:val="14"/>
        </w:numPr>
        <w:spacing w:before="240" w:beforeAutospacing="off" w:after="240" w:afterAutospacing="off"/>
        <w:rPr>
          <w:rFonts w:ascii="Calibri" w:hAnsi="Calibri" w:eastAsia="Calibri" w:cs="Calibri"/>
          <w:noProof w:val="0"/>
          <w:sz w:val="22"/>
          <w:szCs w:val="22"/>
          <w:lang w:val="en-US"/>
        </w:rPr>
      </w:pPr>
      <w:r w:rsidRPr="116F267D" w:rsidR="3A94CDA0">
        <w:rPr>
          <w:rFonts w:ascii="Calibri" w:hAnsi="Calibri" w:eastAsia="Calibri" w:cs="Calibri"/>
          <w:noProof w:val="0"/>
          <w:sz w:val="24"/>
          <w:szCs w:val="24"/>
          <w:lang w:val="en-US"/>
        </w:rPr>
        <w:t>Compile time (if available).</w:t>
      </w:r>
    </w:p>
    <w:p w:rsidR="116F267D" w:rsidP="116F267D" w:rsidRDefault="116F267D" w14:paraId="00431EDB" w14:textId="0EAB1179">
      <w:pPr>
        <w:pStyle w:val="ListParagraph"/>
        <w:spacing w:before="240" w:beforeAutospacing="off" w:after="240" w:afterAutospacing="off"/>
        <w:ind w:left="2160"/>
        <w:rPr>
          <w:noProof w:val="0"/>
          <w:lang w:val="en-US"/>
        </w:rPr>
      </w:pPr>
    </w:p>
    <w:p w:rsidR="3A94CDA0" w:rsidP="116F267D" w:rsidRDefault="3A94CDA0" w14:paraId="3B27BDC1" w14:textId="27E44615">
      <w:pPr>
        <w:pStyle w:val="ListParagraph"/>
        <w:numPr>
          <w:ilvl w:val="1"/>
          <w:numId w:val="14"/>
        </w:numPr>
        <w:spacing w:before="240" w:beforeAutospacing="off" w:after="240" w:afterAutospacing="off"/>
        <w:rPr>
          <w:noProof w:val="0"/>
          <w:lang w:val="en-US"/>
        </w:rPr>
      </w:pPr>
      <w:r w:rsidRPr="116F267D" w:rsidR="3A94CDA0">
        <w:rPr>
          <w:b w:val="1"/>
          <w:bCs w:val="1"/>
          <w:noProof w:val="0"/>
          <w:lang w:val="en-US"/>
        </w:rPr>
        <w:t>Malware Classification</w:t>
      </w:r>
      <w:r w:rsidRPr="116F267D" w:rsidR="3A94CDA0">
        <w:rPr>
          <w:noProof w:val="0"/>
          <w:lang w:val="en-US"/>
        </w:rPr>
        <w:t>:</w:t>
      </w:r>
    </w:p>
    <w:p w:rsidR="3A94CDA0" w:rsidP="116F267D" w:rsidRDefault="3A94CDA0" w14:paraId="1F2F517B" w14:textId="4539C1E2">
      <w:pPr>
        <w:pStyle w:val="ListParagraph"/>
        <w:numPr>
          <w:ilvl w:val="2"/>
          <w:numId w:val="14"/>
        </w:numPr>
        <w:spacing w:before="240" w:beforeAutospacing="off" w:after="240" w:afterAutospacing="off"/>
        <w:rPr>
          <w:noProof w:val="0"/>
          <w:lang w:val="en-US"/>
        </w:rPr>
      </w:pPr>
      <w:r w:rsidRPr="116F267D" w:rsidR="3A94CDA0">
        <w:rPr>
          <w:noProof w:val="0"/>
          <w:lang w:val="en-US"/>
        </w:rPr>
        <w:t>Type (e.g., trojan, ransomware, worm, spyware).</w:t>
      </w:r>
    </w:p>
    <w:p w:rsidR="3A94CDA0" w:rsidP="116F267D" w:rsidRDefault="3A94CDA0" w14:paraId="6BE2ABE7" w14:textId="2C0E9AF9">
      <w:pPr>
        <w:pStyle w:val="ListParagraph"/>
        <w:numPr>
          <w:ilvl w:val="2"/>
          <w:numId w:val="14"/>
        </w:numPr>
        <w:spacing w:before="240" w:beforeAutospacing="off" w:after="240" w:afterAutospacing="off"/>
        <w:rPr>
          <w:rFonts w:ascii="Calibri" w:hAnsi="Calibri" w:eastAsia="Calibri" w:cs="Calibri"/>
          <w:noProof w:val="0"/>
          <w:sz w:val="22"/>
          <w:szCs w:val="22"/>
          <w:lang w:val="en-US"/>
        </w:rPr>
      </w:pPr>
      <w:r w:rsidRPr="116F267D" w:rsidR="3A94CDA0">
        <w:rPr>
          <w:noProof w:val="0"/>
          <w:lang w:val="en-US"/>
        </w:rPr>
        <w:t xml:space="preserve">Family or variant (if known, e.g., </w:t>
      </w:r>
      <w:r w:rsidRPr="116F267D" w:rsidR="3A94CDA0">
        <w:rPr>
          <w:noProof w:val="0"/>
          <w:lang w:val="en-US"/>
        </w:rPr>
        <w:t>Emotet</w:t>
      </w:r>
      <w:r w:rsidRPr="116F267D" w:rsidR="3A94CDA0">
        <w:rPr>
          <w:noProof w:val="0"/>
          <w:lang w:val="en-US"/>
        </w:rPr>
        <w:t>, WannaCry).</w:t>
      </w:r>
    </w:p>
    <w:p w:rsidR="3A94CDA0" w:rsidP="116F267D" w:rsidRDefault="3A94CDA0" w14:paraId="74BDF411" w14:textId="1D3B00F4">
      <w:pPr>
        <w:pStyle w:val="ListParagraph"/>
        <w:numPr>
          <w:ilvl w:val="2"/>
          <w:numId w:val="14"/>
        </w:numPr>
        <w:spacing w:before="240" w:beforeAutospacing="off" w:after="240" w:afterAutospacing="off"/>
        <w:rPr>
          <w:rFonts w:ascii="Calibri" w:hAnsi="Calibri" w:eastAsia="Calibri" w:cs="Calibri"/>
          <w:noProof w:val="0"/>
          <w:sz w:val="22"/>
          <w:szCs w:val="22"/>
          <w:lang w:val="en-US"/>
        </w:rPr>
      </w:pPr>
      <w:r w:rsidRPr="116F267D" w:rsidR="3A94CDA0">
        <w:rPr>
          <w:rFonts w:ascii="Calibri" w:hAnsi="Calibri" w:eastAsia="Calibri" w:cs="Calibri"/>
          <w:noProof w:val="0"/>
          <w:sz w:val="24"/>
          <w:szCs w:val="24"/>
          <w:lang w:val="en-US"/>
        </w:rPr>
        <w:t>Any known aliases or detection names (e.g., from AV vendors).</w:t>
      </w:r>
    </w:p>
    <w:p w:rsidR="116F267D" w:rsidP="116F267D" w:rsidRDefault="116F267D" w14:paraId="4F16D362" w14:textId="340B6D37">
      <w:pPr>
        <w:pStyle w:val="ListParagraph"/>
        <w:spacing w:before="240" w:beforeAutospacing="off" w:after="240" w:afterAutospacing="off"/>
        <w:ind w:left="2160"/>
        <w:rPr>
          <w:noProof w:val="0"/>
          <w:lang w:val="en-US"/>
        </w:rPr>
      </w:pPr>
    </w:p>
    <w:p w:rsidR="3A94CDA0" w:rsidP="116F267D" w:rsidRDefault="3A94CDA0" w14:paraId="35294F17" w14:textId="2DFA64EC">
      <w:pPr>
        <w:pStyle w:val="ListParagraph"/>
        <w:numPr>
          <w:ilvl w:val="1"/>
          <w:numId w:val="14"/>
        </w:numPr>
        <w:spacing w:before="240" w:beforeAutospacing="off" w:after="240" w:afterAutospacing="off"/>
        <w:rPr>
          <w:noProof w:val="0"/>
          <w:lang w:val="en-US"/>
        </w:rPr>
      </w:pPr>
      <w:r w:rsidRPr="116F267D" w:rsidR="3A94CDA0">
        <w:rPr>
          <w:b w:val="1"/>
          <w:bCs w:val="1"/>
          <w:noProof w:val="0"/>
          <w:lang w:val="en-US"/>
        </w:rPr>
        <w:t>Initial Indicators</w:t>
      </w:r>
      <w:r w:rsidRPr="116F267D" w:rsidR="3A94CDA0">
        <w:rPr>
          <w:noProof w:val="0"/>
          <w:lang w:val="en-US"/>
        </w:rPr>
        <w:t>:</w:t>
      </w:r>
    </w:p>
    <w:p w:rsidR="3A94CDA0" w:rsidP="116F267D" w:rsidRDefault="3A94CDA0" w14:paraId="38DAA65B" w14:textId="2371DF3D">
      <w:pPr>
        <w:pStyle w:val="ListParagraph"/>
        <w:numPr>
          <w:ilvl w:val="2"/>
          <w:numId w:val="14"/>
        </w:numPr>
        <w:spacing w:before="240" w:beforeAutospacing="off" w:after="240" w:afterAutospacing="off"/>
        <w:rPr>
          <w:noProof w:val="0"/>
          <w:lang w:val="en-US"/>
        </w:rPr>
      </w:pPr>
      <w:r w:rsidRPr="116F267D" w:rsidR="3A94CDA0">
        <w:rPr>
          <w:noProof w:val="0"/>
          <w:lang w:val="en-US"/>
        </w:rPr>
        <w:t>File metadata (e.g., compilation timestamp, digital signatures).</w:t>
      </w:r>
    </w:p>
    <w:p w:rsidR="3A94CDA0" w:rsidP="116F267D" w:rsidRDefault="3A94CDA0" w14:paraId="6472725A" w14:textId="78F52163">
      <w:pPr>
        <w:pStyle w:val="ListParagraph"/>
        <w:numPr>
          <w:ilvl w:val="2"/>
          <w:numId w:val="14"/>
        </w:numPr>
        <w:spacing w:before="240" w:beforeAutospacing="off" w:after="240" w:afterAutospacing="off"/>
        <w:rPr>
          <w:noProof w:val="0"/>
          <w:lang w:val="en-US"/>
        </w:rPr>
      </w:pPr>
      <w:r w:rsidRPr="116F267D" w:rsidR="3A94CDA0">
        <w:rPr>
          <w:noProof w:val="0"/>
          <w:lang w:val="en-US"/>
        </w:rPr>
        <w:t>Packing or obfuscation techniques (e.g., UPX, custom encryption).</w:t>
      </w:r>
    </w:p>
    <w:p w:rsidR="116F267D" w:rsidP="116F267D" w:rsidRDefault="116F267D" w14:paraId="72471D98" w14:textId="5DA25CAB">
      <w:pPr>
        <w:pStyle w:val="Normal"/>
        <w:rPr>
          <w:noProof w:val="0"/>
          <w:lang w:val="en-US"/>
        </w:rPr>
      </w:pPr>
    </w:p>
    <w:p w:rsidR="3A94CDA0" w:rsidP="116F267D" w:rsidRDefault="3A94CDA0" w14:paraId="23DEE435" w14:textId="36681777">
      <w:pPr>
        <w:spacing w:before="240" w:beforeAutospacing="off" w:after="240" w:afterAutospacing="off"/>
      </w:pPr>
      <w:r w:rsidRPr="116F267D" w:rsidR="3A94CDA0">
        <w:rPr>
          <w:rFonts w:ascii="Calibri" w:hAnsi="Calibri" w:eastAsia="Calibri" w:cs="Calibri"/>
          <w:noProof w:val="0"/>
          <w:sz w:val="24"/>
          <w:szCs w:val="24"/>
          <w:lang w:val="en-US"/>
        </w:rPr>
        <w:t>Details of the sample(s) you analyzed:</w:t>
      </w:r>
    </w:p>
    <w:p w:rsidR="116F267D" w:rsidP="116F267D" w:rsidRDefault="116F267D" w14:paraId="19157B94" w14:textId="06EDCF22">
      <w:pPr>
        <w:pStyle w:val="Heading2"/>
        <w:spacing w:before="0" w:beforeAutospacing="off" w:after="299" w:afterAutospacing="off"/>
        <w:rPr>
          <w:rFonts w:ascii="Calibri" w:hAnsi="Calibri" w:eastAsia="Calibri" w:cs="Calibri"/>
          <w:b w:val="1"/>
          <w:bCs w:val="1"/>
          <w:noProof w:val="0"/>
          <w:sz w:val="24"/>
          <w:szCs w:val="24"/>
          <w:lang w:val="en-US"/>
        </w:rPr>
      </w:pPr>
    </w:p>
    <w:p w:rsidR="3A94CDA0" w:rsidP="116F267D" w:rsidRDefault="3A94CDA0" w14:paraId="4524EC6D" w14:textId="58EE3BBA">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4. Analysis Environment</w:t>
      </w:r>
    </w:p>
    <w:p w:rsidR="3A94CDA0" w:rsidP="116F267D" w:rsidRDefault="3A94CDA0" w14:paraId="5442C038" w14:textId="3CCCEADB">
      <w:pPr>
        <w:pStyle w:val="ListParagraph"/>
        <w:numPr>
          <w:ilvl w:val="1"/>
          <w:numId w:val="6"/>
        </w:numPr>
        <w:spacing w:before="240" w:beforeAutospacing="off" w:after="240" w:afterAutospacing="off"/>
        <w:rPr>
          <w:noProof w:val="0"/>
          <w:sz w:val="22"/>
          <w:szCs w:val="22"/>
          <w:lang w:val="en-US"/>
        </w:rPr>
      </w:pPr>
      <w:r w:rsidRPr="116F267D" w:rsidR="3A94CDA0">
        <w:rPr>
          <w:rFonts w:ascii="Calibri" w:hAnsi="Calibri" w:eastAsia="Calibri" w:cs="Calibri"/>
          <w:noProof w:val="0"/>
          <w:sz w:val="24"/>
          <w:szCs w:val="24"/>
          <w:lang w:val="en-US"/>
        </w:rPr>
        <w:t xml:space="preserve">Document the controlled environment where analysis was </w:t>
      </w:r>
      <w:r w:rsidRPr="116F267D" w:rsidR="3A94CDA0">
        <w:rPr>
          <w:rFonts w:ascii="Calibri" w:hAnsi="Calibri" w:eastAsia="Calibri" w:cs="Calibri"/>
          <w:noProof w:val="0"/>
          <w:sz w:val="24"/>
          <w:szCs w:val="24"/>
          <w:lang w:val="en-US"/>
        </w:rPr>
        <w:t xml:space="preserve">performed: </w:t>
      </w:r>
      <w:r w:rsidRPr="116F267D" w:rsidR="3A94CDA0">
        <w:rPr>
          <w:b w:val="1"/>
          <w:bCs w:val="1"/>
          <w:noProof w:val="0"/>
          <w:lang w:val="en-US"/>
        </w:rPr>
        <w:t>Environment</w:t>
      </w:r>
      <w:r w:rsidRPr="116F267D" w:rsidR="3A94CDA0">
        <w:rPr>
          <w:b w:val="1"/>
          <w:bCs w:val="1"/>
          <w:noProof w:val="0"/>
          <w:lang w:val="en-US"/>
        </w:rPr>
        <w:t xml:space="preserve"> Setup</w:t>
      </w:r>
      <w:r w:rsidRPr="116F267D" w:rsidR="3A94CDA0">
        <w:rPr>
          <w:noProof w:val="0"/>
          <w:lang w:val="en-US"/>
        </w:rPr>
        <w:t>:</w:t>
      </w:r>
    </w:p>
    <w:p w:rsidR="3A94CDA0" w:rsidP="116F267D" w:rsidRDefault="3A94CDA0" w14:paraId="54E25F6E" w14:textId="7C56B360">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Sandbox or virtual machine configuration (e.g., Windows 10, 64-bit).</w:t>
      </w:r>
    </w:p>
    <w:p w:rsidR="3A94CDA0" w:rsidP="116F267D" w:rsidRDefault="3A94CDA0" w14:paraId="0F036B1F" w14:textId="23C55683">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Monitoring tools (e.g., Process Monitor, ProcDot).</w:t>
      </w:r>
    </w:p>
    <w:p w:rsidR="116F267D" w:rsidP="116F267D" w:rsidRDefault="116F267D" w14:paraId="7B5F95F3" w14:textId="37845068">
      <w:pPr>
        <w:pStyle w:val="Heading2"/>
        <w:spacing w:before="240" w:beforeAutospacing="off" w:after="240" w:afterAutospacing="off"/>
        <w:rPr>
          <w:rFonts w:ascii="Calibri" w:hAnsi="Calibri" w:eastAsia="Calibri" w:cs="Calibri"/>
          <w:noProof w:val="0"/>
          <w:sz w:val="24"/>
          <w:szCs w:val="24"/>
          <w:lang w:val="en-US"/>
        </w:rPr>
      </w:pPr>
    </w:p>
    <w:p w:rsidR="3A94CDA0" w:rsidP="116F267D" w:rsidRDefault="3A94CDA0" w14:paraId="6D9EE9E0" w14:textId="45E0B873">
      <w:pPr>
        <w:pStyle w:val="Heading2"/>
        <w:spacing w:before="240" w:beforeAutospacing="off" w:after="240"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5. Infection Vector and Delivery Mechanism</w:t>
      </w:r>
    </w:p>
    <w:p w:rsidR="3A94CDA0" w:rsidP="116F267D" w:rsidRDefault="3A94CDA0" w14:paraId="013FB33C" w14:textId="6FA35E3A">
      <w:pPr>
        <w:pStyle w:val="ListParagraph"/>
        <w:numPr>
          <w:ilvl w:val="0"/>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Describe how the malware enters and spreads within a system or network.</w:t>
      </w:r>
    </w:p>
    <w:p w:rsidR="3A94CDA0" w:rsidP="116F267D" w:rsidRDefault="3A94CDA0" w14:paraId="270CACF3" w14:textId="30A55D57">
      <w:pPr>
        <w:pStyle w:val="ListParagraph"/>
        <w:numPr>
          <w:ilvl w:val="0"/>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1FA12D21" w14:textId="566DDD29">
      <w:pPr>
        <w:pStyle w:val="ListParagraph"/>
        <w:numPr>
          <w:ilvl w:val="1"/>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Initial infection method (e.g., malicious email attachment, drive-by download).</w:t>
      </w:r>
    </w:p>
    <w:p w:rsidR="3A94CDA0" w:rsidP="116F267D" w:rsidRDefault="3A94CDA0" w14:paraId="6C970AC6" w14:textId="4A380DF9">
      <w:pPr>
        <w:pStyle w:val="ListParagraph"/>
        <w:numPr>
          <w:ilvl w:val="1"/>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Exploitation techniques (e.g., CVE-2021-1234, social engineering).</w:t>
      </w:r>
    </w:p>
    <w:p w:rsidR="3A94CDA0" w:rsidP="116F267D" w:rsidRDefault="3A94CDA0" w14:paraId="3E044797" w14:textId="5D9E94FE">
      <w:pPr>
        <w:pStyle w:val="ListParagraph"/>
        <w:numPr>
          <w:ilvl w:val="1"/>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Propagation mechanisms (e.g., network shares, removable media).</w:t>
      </w:r>
    </w:p>
    <w:p w:rsidR="3A94CDA0" w:rsidP="116F267D" w:rsidRDefault="3A94CDA0" w14:paraId="04E4FDA5" w14:textId="14CBCB5D">
      <w:pPr>
        <w:pStyle w:val="ListParagraph"/>
        <w:numPr>
          <w:ilvl w:val="1"/>
          <w:numId w:val="15"/>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Associated campaigns or threat actors (if known).</w:t>
      </w:r>
    </w:p>
    <w:p w:rsidR="116F267D" w:rsidP="116F267D" w:rsidRDefault="116F267D" w14:paraId="1A7B3F38" w14:textId="7549A478">
      <w:pPr>
        <w:pStyle w:val="Normal"/>
        <w:spacing w:before="240" w:beforeAutospacing="off" w:after="240" w:afterAutospacing="off"/>
        <w:rPr>
          <w:rFonts w:ascii="Calibri" w:hAnsi="Calibri" w:eastAsia="Calibri" w:cs="Calibri"/>
          <w:noProof w:val="0"/>
          <w:sz w:val="24"/>
          <w:szCs w:val="24"/>
          <w:lang w:val="en-US"/>
        </w:rPr>
      </w:pPr>
    </w:p>
    <w:p w:rsidR="3A94CDA0" w:rsidP="116F267D" w:rsidRDefault="3A94CDA0" w14:paraId="64524AD3" w14:textId="010264F1">
      <w:pPr>
        <w:pStyle w:val="Heading2"/>
        <w:spacing w:before="240" w:beforeAutospacing="off" w:after="240" w:afterAutospacing="off"/>
        <w:rPr>
          <w:rFonts w:ascii="Calibri" w:hAnsi="Calibri" w:eastAsia="Calibri" w:cs="Calibri"/>
          <w:noProof w:val="0"/>
          <w:sz w:val="22"/>
          <w:szCs w:val="22"/>
          <w:lang w:val="en-US"/>
        </w:rPr>
      </w:pPr>
      <w:r w:rsidRPr="116F267D" w:rsidR="3A94CDA0">
        <w:rPr>
          <w:rFonts w:ascii="Calibri" w:hAnsi="Calibri" w:eastAsia="Calibri" w:cs="Calibri"/>
          <w:b w:val="1"/>
          <w:bCs w:val="1"/>
          <w:noProof w:val="0"/>
          <w:sz w:val="24"/>
          <w:szCs w:val="24"/>
          <w:lang w:val="en-US"/>
        </w:rPr>
        <w:t>6. Static Analysis</w:t>
      </w:r>
    </w:p>
    <w:p w:rsidR="3A94CDA0" w:rsidP="116F267D" w:rsidRDefault="3A94CDA0" w14:paraId="355C1E0F" w14:textId="27104B74">
      <w:pPr>
        <w:pStyle w:val="ListParagraph"/>
        <w:numPr>
          <w:ilvl w:val="0"/>
          <w:numId w:val="5"/>
        </w:numPr>
        <w:spacing w:before="240" w:beforeAutospacing="off" w:after="240" w:afterAutospacing="off"/>
        <w:rPr>
          <w:noProof w:val="0"/>
          <w:sz w:val="22"/>
          <w:szCs w:val="22"/>
          <w:lang w:val="en-US"/>
        </w:rPr>
      </w:pPr>
      <w:r w:rsidRPr="116F267D" w:rsidR="3A94CDA0">
        <w:rPr>
          <w:b w:val="1"/>
          <w:bCs w:val="1"/>
          <w:noProof w:val="0"/>
          <w:lang w:val="en-US"/>
        </w:rPr>
        <w:t>Purpose</w:t>
      </w:r>
      <w:r w:rsidRPr="116F267D" w:rsidR="3A94CDA0">
        <w:rPr>
          <w:noProof w:val="0"/>
          <w:lang w:val="en-US"/>
        </w:rPr>
        <w:t>: Detail findings from examining the malware without execution.</w:t>
      </w:r>
    </w:p>
    <w:p w:rsidR="3A94CDA0" w:rsidP="116F267D" w:rsidRDefault="3A94CDA0" w14:paraId="40EC45BC" w14:textId="32980ECC">
      <w:pPr>
        <w:pStyle w:val="ListParagraph"/>
        <w:numPr>
          <w:ilvl w:val="0"/>
          <w:numId w:val="5"/>
        </w:numPr>
        <w:spacing w:before="240" w:beforeAutospacing="off" w:after="240" w:afterAutospacing="off"/>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7449A1F9" w14:textId="49D2386C">
      <w:pPr>
        <w:pStyle w:val="ListParagraph"/>
        <w:numPr>
          <w:ilvl w:val="1"/>
          <w:numId w:val="5"/>
        </w:numPr>
        <w:spacing w:before="240" w:beforeAutospacing="off" w:after="240" w:afterAutospacing="off"/>
        <w:rPr>
          <w:noProof w:val="0"/>
          <w:sz w:val="22"/>
          <w:szCs w:val="22"/>
          <w:lang w:val="en-US"/>
        </w:rPr>
      </w:pPr>
      <w:r w:rsidRPr="116F267D" w:rsidR="3A94CDA0">
        <w:rPr>
          <w:b w:val="1"/>
          <w:bCs w:val="1"/>
          <w:noProof w:val="0"/>
          <w:lang w:val="en-US"/>
        </w:rPr>
        <w:t>File Structure</w:t>
      </w:r>
      <w:r w:rsidRPr="116F267D" w:rsidR="3A94CDA0">
        <w:rPr>
          <w:noProof w:val="0"/>
          <w:lang w:val="en-US"/>
        </w:rPr>
        <w:t>:</w:t>
      </w:r>
    </w:p>
    <w:p w:rsidR="3A94CDA0" w:rsidP="116F267D" w:rsidRDefault="3A94CDA0" w14:paraId="0341E60B" w14:textId="1C5E8A26">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Headers and sections (e.g., PE headers for Windows executables).</w:t>
      </w:r>
    </w:p>
    <w:p w:rsidR="3A94CDA0" w:rsidP="116F267D" w:rsidRDefault="3A94CDA0" w14:paraId="4C2104B9" w14:textId="60919DC0">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Anomalies (e.g., corrupted headers, unusual section sizes).</w:t>
      </w:r>
    </w:p>
    <w:p w:rsidR="3A94CDA0" w:rsidP="116F267D" w:rsidRDefault="3A94CDA0" w14:paraId="74A0820A" w14:textId="2E5C337F">
      <w:pPr>
        <w:pStyle w:val="ListParagraph"/>
        <w:numPr>
          <w:ilvl w:val="1"/>
          <w:numId w:val="5"/>
        </w:numPr>
        <w:spacing w:before="240" w:beforeAutospacing="off" w:after="240" w:afterAutospacing="off"/>
        <w:rPr>
          <w:noProof w:val="0"/>
          <w:sz w:val="22"/>
          <w:szCs w:val="22"/>
          <w:lang w:val="en-US"/>
        </w:rPr>
      </w:pPr>
      <w:r w:rsidRPr="116F267D" w:rsidR="3A94CDA0">
        <w:rPr>
          <w:b w:val="1"/>
          <w:bCs w:val="1"/>
          <w:noProof w:val="0"/>
          <w:lang w:val="en-US"/>
        </w:rPr>
        <w:t>Strings Analysis</w:t>
      </w:r>
      <w:r w:rsidRPr="116F267D" w:rsidR="3A94CDA0">
        <w:rPr>
          <w:noProof w:val="0"/>
          <w:lang w:val="en-US"/>
        </w:rPr>
        <w:t>:</w:t>
      </w:r>
    </w:p>
    <w:p w:rsidR="3A94CDA0" w:rsidP="116F267D" w:rsidRDefault="3A94CDA0" w14:paraId="38F6A206" w14:textId="0851DEFA">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Extracted strings (e.g., URLs, file paths, registry keys).</w:t>
      </w:r>
    </w:p>
    <w:p w:rsidR="3A94CDA0" w:rsidP="116F267D" w:rsidRDefault="3A94CDA0" w14:paraId="072B8613" w14:textId="33D44C83">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Encoded or obfuscated strings and decoding methods.</w:t>
      </w:r>
    </w:p>
    <w:p w:rsidR="3A94CDA0" w:rsidP="116F267D" w:rsidRDefault="3A94CDA0" w14:paraId="70810776" w14:textId="216402BA">
      <w:pPr>
        <w:pStyle w:val="ListParagraph"/>
        <w:numPr>
          <w:ilvl w:val="1"/>
          <w:numId w:val="5"/>
        </w:numPr>
        <w:spacing w:before="240" w:beforeAutospacing="off" w:after="240" w:afterAutospacing="off"/>
        <w:rPr>
          <w:noProof w:val="0"/>
          <w:sz w:val="22"/>
          <w:szCs w:val="22"/>
          <w:lang w:val="en-US"/>
        </w:rPr>
      </w:pPr>
      <w:r w:rsidRPr="116F267D" w:rsidR="3A94CDA0">
        <w:rPr>
          <w:b w:val="1"/>
          <w:bCs w:val="1"/>
          <w:noProof w:val="0"/>
          <w:lang w:val="en-US"/>
        </w:rPr>
        <w:t>Code Analysis</w:t>
      </w:r>
      <w:r w:rsidRPr="116F267D" w:rsidR="3A94CDA0">
        <w:rPr>
          <w:noProof w:val="0"/>
          <w:lang w:val="en-US"/>
        </w:rPr>
        <w:t>:</w:t>
      </w:r>
    </w:p>
    <w:p w:rsidR="3A94CDA0" w:rsidP="116F267D" w:rsidRDefault="3A94CDA0" w14:paraId="0DD62F6A" w14:textId="4F455268">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Key functions or APIs (e.g., CreateProcess, WriteFile).</w:t>
      </w:r>
    </w:p>
    <w:p w:rsidR="3A94CDA0" w:rsidP="116F267D" w:rsidRDefault="3A94CDA0" w14:paraId="11233CF7" w14:textId="425D24BB">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Embedded resources (e.g., additional payloads, configuration files).</w:t>
      </w:r>
    </w:p>
    <w:p w:rsidR="3A94CDA0" w:rsidP="116F267D" w:rsidRDefault="3A94CDA0" w14:paraId="3A178B1D" w14:textId="3179C5B5">
      <w:pPr>
        <w:pStyle w:val="ListParagraph"/>
        <w:numPr>
          <w:ilvl w:val="1"/>
          <w:numId w:val="5"/>
        </w:numPr>
        <w:spacing w:before="240" w:beforeAutospacing="off" w:after="240" w:afterAutospacing="off"/>
        <w:rPr>
          <w:noProof w:val="0"/>
          <w:sz w:val="22"/>
          <w:szCs w:val="22"/>
          <w:lang w:val="en-US"/>
        </w:rPr>
      </w:pPr>
      <w:r w:rsidRPr="116F267D" w:rsidR="3A94CDA0">
        <w:rPr>
          <w:b w:val="1"/>
          <w:bCs w:val="1"/>
          <w:noProof w:val="0"/>
          <w:lang w:val="en-US"/>
        </w:rPr>
        <w:t>Obfuscation Techniques</w:t>
      </w:r>
      <w:r w:rsidRPr="116F267D" w:rsidR="3A94CDA0">
        <w:rPr>
          <w:noProof w:val="0"/>
          <w:lang w:val="en-US"/>
        </w:rPr>
        <w:t>:</w:t>
      </w:r>
    </w:p>
    <w:p w:rsidR="3A94CDA0" w:rsidP="116F267D" w:rsidRDefault="3A94CDA0" w14:paraId="6CCB1E13" w14:textId="72B2BBEB">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Packers, encryptors, or anti-analysis methods (e.g., anti-debugging).</w:t>
      </w:r>
    </w:p>
    <w:p w:rsidR="3A94CDA0" w:rsidP="116F267D" w:rsidRDefault="3A94CDA0" w14:paraId="6D4EC93E" w14:textId="361A8522">
      <w:pPr>
        <w:pStyle w:val="ListParagraph"/>
        <w:numPr>
          <w:ilvl w:val="2"/>
          <w:numId w:val="5"/>
        </w:numPr>
        <w:spacing w:before="240" w:beforeAutospacing="off" w:after="240" w:afterAutospacing="off"/>
        <w:rPr>
          <w:noProof w:val="0"/>
          <w:sz w:val="22"/>
          <w:szCs w:val="22"/>
          <w:lang w:val="en-US"/>
        </w:rPr>
      </w:pPr>
      <w:r w:rsidRPr="116F267D" w:rsidR="3A94CDA0">
        <w:rPr>
          <w:noProof w:val="0"/>
          <w:lang w:val="en-US"/>
        </w:rPr>
        <w:t>Tools used for unpacking or deobfuscation.</w:t>
      </w:r>
    </w:p>
    <w:p w:rsidR="116F267D" w:rsidP="116F267D" w:rsidRDefault="116F267D" w14:paraId="125CA893" w14:textId="5271A763">
      <w:pPr>
        <w:pStyle w:val="ListParagraph"/>
        <w:spacing w:before="240" w:beforeAutospacing="off" w:after="240" w:afterAutospacing="off"/>
        <w:ind w:left="720"/>
        <w:rPr>
          <w:rFonts w:ascii="Calibri" w:hAnsi="Calibri" w:eastAsia="Calibri" w:cs="Calibri"/>
          <w:noProof w:val="0"/>
          <w:sz w:val="24"/>
          <w:szCs w:val="24"/>
          <w:lang w:val="en-US"/>
        </w:rPr>
      </w:pPr>
    </w:p>
    <w:p w:rsidR="116F267D" w:rsidP="116F267D" w:rsidRDefault="116F267D" w14:paraId="2D3D916F" w14:textId="053D3CB1">
      <w:pPr>
        <w:pStyle w:val="Normal"/>
        <w:spacing w:before="240" w:beforeAutospacing="off" w:after="240" w:afterAutospacing="off"/>
        <w:rPr>
          <w:rFonts w:ascii="Calibri" w:hAnsi="Calibri" w:eastAsia="Calibri" w:cs="Calibri"/>
          <w:noProof w:val="0"/>
          <w:sz w:val="24"/>
          <w:szCs w:val="24"/>
          <w:lang w:val="en-US"/>
        </w:rPr>
      </w:pPr>
    </w:p>
    <w:p w:rsidR="3A94CDA0" w:rsidP="116F267D" w:rsidRDefault="3A94CDA0" w14:paraId="3DCF1278" w14:textId="12860965">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7. Dynamic/Behavioral Analysis</w:t>
      </w:r>
    </w:p>
    <w:p w:rsidR="3A94CDA0" w:rsidP="116F267D" w:rsidRDefault="3A94CDA0" w14:paraId="3C2E004E" w14:textId="60D3F37B">
      <w:pPr>
        <w:pStyle w:val="ListParagraph"/>
        <w:numPr>
          <w:ilvl w:val="0"/>
          <w:numId w:val="6"/>
        </w:numPr>
        <w:spacing w:before="240" w:beforeAutospacing="off" w:after="240" w:afterAutospacing="off"/>
        <w:rPr>
          <w:noProof w:val="0"/>
          <w:sz w:val="22"/>
          <w:szCs w:val="22"/>
          <w:lang w:val="en-US"/>
        </w:rPr>
      </w:pPr>
      <w:r w:rsidRPr="116F267D" w:rsidR="3A94CDA0">
        <w:rPr>
          <w:b w:val="1"/>
          <w:bCs w:val="1"/>
          <w:noProof w:val="0"/>
          <w:lang w:val="en-US"/>
        </w:rPr>
        <w:t>Purpose</w:t>
      </w:r>
      <w:r w:rsidRPr="116F267D" w:rsidR="3A94CDA0">
        <w:rPr>
          <w:noProof w:val="0"/>
          <w:lang w:val="en-US"/>
        </w:rPr>
        <w:t>: Describe the malware’s behavior when executed in a controlled environment.</w:t>
      </w:r>
    </w:p>
    <w:p w:rsidR="3A94CDA0" w:rsidP="116F267D" w:rsidRDefault="3A94CDA0" w14:paraId="2D9568F3" w14:textId="681526B7">
      <w:pPr>
        <w:pStyle w:val="ListParagraph"/>
        <w:numPr>
          <w:ilvl w:val="0"/>
          <w:numId w:val="6"/>
        </w:numPr>
        <w:spacing w:before="240" w:beforeAutospacing="off" w:after="240" w:afterAutospacing="off"/>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78CE2590" w14:textId="31052990">
      <w:pPr>
        <w:pStyle w:val="ListParagraph"/>
        <w:numPr>
          <w:ilvl w:val="1"/>
          <w:numId w:val="6"/>
        </w:numPr>
        <w:spacing w:before="240" w:beforeAutospacing="off" w:after="240" w:afterAutospacing="off"/>
        <w:rPr>
          <w:noProof w:val="0"/>
          <w:sz w:val="22"/>
          <w:szCs w:val="22"/>
          <w:lang w:val="en-US"/>
        </w:rPr>
      </w:pPr>
      <w:r w:rsidRPr="116F267D" w:rsidR="3A94CDA0">
        <w:rPr>
          <w:b w:val="1"/>
          <w:bCs w:val="1"/>
          <w:noProof w:val="0"/>
          <w:lang w:val="en-US"/>
        </w:rPr>
        <w:t>Behavioral Observations</w:t>
      </w:r>
      <w:r w:rsidRPr="116F267D" w:rsidR="3A94CDA0">
        <w:rPr>
          <w:noProof w:val="0"/>
          <w:lang w:val="en-US"/>
        </w:rPr>
        <w:t>:</w:t>
      </w:r>
    </w:p>
    <w:p w:rsidR="3A94CDA0" w:rsidP="116F267D" w:rsidRDefault="3A94CDA0" w14:paraId="57149D93" w14:textId="21B48E71">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File system changes (e.g., created, modified, or deleted files).</w:t>
      </w:r>
    </w:p>
    <w:p w:rsidR="3A94CDA0" w:rsidP="116F267D" w:rsidRDefault="3A94CDA0" w14:paraId="53500CAA" w14:textId="062F1981">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Registry modifications (e.g., persistence mechanisms).</w:t>
      </w:r>
    </w:p>
    <w:p w:rsidR="3A94CDA0" w:rsidP="116F267D" w:rsidRDefault="3A94CDA0" w14:paraId="05538AA4" w14:textId="5CE94E32">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Network activity (e.g., C2 communication, data exfiltration).</w:t>
      </w:r>
    </w:p>
    <w:p w:rsidR="3A94CDA0" w:rsidP="116F267D" w:rsidRDefault="3A94CDA0" w14:paraId="1BEDE126" w14:textId="69041A1A">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Process and memory activities (e.g., injection, privilege escalation).</w:t>
      </w:r>
    </w:p>
    <w:p w:rsidR="3A94CDA0" w:rsidP="116F267D" w:rsidRDefault="3A94CDA0" w14:paraId="5BB8F676" w14:textId="51D5254C">
      <w:pPr>
        <w:pStyle w:val="ListParagraph"/>
        <w:numPr>
          <w:ilvl w:val="1"/>
          <w:numId w:val="6"/>
        </w:numPr>
        <w:spacing w:before="240" w:beforeAutospacing="off" w:after="240" w:afterAutospacing="off"/>
        <w:rPr>
          <w:noProof w:val="0"/>
          <w:sz w:val="22"/>
          <w:szCs w:val="22"/>
          <w:lang w:val="en-US"/>
        </w:rPr>
      </w:pPr>
      <w:r w:rsidRPr="116F267D" w:rsidR="3A94CDA0">
        <w:rPr>
          <w:b w:val="1"/>
          <w:bCs w:val="1"/>
          <w:noProof w:val="0"/>
          <w:lang w:val="en-US"/>
        </w:rPr>
        <w:t>Payload Delivery</w:t>
      </w:r>
      <w:r w:rsidRPr="116F267D" w:rsidR="3A94CDA0">
        <w:rPr>
          <w:noProof w:val="0"/>
          <w:lang w:val="en-US"/>
        </w:rPr>
        <w:t>:</w:t>
      </w:r>
    </w:p>
    <w:p w:rsidR="3A94CDA0" w:rsidP="116F267D" w:rsidRDefault="3A94CDA0" w14:paraId="10B49130" w14:textId="1C693191">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Dropped files or secondary payloads.</w:t>
      </w:r>
    </w:p>
    <w:p w:rsidR="3A94CDA0" w:rsidP="116F267D" w:rsidRDefault="3A94CDA0" w14:paraId="5108DFF2" w14:textId="53A69906">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Execution chain (e.g., parent-child processes).</w:t>
      </w:r>
    </w:p>
    <w:p w:rsidR="3A94CDA0" w:rsidP="116F267D" w:rsidRDefault="3A94CDA0" w14:paraId="53292CC2" w14:textId="05A018FE">
      <w:pPr>
        <w:pStyle w:val="ListParagraph"/>
        <w:numPr>
          <w:ilvl w:val="1"/>
          <w:numId w:val="6"/>
        </w:numPr>
        <w:spacing w:before="240" w:beforeAutospacing="off" w:after="240" w:afterAutospacing="off"/>
        <w:rPr>
          <w:noProof w:val="0"/>
          <w:sz w:val="22"/>
          <w:szCs w:val="22"/>
          <w:lang w:val="en-US"/>
        </w:rPr>
      </w:pPr>
      <w:r w:rsidRPr="116F267D" w:rsidR="3A94CDA0">
        <w:rPr>
          <w:b w:val="1"/>
          <w:bCs w:val="1"/>
          <w:noProof w:val="0"/>
          <w:lang w:val="en-US"/>
        </w:rPr>
        <w:t>Anti-Analysis Techniques</w:t>
      </w:r>
      <w:r w:rsidRPr="116F267D" w:rsidR="3A94CDA0">
        <w:rPr>
          <w:noProof w:val="0"/>
          <w:lang w:val="en-US"/>
        </w:rPr>
        <w:t>:</w:t>
      </w:r>
    </w:p>
    <w:p w:rsidR="3A94CDA0" w:rsidP="116F267D" w:rsidRDefault="3A94CDA0" w14:paraId="4CB5269D" w14:textId="54D9C422">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Detection of virtual environments or debugging tools.</w:t>
      </w:r>
    </w:p>
    <w:p w:rsidR="3A94CDA0" w:rsidP="116F267D" w:rsidRDefault="3A94CDA0" w14:paraId="740047DA" w14:textId="1EBD694F">
      <w:pPr>
        <w:pStyle w:val="ListParagraph"/>
        <w:numPr>
          <w:ilvl w:val="2"/>
          <w:numId w:val="6"/>
        </w:numPr>
        <w:spacing w:before="240" w:beforeAutospacing="off" w:after="240" w:afterAutospacing="off"/>
        <w:rPr>
          <w:noProof w:val="0"/>
          <w:sz w:val="22"/>
          <w:szCs w:val="22"/>
          <w:lang w:val="en-US"/>
        </w:rPr>
      </w:pPr>
      <w:r w:rsidRPr="116F267D" w:rsidR="3A94CDA0">
        <w:rPr>
          <w:noProof w:val="0"/>
          <w:lang w:val="en-US"/>
        </w:rPr>
        <w:t>Time-based delays or environmental checks.</w:t>
      </w:r>
    </w:p>
    <w:p w:rsidR="116F267D" w:rsidP="116F267D" w:rsidRDefault="116F267D" w14:paraId="12A4FC38" w14:textId="1D4680CC">
      <w:pPr>
        <w:pStyle w:val="ListParagraph"/>
        <w:spacing w:before="240" w:beforeAutospacing="off" w:after="240" w:afterAutospacing="off"/>
        <w:ind w:left="720"/>
        <w:rPr>
          <w:rFonts w:ascii="Calibri" w:hAnsi="Calibri" w:eastAsia="Calibri" w:cs="Calibri"/>
          <w:noProof w:val="0"/>
          <w:sz w:val="24"/>
          <w:szCs w:val="24"/>
          <w:lang w:val="en-US"/>
        </w:rPr>
      </w:pPr>
    </w:p>
    <w:p w:rsidR="3A94CDA0" w:rsidP="116F267D" w:rsidRDefault="3A94CDA0" w14:paraId="77178F91" w14:textId="250CDEA6">
      <w:pPr>
        <w:spacing w:before="240" w:beforeAutospacing="off" w:after="240" w:afterAutospacing="off"/>
      </w:pPr>
      <w:r w:rsidRPr="116F267D" w:rsidR="3A94CDA0">
        <w:rPr>
          <w:rFonts w:ascii="Calibri" w:hAnsi="Calibri" w:eastAsia="Calibri" w:cs="Calibri"/>
          <w:noProof w:val="0"/>
          <w:sz w:val="24"/>
          <w:szCs w:val="24"/>
          <w:lang w:val="en-US"/>
        </w:rPr>
        <w:t>Include screenshots or logs of significant behaviors if helpful.</w:t>
      </w:r>
    </w:p>
    <w:p w:rsidR="116F267D" w:rsidP="116F267D" w:rsidRDefault="116F267D" w14:paraId="3005EC76" w14:textId="5C45237D">
      <w:pPr>
        <w:pStyle w:val="Normal"/>
        <w:spacing w:before="240" w:beforeAutospacing="off" w:after="240" w:afterAutospacing="off"/>
        <w:rPr>
          <w:rFonts w:ascii="Calibri" w:hAnsi="Calibri" w:eastAsia="Calibri" w:cs="Calibri"/>
          <w:noProof w:val="0"/>
          <w:sz w:val="24"/>
          <w:szCs w:val="24"/>
          <w:lang w:val="en-US"/>
        </w:rPr>
      </w:pPr>
    </w:p>
    <w:p w:rsidR="3A94CDA0" w:rsidP="116F267D" w:rsidRDefault="3A94CDA0" w14:paraId="29575F7B" w14:textId="4E4531C7">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8. Code/Reverse Engineering Analysis (if applicable)</w:t>
      </w:r>
    </w:p>
    <w:p w:rsidR="3A94CDA0" w:rsidP="116F267D" w:rsidRDefault="3A94CDA0" w14:paraId="38BAEDCF" w14:textId="3D889E47">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116F267D" w:rsidR="3A94CDA0">
        <w:rPr>
          <w:noProof w:val="0"/>
          <w:lang w:val="en-US"/>
        </w:rPr>
        <w:t>Reverse Engineering (Optional)</w:t>
      </w:r>
    </w:p>
    <w:p w:rsidR="3A94CDA0" w:rsidP="116F267D" w:rsidRDefault="3A94CDA0" w14:paraId="5B1B1763" w14:textId="3F96D440">
      <w:pPr>
        <w:pStyle w:val="ListParagraph"/>
        <w:numPr>
          <w:ilvl w:val="0"/>
          <w:numId w:val="7"/>
        </w:numPr>
        <w:spacing w:before="240" w:beforeAutospacing="off" w:after="240" w:afterAutospacing="off"/>
        <w:rPr>
          <w:noProof w:val="0"/>
          <w:sz w:val="22"/>
          <w:szCs w:val="22"/>
          <w:lang w:val="en-US"/>
        </w:rPr>
      </w:pPr>
      <w:r w:rsidRPr="116F267D" w:rsidR="3A94CDA0">
        <w:rPr>
          <w:b w:val="1"/>
          <w:bCs w:val="1"/>
          <w:noProof w:val="0"/>
          <w:lang w:val="en-US"/>
        </w:rPr>
        <w:t>Purpose</w:t>
      </w:r>
      <w:r w:rsidRPr="116F267D" w:rsidR="3A94CDA0">
        <w:rPr>
          <w:noProof w:val="0"/>
          <w:lang w:val="en-US"/>
        </w:rPr>
        <w:t>: Provide deeper insights into the malware’s code and functionality.</w:t>
      </w:r>
    </w:p>
    <w:p w:rsidR="3A94CDA0" w:rsidP="116F267D" w:rsidRDefault="3A94CDA0" w14:paraId="5A894D04" w14:textId="2D12FF44">
      <w:pPr>
        <w:pStyle w:val="ListParagraph"/>
        <w:numPr>
          <w:ilvl w:val="0"/>
          <w:numId w:val="7"/>
        </w:numPr>
        <w:spacing w:before="240" w:beforeAutospacing="off" w:after="240" w:afterAutospacing="off"/>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586B44F7" w14:textId="452A1317">
      <w:pPr>
        <w:pStyle w:val="ListParagraph"/>
        <w:numPr>
          <w:ilvl w:val="1"/>
          <w:numId w:val="7"/>
        </w:numPr>
        <w:spacing w:before="240" w:beforeAutospacing="off" w:after="240" w:afterAutospacing="off"/>
        <w:rPr>
          <w:noProof w:val="0"/>
          <w:sz w:val="22"/>
          <w:szCs w:val="22"/>
          <w:lang w:val="en-US"/>
        </w:rPr>
      </w:pPr>
      <w:r w:rsidRPr="116F267D" w:rsidR="3A94CDA0">
        <w:rPr>
          <w:noProof w:val="0"/>
          <w:lang w:val="en-US"/>
        </w:rPr>
        <w:t>Disassembled or decompiled code snippets (if relevant).</w:t>
      </w:r>
    </w:p>
    <w:p w:rsidR="3A94CDA0" w:rsidP="116F267D" w:rsidRDefault="3A94CDA0" w14:paraId="78033953" w14:textId="49ED20D1">
      <w:pPr>
        <w:pStyle w:val="ListParagraph"/>
        <w:numPr>
          <w:ilvl w:val="1"/>
          <w:numId w:val="7"/>
        </w:numPr>
        <w:spacing w:before="240" w:beforeAutospacing="off" w:after="240" w:afterAutospacing="off"/>
        <w:rPr>
          <w:noProof w:val="0"/>
          <w:sz w:val="22"/>
          <w:szCs w:val="22"/>
          <w:lang w:val="en-US"/>
        </w:rPr>
      </w:pPr>
      <w:r w:rsidRPr="116F267D" w:rsidR="3A94CDA0">
        <w:rPr>
          <w:noProof w:val="0"/>
          <w:lang w:val="en-US"/>
        </w:rPr>
        <w:t>Key algorithms (e.g., encryption, data encoding).</w:t>
      </w:r>
    </w:p>
    <w:p w:rsidR="3A94CDA0" w:rsidP="116F267D" w:rsidRDefault="3A94CDA0" w14:paraId="1C264AA9" w14:textId="725D9E9C">
      <w:pPr>
        <w:pStyle w:val="ListParagraph"/>
        <w:numPr>
          <w:ilvl w:val="1"/>
          <w:numId w:val="7"/>
        </w:numPr>
        <w:spacing w:before="240" w:beforeAutospacing="off" w:after="240" w:afterAutospacing="off"/>
        <w:rPr>
          <w:noProof w:val="0"/>
          <w:sz w:val="22"/>
          <w:szCs w:val="22"/>
          <w:lang w:val="en-US"/>
        </w:rPr>
      </w:pPr>
      <w:r w:rsidRPr="116F267D" w:rsidR="3A94CDA0">
        <w:rPr>
          <w:noProof w:val="0"/>
          <w:lang w:val="en-US"/>
        </w:rPr>
        <w:t>Command-and-control (C2) protocol details.</w:t>
      </w:r>
    </w:p>
    <w:p w:rsidR="3A94CDA0" w:rsidP="116F267D" w:rsidRDefault="3A94CDA0" w14:paraId="0F1AD793" w14:textId="55DA5AA4">
      <w:pPr>
        <w:pStyle w:val="ListParagraph"/>
        <w:numPr>
          <w:ilvl w:val="1"/>
          <w:numId w:val="7"/>
        </w:numPr>
        <w:spacing w:before="240" w:beforeAutospacing="off" w:after="240" w:afterAutospacing="off"/>
        <w:rPr>
          <w:noProof w:val="0"/>
          <w:sz w:val="22"/>
          <w:szCs w:val="22"/>
          <w:lang w:val="en-US"/>
        </w:rPr>
      </w:pPr>
      <w:r w:rsidRPr="116F267D" w:rsidR="3A94CDA0">
        <w:rPr>
          <w:noProof w:val="0"/>
          <w:lang w:val="en-US"/>
        </w:rPr>
        <w:t>Custom protocols or data structures.</w:t>
      </w:r>
    </w:p>
    <w:p w:rsidR="3A94CDA0" w:rsidP="116F267D" w:rsidRDefault="3A94CDA0" w14:paraId="233D4742" w14:textId="7D39E9A5">
      <w:pPr>
        <w:pStyle w:val="ListParagraph"/>
        <w:numPr>
          <w:ilvl w:val="1"/>
          <w:numId w:val="7"/>
        </w:numPr>
        <w:spacing w:before="240" w:beforeAutospacing="off" w:after="240" w:afterAutospacing="off"/>
        <w:rPr>
          <w:noProof w:val="0"/>
          <w:sz w:val="22"/>
          <w:szCs w:val="22"/>
          <w:lang w:val="en-US"/>
        </w:rPr>
      </w:pPr>
      <w:r w:rsidRPr="116F267D" w:rsidR="3A94CDA0">
        <w:rPr>
          <w:noProof w:val="0"/>
          <w:lang w:val="en-US"/>
        </w:rPr>
        <w:t>Limitations of the analysis (e.g., heavily obfuscated code).</w:t>
      </w:r>
    </w:p>
    <w:p w:rsidR="116F267D" w:rsidP="116F267D" w:rsidRDefault="116F267D" w14:paraId="4DC3CDFD" w14:textId="4F7619A4">
      <w:pPr>
        <w:pStyle w:val="ListParagraph"/>
        <w:spacing w:before="240" w:beforeAutospacing="off" w:after="240" w:afterAutospacing="off"/>
        <w:ind w:left="720"/>
        <w:rPr>
          <w:rFonts w:ascii="Calibri" w:hAnsi="Calibri" w:eastAsia="Calibri" w:cs="Calibri"/>
          <w:noProof w:val="0"/>
          <w:sz w:val="24"/>
          <w:szCs w:val="24"/>
          <w:lang w:val="en-US"/>
        </w:rPr>
      </w:pPr>
    </w:p>
    <w:p w:rsidR="116F267D" w:rsidP="116F267D" w:rsidRDefault="116F267D" w14:paraId="4D8DA10A" w14:textId="705F7978">
      <w:pPr>
        <w:pStyle w:val="ListParagraph"/>
        <w:spacing w:before="240" w:beforeAutospacing="off" w:after="240" w:afterAutospacing="off"/>
        <w:ind w:left="720"/>
        <w:rPr>
          <w:rFonts w:ascii="Calibri" w:hAnsi="Calibri" w:eastAsia="Calibri" w:cs="Calibri"/>
          <w:noProof w:val="0"/>
          <w:sz w:val="24"/>
          <w:szCs w:val="24"/>
          <w:lang w:val="en-US"/>
        </w:rPr>
      </w:pPr>
    </w:p>
    <w:p w:rsidR="3A94CDA0" w:rsidP="116F267D" w:rsidRDefault="3A94CDA0" w14:paraId="71E6F7C6" w14:textId="5E6945CD">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9. Indicators of Compromise (IOCs)</w:t>
      </w:r>
    </w:p>
    <w:p w:rsidR="3A94CDA0" w:rsidP="116F267D" w:rsidRDefault="3A94CDA0" w14:paraId="2E98AD63" w14:textId="739E6438">
      <w:pPr>
        <w:pStyle w:val="ListParagraph"/>
        <w:numPr>
          <w:ilvl w:val="0"/>
          <w:numId w:val="8"/>
        </w:numPr>
        <w:spacing w:before="240" w:beforeAutospacing="off" w:after="240" w:afterAutospacing="off"/>
        <w:rPr>
          <w:noProof w:val="0"/>
          <w:sz w:val="22"/>
          <w:szCs w:val="22"/>
          <w:lang w:val="en-US"/>
        </w:rPr>
      </w:pPr>
      <w:r w:rsidRPr="116F267D" w:rsidR="3A94CDA0">
        <w:rPr>
          <w:b w:val="1"/>
          <w:bCs w:val="1"/>
          <w:noProof w:val="0"/>
          <w:lang w:val="en-US"/>
        </w:rPr>
        <w:t>Purpose</w:t>
      </w:r>
      <w:r w:rsidRPr="116F267D" w:rsidR="3A94CDA0">
        <w:rPr>
          <w:noProof w:val="0"/>
          <w:lang w:val="en-US"/>
        </w:rPr>
        <w:t>: Provide actionable data for detection and response.</w:t>
      </w:r>
    </w:p>
    <w:p w:rsidR="3A94CDA0" w:rsidP="116F267D" w:rsidRDefault="3A94CDA0" w14:paraId="0546ECA7" w14:textId="74829677">
      <w:pPr>
        <w:pStyle w:val="ListParagraph"/>
        <w:numPr>
          <w:ilvl w:val="0"/>
          <w:numId w:val="8"/>
        </w:numPr>
        <w:spacing w:before="240" w:beforeAutospacing="off" w:after="240" w:afterAutospacing="off"/>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7BFB9165" w14:textId="3357F4D2">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File-based IOCs (e.g., hashes, file names, paths).</w:t>
      </w:r>
    </w:p>
    <w:p w:rsidR="3A94CDA0" w:rsidP="116F267D" w:rsidRDefault="3A94CDA0" w14:paraId="60D625C0" w14:textId="324A0B3D">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Network-based IOCs (e.g., IPs, domains, URLs, user agents).</w:t>
      </w:r>
    </w:p>
    <w:p w:rsidR="3A94CDA0" w:rsidP="116F267D" w:rsidRDefault="3A94CDA0" w14:paraId="769AEA50" w14:textId="51A6020D">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Registry-based IOCs (e.g., keys, values).</w:t>
      </w:r>
    </w:p>
    <w:p w:rsidR="3A94CDA0" w:rsidP="116F267D" w:rsidRDefault="3A94CDA0" w14:paraId="464E341D" w14:textId="5CD9F1E4">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Behavioral IOCs (e.g., specific process patterns).</w:t>
      </w:r>
    </w:p>
    <w:p w:rsidR="3A94CDA0" w:rsidP="116F267D" w:rsidRDefault="3A94CDA0" w14:paraId="36467DB0" w14:textId="58B68702">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YARA rules or other detection signatures (if applicable).</w:t>
      </w:r>
    </w:p>
    <w:p w:rsidR="3A94CDA0" w:rsidP="116F267D" w:rsidRDefault="3A94CDA0" w14:paraId="2DC10C3A" w14:textId="5CA1B16C">
      <w:pPr>
        <w:pStyle w:val="ListParagraph"/>
        <w:numPr>
          <w:ilvl w:val="1"/>
          <w:numId w:val="8"/>
        </w:numPr>
        <w:spacing w:before="240" w:beforeAutospacing="off" w:after="240" w:afterAutospacing="off"/>
        <w:rPr>
          <w:noProof w:val="0"/>
          <w:sz w:val="22"/>
          <w:szCs w:val="22"/>
          <w:lang w:val="en-US"/>
        </w:rPr>
      </w:pPr>
      <w:r w:rsidRPr="116F267D" w:rsidR="3A94CDA0">
        <w:rPr>
          <w:noProof w:val="0"/>
          <w:lang w:val="en-US"/>
        </w:rPr>
        <w:t>Format IOCs in a structured way (e.g., JSON, CSV) for integration with SIEM tools.</w:t>
      </w:r>
    </w:p>
    <w:p w:rsidR="116F267D" w:rsidP="116F267D" w:rsidRDefault="116F267D" w14:paraId="7DAE51EB" w14:textId="59914026">
      <w:pPr>
        <w:pStyle w:val="ListParagraph"/>
        <w:spacing w:before="240" w:beforeAutospacing="off" w:after="240" w:afterAutospacing="off"/>
        <w:ind w:left="720"/>
        <w:rPr>
          <w:rFonts w:ascii="Calibri" w:hAnsi="Calibri" w:eastAsia="Calibri" w:cs="Calibri"/>
          <w:noProof w:val="0"/>
          <w:sz w:val="24"/>
          <w:szCs w:val="24"/>
          <w:lang w:val="en-US"/>
        </w:rPr>
      </w:pPr>
    </w:p>
    <w:p w:rsidR="3A94CDA0" w:rsidP="116F267D" w:rsidRDefault="3A94CDA0" w14:paraId="4BCB26E9" w14:textId="303BFBEA">
      <w:pPr>
        <w:spacing w:before="240" w:beforeAutospacing="off" w:after="240" w:afterAutospacing="off"/>
      </w:pPr>
      <w:r w:rsidRPr="116F267D" w:rsidR="3A94CDA0">
        <w:rPr>
          <w:rFonts w:ascii="Calibri" w:hAnsi="Calibri" w:eastAsia="Calibri" w:cs="Calibri"/>
          <w:noProof w:val="0"/>
          <w:sz w:val="24"/>
          <w:szCs w:val="24"/>
          <w:lang w:val="en-US"/>
        </w:rPr>
        <w:t>Preferably present these in a table or in STIX/JSON format if integrating with tools.</w:t>
      </w:r>
    </w:p>
    <w:p w:rsidR="116F267D" w:rsidP="116F267D" w:rsidRDefault="116F267D" w14:paraId="6610729E" w14:textId="05725715">
      <w:pPr>
        <w:spacing w:before="240" w:beforeAutospacing="off" w:after="240" w:afterAutospacing="off"/>
        <w:rPr>
          <w:rFonts w:ascii="Calibri" w:hAnsi="Calibri" w:eastAsia="Calibri" w:cs="Calibri"/>
          <w:noProof w:val="0"/>
          <w:sz w:val="24"/>
          <w:szCs w:val="24"/>
          <w:lang w:val="en-US"/>
        </w:rPr>
      </w:pPr>
    </w:p>
    <w:p w:rsidR="3A94CDA0" w:rsidP="116F267D" w:rsidRDefault="3A94CDA0" w14:paraId="614F8ABD" w14:textId="1686276B">
      <w:pPr>
        <w:pStyle w:val="Heading2"/>
        <w:spacing w:before="0" w:beforeAutospacing="off" w:after="299" w:afterAutospacing="off"/>
      </w:pPr>
      <w:r w:rsidRPr="116F267D" w:rsidR="3A94CDA0">
        <w:rPr>
          <w:rFonts w:ascii="Calibri" w:hAnsi="Calibri" w:eastAsia="Calibri" w:cs="Calibri"/>
          <w:noProof w:val="0"/>
          <w:sz w:val="24"/>
          <w:szCs w:val="24"/>
          <w:lang w:val="en-US"/>
        </w:rPr>
        <w:t>10. Impact Assessment</w:t>
      </w:r>
    </w:p>
    <w:p w:rsidR="3A94CDA0" w:rsidP="116F267D" w:rsidRDefault="3A94CDA0" w14:paraId="56412699" w14:textId="710DD2C4">
      <w:pPr>
        <w:pStyle w:val="ListParagraph"/>
        <w:numPr>
          <w:ilvl w:val="0"/>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Evaluate the potential or observed damage caused by the malware.</w:t>
      </w:r>
    </w:p>
    <w:p w:rsidR="3A94CDA0" w:rsidP="116F267D" w:rsidRDefault="3A94CDA0" w14:paraId="7453DF9D" w14:textId="5D3B9EA2">
      <w:pPr>
        <w:pStyle w:val="ListParagraph"/>
        <w:numPr>
          <w:ilvl w:val="0"/>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6790EBA8" w14:textId="12556A26">
      <w:pPr>
        <w:pStyle w:val="ListParagraph"/>
        <w:numPr>
          <w:ilvl w:val="1"/>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Affected systems or data (e.g., encrypted files, stolen credentials).</w:t>
      </w:r>
    </w:p>
    <w:p w:rsidR="3A94CDA0" w:rsidP="116F267D" w:rsidRDefault="3A94CDA0" w14:paraId="160C5D40" w14:textId="1AA2EF42">
      <w:pPr>
        <w:pStyle w:val="ListParagraph"/>
        <w:numPr>
          <w:ilvl w:val="1"/>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Business impact (e.g., downtime, financial loss).</w:t>
      </w:r>
    </w:p>
    <w:p w:rsidR="3A94CDA0" w:rsidP="116F267D" w:rsidRDefault="3A94CDA0" w14:paraId="2DC710C0" w14:textId="15B6FCF6">
      <w:pPr>
        <w:pStyle w:val="ListParagraph"/>
        <w:numPr>
          <w:ilvl w:val="1"/>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Scope of compromise (e.g., single host, network-wide).</w:t>
      </w:r>
    </w:p>
    <w:p w:rsidR="3A94CDA0" w:rsidP="116F267D" w:rsidRDefault="3A94CDA0" w14:paraId="416BBF6F" w14:textId="1AE7AC89">
      <w:pPr>
        <w:pStyle w:val="ListParagraph"/>
        <w:numPr>
          <w:ilvl w:val="1"/>
          <w:numId w:val="1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Potential for lateral movement or persistence.</w:t>
      </w:r>
    </w:p>
    <w:p w:rsidR="116F267D" w:rsidP="116F267D" w:rsidRDefault="116F267D" w14:paraId="02897826" w14:textId="0A00C019">
      <w:pPr>
        <w:spacing w:before="240" w:beforeAutospacing="off" w:after="240" w:afterAutospacing="off"/>
        <w:rPr>
          <w:rFonts w:ascii="Calibri" w:hAnsi="Calibri" w:eastAsia="Calibri" w:cs="Calibri"/>
          <w:noProof w:val="0"/>
          <w:sz w:val="24"/>
          <w:szCs w:val="24"/>
          <w:lang w:val="en-US"/>
        </w:rPr>
      </w:pPr>
    </w:p>
    <w:p w:rsidR="3A94CDA0" w:rsidP="116F267D" w:rsidRDefault="3A94CDA0" w14:paraId="50A21E42" w14:textId="65F54A70">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11. Mitigation &amp; Detection Recommendations</w:t>
      </w:r>
    </w:p>
    <w:p w:rsidR="3A94CDA0" w:rsidP="116F267D" w:rsidRDefault="3A94CDA0" w14:paraId="1A8F3884" w14:textId="10B1F09A">
      <w:pPr>
        <w:pStyle w:val="ListParagraph"/>
        <w:numPr>
          <w:ilvl w:val="0"/>
          <w:numId w:val="9"/>
        </w:numPr>
        <w:spacing w:before="240" w:beforeAutospacing="off" w:after="240" w:afterAutospacing="off"/>
        <w:rPr>
          <w:rFonts w:ascii="Calibri" w:hAnsi="Calibri" w:eastAsia="Calibri" w:cs="Calibri"/>
          <w:noProof w:val="0"/>
          <w:sz w:val="24"/>
          <w:szCs w:val="24"/>
          <w:lang w:val="en-US"/>
        </w:rPr>
      </w:pPr>
      <w:r w:rsidRPr="116F267D" w:rsidR="3A94CDA0">
        <w:rPr>
          <w:noProof w:val="0"/>
          <w:lang w:val="en-US"/>
        </w:rPr>
        <w:t>Mitigation and Remediation</w:t>
      </w:r>
    </w:p>
    <w:p w:rsidR="3A94CDA0" w:rsidP="116F267D" w:rsidRDefault="3A94CDA0" w14:paraId="4B037C24" w14:textId="004A7575">
      <w:pPr>
        <w:pStyle w:val="ListParagraph"/>
        <w:numPr>
          <w:ilvl w:val="0"/>
          <w:numId w:val="9"/>
        </w:numPr>
        <w:spacing w:before="240" w:beforeAutospacing="off" w:after="240" w:afterAutospacing="off"/>
        <w:rPr>
          <w:noProof w:val="0"/>
          <w:sz w:val="22"/>
          <w:szCs w:val="22"/>
          <w:lang w:val="en-US"/>
        </w:rPr>
      </w:pPr>
      <w:r w:rsidRPr="116F267D" w:rsidR="3A94CDA0">
        <w:rPr>
          <w:b w:val="1"/>
          <w:bCs w:val="1"/>
          <w:noProof w:val="0"/>
          <w:lang w:val="en-US"/>
        </w:rPr>
        <w:t>Purpose</w:t>
      </w:r>
      <w:r w:rsidRPr="116F267D" w:rsidR="3A94CDA0">
        <w:rPr>
          <w:noProof w:val="0"/>
          <w:lang w:val="en-US"/>
        </w:rPr>
        <w:t>: Provide actionable steps to contain and eradicate the malware.</w:t>
      </w:r>
    </w:p>
    <w:p w:rsidR="3A94CDA0" w:rsidP="116F267D" w:rsidRDefault="3A94CDA0" w14:paraId="596AF0DA" w14:textId="7FD0BFD5">
      <w:pPr>
        <w:pStyle w:val="ListParagraph"/>
        <w:numPr>
          <w:ilvl w:val="0"/>
          <w:numId w:val="9"/>
        </w:numPr>
        <w:spacing w:before="240" w:beforeAutospacing="off" w:after="240" w:afterAutospacing="off"/>
        <w:rPr>
          <w:noProof w:val="0"/>
          <w:sz w:val="22"/>
          <w:szCs w:val="22"/>
          <w:lang w:val="en-US"/>
        </w:rPr>
      </w:pPr>
      <w:r w:rsidRPr="116F267D" w:rsidR="3A94CDA0">
        <w:rPr>
          <w:b w:val="1"/>
          <w:bCs w:val="1"/>
          <w:noProof w:val="0"/>
          <w:lang w:val="en-US"/>
        </w:rPr>
        <w:t>Content</w:t>
      </w:r>
      <w:r w:rsidRPr="116F267D" w:rsidR="3A94CDA0">
        <w:rPr>
          <w:noProof w:val="0"/>
          <w:lang w:val="en-US"/>
        </w:rPr>
        <w:t>:</w:t>
      </w:r>
    </w:p>
    <w:p w:rsidR="3A94CDA0" w:rsidP="116F267D" w:rsidRDefault="3A94CDA0" w14:paraId="4D5FC91F" w14:textId="1ABFD327">
      <w:pPr>
        <w:pStyle w:val="ListParagraph"/>
        <w:numPr>
          <w:ilvl w:val="1"/>
          <w:numId w:val="9"/>
        </w:numPr>
        <w:spacing w:before="240" w:beforeAutospacing="off" w:after="240" w:afterAutospacing="off"/>
        <w:rPr>
          <w:noProof w:val="0"/>
          <w:sz w:val="22"/>
          <w:szCs w:val="22"/>
          <w:lang w:val="en-US"/>
        </w:rPr>
      </w:pPr>
      <w:r w:rsidRPr="116F267D" w:rsidR="3A94CDA0">
        <w:rPr>
          <w:b w:val="1"/>
          <w:bCs w:val="1"/>
          <w:noProof w:val="0"/>
          <w:lang w:val="en-US"/>
        </w:rPr>
        <w:t>Immediate Actions</w:t>
      </w:r>
      <w:r w:rsidRPr="116F267D" w:rsidR="3A94CDA0">
        <w:rPr>
          <w:noProof w:val="0"/>
          <w:lang w:val="en-US"/>
        </w:rPr>
        <w:t>:</w:t>
      </w:r>
    </w:p>
    <w:p w:rsidR="3A94CDA0" w:rsidP="116F267D" w:rsidRDefault="3A94CDA0" w14:paraId="60F38B32" w14:textId="0CDB316F">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Isolation of affected systems.</w:t>
      </w:r>
    </w:p>
    <w:p w:rsidR="3A94CDA0" w:rsidP="116F267D" w:rsidRDefault="3A94CDA0" w14:paraId="52CB1803" w14:textId="22048249">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Blocking of malicious IPs or domains.</w:t>
      </w:r>
    </w:p>
    <w:p w:rsidR="3A94CDA0" w:rsidP="116F267D" w:rsidRDefault="3A94CDA0" w14:paraId="0C6D417B" w14:textId="628F4351">
      <w:pPr>
        <w:pStyle w:val="ListParagraph"/>
        <w:numPr>
          <w:ilvl w:val="1"/>
          <w:numId w:val="9"/>
        </w:numPr>
        <w:spacing w:before="240" w:beforeAutospacing="off" w:after="240" w:afterAutospacing="off"/>
        <w:rPr>
          <w:noProof w:val="0"/>
          <w:sz w:val="22"/>
          <w:szCs w:val="22"/>
          <w:lang w:val="en-US"/>
        </w:rPr>
      </w:pPr>
      <w:r w:rsidRPr="116F267D" w:rsidR="3A94CDA0">
        <w:rPr>
          <w:b w:val="1"/>
          <w:bCs w:val="1"/>
          <w:noProof w:val="0"/>
          <w:lang w:val="en-US"/>
        </w:rPr>
        <w:t>Remediation Steps</w:t>
      </w:r>
      <w:r w:rsidRPr="116F267D" w:rsidR="3A94CDA0">
        <w:rPr>
          <w:noProof w:val="0"/>
          <w:lang w:val="en-US"/>
        </w:rPr>
        <w:t>:</w:t>
      </w:r>
    </w:p>
    <w:p w:rsidR="3A94CDA0" w:rsidP="116F267D" w:rsidRDefault="3A94CDA0" w14:paraId="1F3E8688" w14:textId="3E8FE2FE">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Removal of malicious files and registry entries.</w:t>
      </w:r>
    </w:p>
    <w:p w:rsidR="3A94CDA0" w:rsidP="116F267D" w:rsidRDefault="3A94CDA0" w14:paraId="6F7D0E8F" w14:textId="4A42582D">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Patching vulnerabilities (e.g., specific CVEs).</w:t>
      </w:r>
    </w:p>
    <w:p w:rsidR="3A94CDA0" w:rsidP="116F267D" w:rsidRDefault="3A94CDA0" w14:paraId="7E18468E" w14:textId="35DF6FA4">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Resetting compromised credentials.</w:t>
      </w:r>
    </w:p>
    <w:p w:rsidR="3A94CDA0" w:rsidP="116F267D" w:rsidRDefault="3A94CDA0" w14:paraId="4A7829DA" w14:textId="396E9CC9">
      <w:pPr>
        <w:pStyle w:val="ListParagraph"/>
        <w:numPr>
          <w:ilvl w:val="1"/>
          <w:numId w:val="9"/>
        </w:numPr>
        <w:spacing w:before="240" w:beforeAutospacing="off" w:after="240" w:afterAutospacing="off"/>
        <w:rPr>
          <w:noProof w:val="0"/>
          <w:sz w:val="22"/>
          <w:szCs w:val="22"/>
          <w:lang w:val="en-US"/>
        </w:rPr>
      </w:pPr>
      <w:r w:rsidRPr="116F267D" w:rsidR="3A94CDA0">
        <w:rPr>
          <w:b w:val="1"/>
          <w:bCs w:val="1"/>
          <w:noProof w:val="0"/>
          <w:lang w:val="en-US"/>
        </w:rPr>
        <w:t>Prevention Strategies</w:t>
      </w:r>
      <w:r w:rsidRPr="116F267D" w:rsidR="3A94CDA0">
        <w:rPr>
          <w:noProof w:val="0"/>
          <w:lang w:val="en-US"/>
        </w:rPr>
        <w:t>:</w:t>
      </w:r>
    </w:p>
    <w:p w:rsidR="3A94CDA0" w:rsidP="116F267D" w:rsidRDefault="3A94CDA0" w14:paraId="013DC89B" w14:textId="699F8C43">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Endpoint protection updates.</w:t>
      </w:r>
    </w:p>
    <w:p w:rsidR="3A94CDA0" w:rsidP="116F267D" w:rsidRDefault="3A94CDA0" w14:paraId="0FE77EF5" w14:textId="0832EE06">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Employee training on phishing awareness.</w:t>
      </w:r>
    </w:p>
    <w:p w:rsidR="3A94CDA0" w:rsidP="116F267D" w:rsidRDefault="3A94CDA0" w14:paraId="36B2DAD3" w14:textId="0390A822">
      <w:pPr>
        <w:pStyle w:val="ListParagraph"/>
        <w:numPr>
          <w:ilvl w:val="2"/>
          <w:numId w:val="9"/>
        </w:numPr>
        <w:spacing w:before="240" w:beforeAutospacing="off" w:after="240" w:afterAutospacing="off"/>
        <w:rPr>
          <w:noProof w:val="0"/>
          <w:sz w:val="22"/>
          <w:szCs w:val="22"/>
          <w:lang w:val="en-US"/>
        </w:rPr>
      </w:pPr>
      <w:r w:rsidRPr="116F267D" w:rsidR="3A94CDA0">
        <w:rPr>
          <w:noProof w:val="0"/>
          <w:lang w:val="en-US"/>
        </w:rPr>
        <w:t>Network segmentation and monitoring.</w:t>
      </w:r>
    </w:p>
    <w:p w:rsidR="116F267D" w:rsidP="116F267D" w:rsidRDefault="116F267D" w14:paraId="79FEFCE3" w14:textId="309C4642">
      <w:pPr>
        <w:pStyle w:val="Heading2"/>
        <w:spacing w:before="0" w:beforeAutospacing="off" w:after="299" w:afterAutospacing="off"/>
        <w:rPr>
          <w:rFonts w:ascii="Calibri" w:hAnsi="Calibri" w:eastAsia="Calibri" w:cs="Calibri"/>
          <w:b w:val="1"/>
          <w:bCs w:val="1"/>
          <w:noProof w:val="0"/>
          <w:sz w:val="24"/>
          <w:szCs w:val="24"/>
          <w:lang w:val="en-US"/>
        </w:rPr>
      </w:pPr>
    </w:p>
    <w:p w:rsidR="3A94CDA0" w:rsidP="116F267D" w:rsidRDefault="3A94CDA0" w14:paraId="1A824051" w14:textId="2DCC2CE8">
      <w:pPr>
        <w:pStyle w:val="Heading2"/>
        <w:spacing w:before="0" w:beforeAutospacing="off" w:after="299" w:afterAutospacing="off"/>
      </w:pPr>
      <w:r w:rsidRPr="116F267D" w:rsidR="3A94CDA0">
        <w:rPr>
          <w:rFonts w:ascii="Calibri" w:hAnsi="Calibri" w:eastAsia="Calibri" w:cs="Calibri"/>
          <w:b w:val="1"/>
          <w:bCs w:val="1"/>
          <w:noProof w:val="0"/>
          <w:sz w:val="24"/>
          <w:szCs w:val="24"/>
          <w:lang w:val="en-US"/>
        </w:rPr>
        <w:t xml:space="preserve">12. Timeline of Events </w:t>
      </w:r>
    </w:p>
    <w:p w:rsidR="3A94CDA0" w:rsidP="116F267D" w:rsidRDefault="3A94CDA0" w14:paraId="5604C19A" w14:textId="1D528895">
      <w:pPr>
        <w:spacing w:before="240" w:beforeAutospacing="off" w:after="240" w:afterAutospacing="off"/>
      </w:pPr>
      <w:r w:rsidRPr="116F267D" w:rsidR="3A94CDA0">
        <w:rPr>
          <w:rFonts w:ascii="Calibri" w:hAnsi="Calibri" w:eastAsia="Calibri" w:cs="Calibri"/>
          <w:noProof w:val="0"/>
          <w:sz w:val="24"/>
          <w:szCs w:val="24"/>
          <w:lang w:val="en-US"/>
        </w:rPr>
        <w:t xml:space="preserve">Include a timeline of </w:t>
      </w:r>
      <w:r w:rsidRPr="116F267D" w:rsidR="3A94CDA0">
        <w:rPr>
          <w:rFonts w:ascii="Calibri" w:hAnsi="Calibri" w:eastAsia="Calibri" w:cs="Calibri"/>
          <w:noProof w:val="0"/>
          <w:sz w:val="24"/>
          <w:szCs w:val="24"/>
          <w:lang w:val="en-US"/>
        </w:rPr>
        <w:t>observed</w:t>
      </w:r>
      <w:r w:rsidRPr="116F267D" w:rsidR="3A94CDA0">
        <w:rPr>
          <w:rFonts w:ascii="Calibri" w:hAnsi="Calibri" w:eastAsia="Calibri" w:cs="Calibri"/>
          <w:noProof w:val="0"/>
          <w:sz w:val="24"/>
          <w:szCs w:val="24"/>
          <w:lang w:val="en-US"/>
        </w:rPr>
        <w:t xml:space="preserve"> or inferred events based on logs and malware behavior.</w:t>
      </w:r>
    </w:p>
    <w:p w:rsidR="116F267D" w:rsidP="116F267D" w:rsidRDefault="116F267D" w14:paraId="52F2AFB7" w14:textId="523843BB">
      <w:pPr>
        <w:spacing w:before="240" w:beforeAutospacing="off" w:after="240" w:afterAutospacing="off"/>
        <w:rPr>
          <w:rFonts w:ascii="Calibri" w:hAnsi="Calibri" w:eastAsia="Calibri" w:cs="Calibri"/>
          <w:noProof w:val="0"/>
          <w:sz w:val="24"/>
          <w:szCs w:val="24"/>
          <w:lang w:val="en-US"/>
        </w:rPr>
      </w:pPr>
    </w:p>
    <w:p w:rsidR="3A94CDA0" w:rsidP="116F267D" w:rsidRDefault="3A94CDA0" w14:paraId="701FC1AF" w14:textId="1C063B32">
      <w:pPr>
        <w:pStyle w:val="Heading2"/>
        <w:spacing w:before="0"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13. Attribution (Optional)</w:t>
      </w:r>
    </w:p>
    <w:p w:rsidR="3A94CDA0" w:rsidP="116F267D" w:rsidRDefault="3A94CDA0" w14:paraId="5ABEE812" w14:textId="2BD0FE77">
      <w:pPr>
        <w:pStyle w:val="ListParagraph"/>
        <w:numPr>
          <w:ilvl w:val="0"/>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Identify potential threat actors or campaigns (if feasible).</w:t>
      </w:r>
    </w:p>
    <w:p w:rsidR="3A94CDA0" w:rsidP="116F267D" w:rsidRDefault="3A94CDA0" w14:paraId="520AA10B" w14:textId="41760E4F">
      <w:pPr>
        <w:pStyle w:val="ListParagraph"/>
        <w:numPr>
          <w:ilvl w:val="0"/>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4C2BFD67" w14:textId="7702487B">
      <w:pPr>
        <w:pStyle w:val="ListParagraph"/>
        <w:numPr>
          <w:ilvl w:val="1"/>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Links to known threat actors or groups (e.g., APT28, Lazarus Group).</w:t>
      </w:r>
    </w:p>
    <w:p w:rsidR="3A94CDA0" w:rsidP="116F267D" w:rsidRDefault="3A94CDA0" w14:paraId="596FD40F" w14:textId="0F68B992">
      <w:pPr>
        <w:pStyle w:val="ListParagraph"/>
        <w:numPr>
          <w:ilvl w:val="1"/>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Evidence supporting attribution (e.g., code similarities, infrastructure).</w:t>
      </w:r>
    </w:p>
    <w:p w:rsidR="3A94CDA0" w:rsidP="116F267D" w:rsidRDefault="3A94CDA0" w14:paraId="5F7CECBF" w14:textId="5ACBA9EF">
      <w:pPr>
        <w:pStyle w:val="ListParagraph"/>
        <w:numPr>
          <w:ilvl w:val="1"/>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Confidence level in attribution (e.g., low, medium, high).</w:t>
      </w:r>
    </w:p>
    <w:p w:rsidR="3A94CDA0" w:rsidP="116F267D" w:rsidRDefault="3A94CDA0" w14:paraId="0FD54508" w14:textId="7CC56020">
      <w:pPr>
        <w:pStyle w:val="ListParagraph"/>
        <w:numPr>
          <w:ilvl w:val="1"/>
          <w:numId w:val="18"/>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Limitations of attribution analysis.</w:t>
      </w:r>
    </w:p>
    <w:p w:rsidR="3A94CDA0" w:rsidP="116F267D" w:rsidRDefault="3A94CDA0" w14:paraId="68966894" w14:textId="25E925D0">
      <w:pPr>
        <w:pStyle w:val="Heading2"/>
        <w:spacing w:before="0"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14. Conclusion</w:t>
      </w:r>
    </w:p>
    <w:p w:rsidR="3A94CDA0" w:rsidP="116F267D" w:rsidRDefault="3A94CDA0" w14:paraId="26F7F270" w14:textId="7455CB52">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Summarize findings and reinforce key points.</w:t>
      </w:r>
    </w:p>
    <w:p w:rsidR="3A94CDA0" w:rsidP="116F267D" w:rsidRDefault="3A94CDA0" w14:paraId="3A4BDC63" w14:textId="784B84AB">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1E3909E5" w14:textId="1DA4CDF1">
      <w:pPr>
        <w:pStyle w:val="ListParagraph"/>
        <w:numPr>
          <w:ilvl w:val="1"/>
          <w:numId w:val="19"/>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Recap of malware’s capabilities and impact.</w:t>
      </w:r>
    </w:p>
    <w:p w:rsidR="3A94CDA0" w:rsidP="116F267D" w:rsidRDefault="3A94CDA0" w14:paraId="31F62797" w14:textId="4A03A1B0">
      <w:pPr>
        <w:pStyle w:val="ListParagraph"/>
        <w:numPr>
          <w:ilvl w:val="1"/>
          <w:numId w:val="19"/>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Effectiveness of current defenses.</w:t>
      </w:r>
    </w:p>
    <w:p w:rsidR="3A94CDA0" w:rsidP="116F267D" w:rsidRDefault="3A94CDA0" w14:paraId="66899E6B" w14:textId="62769A32">
      <w:pPr>
        <w:pStyle w:val="ListParagraph"/>
        <w:numPr>
          <w:ilvl w:val="1"/>
          <w:numId w:val="19"/>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Future monitoring or research recommendations.</w:t>
      </w:r>
    </w:p>
    <w:p w:rsidR="116F267D" w:rsidP="116F267D" w:rsidRDefault="116F267D" w14:paraId="0406B52D" w14:textId="12EFC431">
      <w:pPr>
        <w:pStyle w:val="Normal"/>
        <w:spacing w:before="240" w:beforeAutospacing="off" w:after="240" w:afterAutospacing="off"/>
        <w:rPr>
          <w:rFonts w:ascii="Calibri" w:hAnsi="Calibri" w:eastAsia="Calibri" w:cs="Calibri"/>
          <w:noProof w:val="0"/>
          <w:sz w:val="24"/>
          <w:szCs w:val="24"/>
          <w:lang w:val="en-US"/>
        </w:rPr>
      </w:pPr>
    </w:p>
    <w:p w:rsidR="3A94CDA0" w:rsidP="116F267D" w:rsidRDefault="3A94CDA0" w14:paraId="7D8E9699" w14:textId="5183EBE7">
      <w:pPr>
        <w:pStyle w:val="Heading2"/>
        <w:spacing w:before="0"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15. Appendices</w:t>
      </w:r>
    </w:p>
    <w:p w:rsidR="3A94CDA0" w:rsidP="116F267D" w:rsidRDefault="3A94CDA0" w14:paraId="195ECB7F" w14:textId="4EF224B7">
      <w:pPr>
        <w:pStyle w:val="ListParagraph"/>
        <w:numPr>
          <w:ilvl w:val="0"/>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Include supplementary information for technical readers.</w:t>
      </w:r>
    </w:p>
    <w:p w:rsidR="3A94CDA0" w:rsidP="116F267D" w:rsidRDefault="3A94CDA0" w14:paraId="2D69268A" w14:textId="76C90AEC">
      <w:pPr>
        <w:pStyle w:val="ListParagraph"/>
        <w:numPr>
          <w:ilvl w:val="0"/>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Content</w:t>
      </w:r>
      <w:r w:rsidRPr="116F267D" w:rsidR="3A94CDA0">
        <w:rPr>
          <w:rFonts w:ascii="Calibri" w:hAnsi="Calibri" w:eastAsia="Calibri" w:cs="Calibri"/>
          <w:noProof w:val="0"/>
          <w:sz w:val="24"/>
          <w:szCs w:val="24"/>
          <w:lang w:val="en-US"/>
        </w:rPr>
        <w:t>:</w:t>
      </w:r>
    </w:p>
    <w:p w:rsidR="3A94CDA0" w:rsidP="116F267D" w:rsidRDefault="3A94CDA0" w14:paraId="6561E210" w14:textId="4E1712A1">
      <w:pPr>
        <w:pStyle w:val="ListParagraph"/>
        <w:numPr>
          <w:ilvl w:val="1"/>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Appendix A: Tools Used</w:t>
      </w:r>
      <w:r w:rsidRPr="116F267D" w:rsidR="3A94CDA0">
        <w:rPr>
          <w:rFonts w:ascii="Calibri" w:hAnsi="Calibri" w:eastAsia="Calibri" w:cs="Calibri"/>
          <w:noProof w:val="0"/>
          <w:sz w:val="24"/>
          <w:szCs w:val="24"/>
          <w:lang w:val="en-US"/>
        </w:rPr>
        <w:t>:</w:t>
      </w:r>
    </w:p>
    <w:p w:rsidR="3A94CDA0" w:rsidP="116F267D" w:rsidRDefault="3A94CDA0" w14:paraId="1224ED58" w14:textId="1D490BDF">
      <w:pPr>
        <w:pStyle w:val="ListParagraph"/>
        <w:numPr>
          <w:ilvl w:val="2"/>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List of tools with versions (e.g., Ghidra 10.1, Cuckoo Sandbox).</w:t>
      </w:r>
    </w:p>
    <w:p w:rsidR="3A94CDA0" w:rsidP="116F267D" w:rsidRDefault="3A94CDA0" w14:paraId="2E36909E" w14:textId="1A8D43A7">
      <w:pPr>
        <w:pStyle w:val="ListParagraph"/>
        <w:numPr>
          <w:ilvl w:val="1"/>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Appendix B: Raw Data</w:t>
      </w:r>
      <w:r w:rsidRPr="116F267D" w:rsidR="3A94CDA0">
        <w:rPr>
          <w:rFonts w:ascii="Calibri" w:hAnsi="Calibri" w:eastAsia="Calibri" w:cs="Calibri"/>
          <w:noProof w:val="0"/>
          <w:sz w:val="24"/>
          <w:szCs w:val="24"/>
          <w:lang w:val="en-US"/>
        </w:rPr>
        <w:t>:</w:t>
      </w:r>
    </w:p>
    <w:p w:rsidR="3A94CDA0" w:rsidP="116F267D" w:rsidRDefault="3A94CDA0" w14:paraId="3CEDDDE2" w14:textId="1B17F4C1">
      <w:pPr>
        <w:pStyle w:val="ListParagraph"/>
        <w:numPr>
          <w:ilvl w:val="2"/>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Logs, packet captures, or memory dumps (if applicable).</w:t>
      </w:r>
    </w:p>
    <w:p w:rsidR="3A94CDA0" w:rsidP="116F267D" w:rsidRDefault="3A94CDA0" w14:paraId="0D14F5DE" w14:textId="64E5996F">
      <w:pPr>
        <w:pStyle w:val="ListParagraph"/>
        <w:numPr>
          <w:ilvl w:val="1"/>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Appendix C: Code Snippets</w:t>
      </w:r>
      <w:r w:rsidRPr="116F267D" w:rsidR="3A94CDA0">
        <w:rPr>
          <w:rFonts w:ascii="Calibri" w:hAnsi="Calibri" w:eastAsia="Calibri" w:cs="Calibri"/>
          <w:noProof w:val="0"/>
          <w:sz w:val="24"/>
          <w:szCs w:val="24"/>
          <w:lang w:val="en-US"/>
        </w:rPr>
        <w:t>:</w:t>
      </w:r>
    </w:p>
    <w:p w:rsidR="3A94CDA0" w:rsidP="116F267D" w:rsidRDefault="3A94CDA0" w14:paraId="419BD21F" w14:textId="75D20128">
      <w:pPr>
        <w:pStyle w:val="ListParagraph"/>
        <w:numPr>
          <w:ilvl w:val="2"/>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Relevant disassembled or decompiled code.</w:t>
      </w:r>
    </w:p>
    <w:p w:rsidR="3A94CDA0" w:rsidP="116F267D" w:rsidRDefault="3A94CDA0" w14:paraId="5DC48B97" w14:textId="5A18A9A2">
      <w:pPr>
        <w:pStyle w:val="ListParagraph"/>
        <w:numPr>
          <w:ilvl w:val="1"/>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Appendix D: References</w:t>
      </w:r>
      <w:r w:rsidRPr="116F267D" w:rsidR="3A94CDA0">
        <w:rPr>
          <w:rFonts w:ascii="Calibri" w:hAnsi="Calibri" w:eastAsia="Calibri" w:cs="Calibri"/>
          <w:noProof w:val="0"/>
          <w:sz w:val="24"/>
          <w:szCs w:val="24"/>
          <w:lang w:val="en-US"/>
        </w:rPr>
        <w:t>:</w:t>
      </w:r>
    </w:p>
    <w:p w:rsidR="3A94CDA0" w:rsidP="116F267D" w:rsidRDefault="3A94CDA0" w14:paraId="3225EB4C" w14:textId="31881058">
      <w:pPr>
        <w:pStyle w:val="ListParagraph"/>
        <w:numPr>
          <w:ilvl w:val="2"/>
          <w:numId w:val="2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External resources (e.g., CVE details, threat intelligence reports).</w:t>
      </w:r>
    </w:p>
    <w:p w:rsidR="3A94CDA0" w:rsidP="116F267D" w:rsidRDefault="3A94CDA0" w14:paraId="3D08C2E9" w14:textId="62EFAC8C">
      <w:pPr>
        <w:pStyle w:val="Heading2"/>
        <w:spacing w:before="299"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16. Formatting and Presentation</w:t>
      </w:r>
    </w:p>
    <w:p w:rsidR="3A94CDA0" w:rsidP="116F267D" w:rsidRDefault="3A94CDA0" w14:paraId="5C095AFE" w14:textId="43775A59">
      <w:pPr>
        <w:pStyle w:val="ListParagraph"/>
        <w:numPr>
          <w:ilvl w:val="0"/>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Purpose</w:t>
      </w:r>
      <w:r w:rsidRPr="116F267D" w:rsidR="3A94CDA0">
        <w:rPr>
          <w:rFonts w:ascii="Calibri" w:hAnsi="Calibri" w:eastAsia="Calibri" w:cs="Calibri"/>
          <w:noProof w:val="0"/>
          <w:sz w:val="24"/>
          <w:szCs w:val="24"/>
          <w:lang w:val="en-US"/>
        </w:rPr>
        <w:t>: Ensure clarity and professionalism.</w:t>
      </w:r>
    </w:p>
    <w:p w:rsidR="3A94CDA0" w:rsidP="116F267D" w:rsidRDefault="3A94CDA0" w14:paraId="57E32C00" w14:textId="60F4CC46">
      <w:pPr>
        <w:pStyle w:val="ListParagraph"/>
        <w:numPr>
          <w:ilvl w:val="0"/>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Guidelines</w:t>
      </w:r>
      <w:r w:rsidRPr="116F267D" w:rsidR="3A94CDA0">
        <w:rPr>
          <w:rFonts w:ascii="Calibri" w:hAnsi="Calibri" w:eastAsia="Calibri" w:cs="Calibri"/>
          <w:noProof w:val="0"/>
          <w:sz w:val="24"/>
          <w:szCs w:val="24"/>
          <w:lang w:val="en-US"/>
        </w:rPr>
        <w:t>:</w:t>
      </w:r>
    </w:p>
    <w:p w:rsidR="3A94CDA0" w:rsidP="116F267D" w:rsidRDefault="3A94CDA0" w14:paraId="38E72698" w14:textId="1B020126">
      <w:pPr>
        <w:pStyle w:val="ListParagraph"/>
        <w:numPr>
          <w:ilvl w:val="1"/>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Use clear headings and subheadings.</w:t>
      </w:r>
    </w:p>
    <w:p w:rsidR="3A94CDA0" w:rsidP="116F267D" w:rsidRDefault="3A94CDA0" w14:paraId="637AA7F1" w14:textId="7C6E2A2C">
      <w:pPr>
        <w:pStyle w:val="ListParagraph"/>
        <w:numPr>
          <w:ilvl w:val="1"/>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Include tables, diagrams, or screenshots for complex data (e.g., network traffic, process trees).</w:t>
      </w:r>
    </w:p>
    <w:p w:rsidR="3A94CDA0" w:rsidP="116F267D" w:rsidRDefault="3A94CDA0" w14:paraId="30AE522F" w14:textId="2F64D7A1">
      <w:pPr>
        <w:pStyle w:val="ListParagraph"/>
        <w:numPr>
          <w:ilvl w:val="1"/>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Maintain a consistent tone (technical but accessible).</w:t>
      </w:r>
    </w:p>
    <w:p w:rsidR="3A94CDA0" w:rsidP="116F267D" w:rsidRDefault="3A94CDA0" w14:paraId="5FCFCAD0" w14:textId="12C26904">
      <w:pPr>
        <w:pStyle w:val="ListParagraph"/>
        <w:numPr>
          <w:ilvl w:val="1"/>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Proofread for accuracy and clarity.</w:t>
      </w:r>
    </w:p>
    <w:p w:rsidR="3A94CDA0" w:rsidP="116F267D" w:rsidRDefault="3A94CDA0" w14:paraId="16BED6D8" w14:textId="5361493B">
      <w:pPr>
        <w:pStyle w:val="ListParagraph"/>
        <w:numPr>
          <w:ilvl w:val="1"/>
          <w:numId w:val="21"/>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Use a standardized template for consistency across reports.</w:t>
      </w:r>
    </w:p>
    <w:p w:rsidR="3A94CDA0" w:rsidP="116F267D" w:rsidRDefault="3A94CDA0" w14:paraId="4061DB86" w14:textId="57699132">
      <w:pPr>
        <w:pStyle w:val="Heading2"/>
        <w:spacing w:before="299" w:beforeAutospacing="off" w:after="299" w:afterAutospacing="off"/>
        <w:rPr>
          <w:rFonts w:ascii="Calibri" w:hAnsi="Calibri" w:eastAsia="Calibri" w:cs="Calibri"/>
          <w:b w:val="1"/>
          <w:bCs w:val="1"/>
          <w:noProof w:val="0"/>
          <w:sz w:val="24"/>
          <w:szCs w:val="24"/>
          <w:lang w:val="en-US"/>
        </w:rPr>
      </w:pPr>
      <w:r w:rsidRPr="116F267D" w:rsidR="3A94CDA0">
        <w:rPr>
          <w:rFonts w:ascii="Calibri" w:hAnsi="Calibri" w:eastAsia="Calibri" w:cs="Calibri"/>
          <w:b w:val="1"/>
          <w:bCs w:val="1"/>
          <w:noProof w:val="0"/>
          <w:sz w:val="24"/>
          <w:szCs w:val="24"/>
          <w:lang w:val="en-US"/>
        </w:rPr>
        <w:t>17. Additional Notes</w:t>
      </w:r>
    </w:p>
    <w:p w:rsidR="3A94CDA0" w:rsidP="116F267D" w:rsidRDefault="3A94CDA0" w14:paraId="6F927E16" w14:textId="332AAFEB">
      <w:pPr>
        <w:pStyle w:val="ListParagraph"/>
        <w:numPr>
          <w:ilvl w:val="0"/>
          <w:numId w:val="22"/>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Audience Consideration</w:t>
      </w:r>
      <w:r w:rsidRPr="116F267D" w:rsidR="3A94CDA0">
        <w:rPr>
          <w:rFonts w:ascii="Calibri" w:hAnsi="Calibri" w:eastAsia="Calibri" w:cs="Calibri"/>
          <w:noProof w:val="0"/>
          <w:sz w:val="24"/>
          <w:szCs w:val="24"/>
          <w:lang w:val="en-US"/>
        </w:rPr>
        <w:t>: Tailor technical depth based on the audience (e.g., more diagrams for executives, more code for analysts).</w:t>
      </w:r>
    </w:p>
    <w:p w:rsidR="3A94CDA0" w:rsidP="116F267D" w:rsidRDefault="3A94CDA0" w14:paraId="71F07629" w14:textId="1FBFA5D7">
      <w:pPr>
        <w:pStyle w:val="ListParagraph"/>
        <w:numPr>
          <w:ilvl w:val="0"/>
          <w:numId w:val="22"/>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Timeliness</w:t>
      </w:r>
      <w:r w:rsidRPr="116F267D" w:rsidR="3A94CDA0">
        <w:rPr>
          <w:rFonts w:ascii="Calibri" w:hAnsi="Calibri" w:eastAsia="Calibri" w:cs="Calibri"/>
          <w:noProof w:val="0"/>
          <w:sz w:val="24"/>
          <w:szCs w:val="24"/>
          <w:lang w:val="en-US"/>
        </w:rPr>
        <w:t>: Ensure the report is delivered promptly to support incident response.</w:t>
      </w:r>
    </w:p>
    <w:p w:rsidR="3A94CDA0" w:rsidP="116F267D" w:rsidRDefault="3A94CDA0" w14:paraId="367D0782" w14:textId="62ADFD8B">
      <w:pPr>
        <w:pStyle w:val="ListParagraph"/>
        <w:numPr>
          <w:ilvl w:val="0"/>
          <w:numId w:val="22"/>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Confidentiality</w:t>
      </w:r>
      <w:r w:rsidRPr="116F267D" w:rsidR="3A94CDA0">
        <w:rPr>
          <w:rFonts w:ascii="Calibri" w:hAnsi="Calibri" w:eastAsia="Calibri" w:cs="Calibri"/>
          <w:noProof w:val="0"/>
          <w:sz w:val="24"/>
          <w:szCs w:val="24"/>
          <w:lang w:val="en-US"/>
        </w:rPr>
        <w:t>: Mark the report with appropriate sensitivity levels (e.g., “Internal Use Only”).</w:t>
      </w:r>
    </w:p>
    <w:p w:rsidR="3A94CDA0" w:rsidP="116F267D" w:rsidRDefault="3A94CDA0" w14:paraId="407793DA" w14:textId="3950DE41">
      <w:pPr>
        <w:pStyle w:val="ListParagraph"/>
        <w:numPr>
          <w:ilvl w:val="0"/>
          <w:numId w:val="22"/>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b w:val="1"/>
          <w:bCs w:val="1"/>
          <w:noProof w:val="0"/>
          <w:sz w:val="24"/>
          <w:szCs w:val="24"/>
          <w:lang w:val="en-US"/>
        </w:rPr>
        <w:t>Version Control</w:t>
      </w:r>
      <w:r w:rsidRPr="116F267D" w:rsidR="3A94CDA0">
        <w:rPr>
          <w:rFonts w:ascii="Calibri" w:hAnsi="Calibri" w:eastAsia="Calibri" w:cs="Calibri"/>
          <w:noProof w:val="0"/>
          <w:sz w:val="24"/>
          <w:szCs w:val="24"/>
          <w:lang w:val="en-US"/>
        </w:rPr>
        <w:t>: Track revisions if the report is updated.</w:t>
      </w:r>
    </w:p>
    <w:p w:rsidR="40133531" w:rsidP="116F267D" w:rsidRDefault="40133531" w14:paraId="58002491" w14:textId="0DC0ADF9">
      <w:pPr>
        <w:pStyle w:val="Heading2"/>
        <w:spacing w:before="0" w:beforeAutospacing="off" w:after="299" w:afterAutospacing="off"/>
      </w:pPr>
      <w:r w:rsidRPr="116F267D" w:rsidR="40133531">
        <w:rPr>
          <w:rFonts w:ascii="Calibri" w:hAnsi="Calibri" w:eastAsia="Calibri" w:cs="Calibri"/>
          <w:b w:val="1"/>
          <w:bCs w:val="1"/>
          <w:noProof w:val="0"/>
          <w:sz w:val="24"/>
          <w:szCs w:val="24"/>
          <w:lang w:val="en-US"/>
        </w:rPr>
        <w:t>18</w:t>
      </w:r>
      <w:r w:rsidRPr="116F267D" w:rsidR="3A94CDA0">
        <w:rPr>
          <w:rFonts w:ascii="Calibri" w:hAnsi="Calibri" w:eastAsia="Calibri" w:cs="Calibri"/>
          <w:b w:val="1"/>
          <w:bCs w:val="1"/>
          <w:noProof w:val="0"/>
          <w:sz w:val="24"/>
          <w:szCs w:val="24"/>
          <w:lang w:val="en-US"/>
        </w:rPr>
        <w:t>. References &amp; Supporting Material</w:t>
      </w:r>
    </w:p>
    <w:p w:rsidR="3A94CDA0" w:rsidP="116F267D" w:rsidRDefault="3A94CDA0" w14:paraId="1C377E2A" w14:textId="0BD4EEE0">
      <w:pPr>
        <w:pStyle w:val="ListParagraph"/>
        <w:numPr>
          <w:ilvl w:val="0"/>
          <w:numId w:val="1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Links to related malware family analyses or CVEs.</w:t>
      </w:r>
    </w:p>
    <w:p w:rsidR="3A94CDA0" w:rsidP="116F267D" w:rsidRDefault="3A94CDA0" w14:paraId="4E36A940" w14:textId="133D18E5">
      <w:pPr>
        <w:pStyle w:val="ListParagraph"/>
        <w:numPr>
          <w:ilvl w:val="0"/>
          <w:numId w:val="1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Links to threat intelligence reports.</w:t>
      </w:r>
    </w:p>
    <w:p w:rsidR="3A94CDA0" w:rsidP="116F267D" w:rsidRDefault="3A94CDA0" w14:paraId="5523AB90" w14:textId="3F8A445D">
      <w:pPr>
        <w:pStyle w:val="ListParagraph"/>
        <w:numPr>
          <w:ilvl w:val="0"/>
          <w:numId w:val="10"/>
        </w:numPr>
        <w:spacing w:before="240" w:beforeAutospacing="off" w:after="240" w:afterAutospacing="off"/>
        <w:rPr>
          <w:rFonts w:ascii="Calibri" w:hAnsi="Calibri" w:eastAsia="Calibri" w:cs="Calibri"/>
          <w:noProof w:val="0"/>
          <w:sz w:val="24"/>
          <w:szCs w:val="24"/>
          <w:lang w:val="en-US"/>
        </w:rPr>
      </w:pPr>
      <w:r w:rsidRPr="116F267D" w:rsidR="3A94CDA0">
        <w:rPr>
          <w:rFonts w:ascii="Calibri" w:hAnsi="Calibri" w:eastAsia="Calibri" w:cs="Calibri"/>
          <w:noProof w:val="0"/>
          <w:sz w:val="24"/>
          <w:szCs w:val="24"/>
          <w:lang w:val="en-US"/>
        </w:rPr>
        <w:t>Appendix: full logs, screenshots, disassembly snippets, etc.</w:t>
      </w:r>
    </w:p>
    <w:p w:rsidR="116F267D" w:rsidP="116F267D" w:rsidRDefault="116F267D" w14:paraId="7308A939" w14:textId="42B01E00">
      <w:pPr>
        <w:spacing w:before="240" w:beforeAutospacing="off" w:after="240" w:afterAutospacing="off"/>
        <w:rPr>
          <w:rFonts w:ascii="Calibri" w:hAnsi="Calibri" w:eastAsia="Calibri" w:cs="Calibri"/>
          <w:noProof w:val="0"/>
          <w:sz w:val="24"/>
          <w:szCs w:val="24"/>
          <w:lang w:val="en-US"/>
        </w:rPr>
      </w:pPr>
    </w:p>
    <w:p w:rsidR="116F267D" w:rsidP="116F267D" w:rsidRDefault="116F267D" w14:paraId="10FBF343" w14:textId="1C24D4DF">
      <w:pPr>
        <w:spacing w:before="240" w:beforeAutospacing="off" w:after="240" w:afterAutospacing="off"/>
        <w:rPr>
          <w:rFonts w:ascii="Calibri" w:hAnsi="Calibri" w:eastAsia="Calibri" w:cs="Calibri"/>
          <w:noProof w:val="0"/>
          <w:sz w:val="24"/>
          <w:szCs w:val="24"/>
          <w:lang w:val="en-US"/>
        </w:rPr>
      </w:pPr>
    </w:p>
    <w:p w:rsidR="116F267D" w:rsidP="116F267D" w:rsidRDefault="116F267D" w14:paraId="73B551F5" w14:textId="4C3F3E77">
      <w:pPr>
        <w:pStyle w:val="Normal"/>
        <w:spacing w:before="240" w:beforeAutospacing="off" w:after="240" w:afterAutospacing="off"/>
        <w:rPr>
          <w:rFonts w:ascii="Calibri" w:hAnsi="Calibri" w:eastAsia="Calibri" w:cs="Calibri"/>
          <w:noProof w:val="0"/>
          <w:sz w:val="24"/>
          <w:szCs w:val="24"/>
          <w:lang w:val="en-US"/>
        </w:rPr>
      </w:pPr>
    </w:p>
    <w:p w:rsidR="116F267D" w:rsidP="116F267D" w:rsidRDefault="116F267D" w14:paraId="49906D36" w14:textId="7A6FF631">
      <w:pPr>
        <w:spacing w:before="240" w:beforeAutospacing="off" w:after="240" w:afterAutospacing="off"/>
        <w:rPr>
          <w:rFonts w:ascii="Calibri" w:hAnsi="Calibri" w:eastAsia="Calibri" w:cs="Calibri"/>
          <w:noProof w:val="0"/>
          <w:sz w:val="24"/>
          <w:szCs w:val="24"/>
          <w:lang w:val="en-US"/>
        </w:rPr>
      </w:pPr>
    </w:p>
    <w:p w:rsidR="116F267D" w:rsidP="116F267D" w:rsidRDefault="116F267D" w14:paraId="51031701" w14:textId="43B6BB6D">
      <w:pPr>
        <w:pStyle w:val="Normal"/>
        <w:spacing w:before="0" w:beforeAutospacing="off" w:after="160" w:afterAutospacing="off"/>
        <w:rPr>
          <w:rFonts w:ascii="Calibri" w:hAnsi="Calibri" w:eastAsia="Calibri" w:cs="Calibri"/>
          <w:noProof w:val="0"/>
          <w:sz w:val="24"/>
          <w:szCs w:val="24"/>
          <w:lang w:val="en-US"/>
        </w:rPr>
      </w:pPr>
    </w:p>
    <w:p xmlns:wp14="http://schemas.microsoft.com/office/word/2010/wordml" w:rsidP="31E37130" wp14:paraId="11AB7425" wp14:textId="3408ABDF">
      <w:pPr>
        <w:spacing w:before="0" w:beforeAutospacing="off" w:after="160" w:afterAutospacing="off" w:line="257" w:lineRule="auto"/>
        <w:rPr>
          <w:rFonts w:ascii="Calibri" w:hAnsi="Calibri" w:eastAsia="Calibri" w:cs="Calibri"/>
          <w:noProof w:val="0"/>
          <w:sz w:val="22"/>
          <w:szCs w:val="22"/>
          <w:lang w:val="en-US"/>
        </w:rPr>
      </w:pPr>
    </w:p>
    <w:p xmlns:wp14="http://schemas.microsoft.com/office/word/2010/wordml" wp14:paraId="2C078E63" wp14:textId="48C4773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40cb6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341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84cf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31c6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64b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f02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db5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c000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3ff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48b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a86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51c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1e2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0ed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9af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b7b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b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713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0e0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83c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4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cfe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B9C75"/>
    <w:rsid w:val="00CAFB42"/>
    <w:rsid w:val="0CA8B5BB"/>
    <w:rsid w:val="0D10D724"/>
    <w:rsid w:val="0FFB9C75"/>
    <w:rsid w:val="116F267D"/>
    <w:rsid w:val="14B9D8CE"/>
    <w:rsid w:val="1DC0BA7B"/>
    <w:rsid w:val="2435FD18"/>
    <w:rsid w:val="27FDE3C9"/>
    <w:rsid w:val="28B0B195"/>
    <w:rsid w:val="2918493D"/>
    <w:rsid w:val="2ADF8848"/>
    <w:rsid w:val="2CFA5058"/>
    <w:rsid w:val="2F49C79C"/>
    <w:rsid w:val="31E37130"/>
    <w:rsid w:val="3302FA53"/>
    <w:rsid w:val="39054A43"/>
    <w:rsid w:val="3A8FE1CD"/>
    <w:rsid w:val="3A94CDA0"/>
    <w:rsid w:val="3CCF76D7"/>
    <w:rsid w:val="40133531"/>
    <w:rsid w:val="402D1EDF"/>
    <w:rsid w:val="4112A4F5"/>
    <w:rsid w:val="4E28C2BF"/>
    <w:rsid w:val="530241E9"/>
    <w:rsid w:val="53E103FE"/>
    <w:rsid w:val="53F0A595"/>
    <w:rsid w:val="5517DADD"/>
    <w:rsid w:val="68908B12"/>
    <w:rsid w:val="68B79932"/>
    <w:rsid w:val="68D2A4B9"/>
    <w:rsid w:val="6AAD554C"/>
    <w:rsid w:val="7AC8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9C75"/>
  <w15:chartTrackingRefBased/>
  <w15:docId w15:val="{828DF22D-176E-494E-8490-136D84641A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2">
    <w:uiPriority w:val="9"/>
    <w:name w:val="heading 2"/>
    <w:basedOn w:val="Normal"/>
    <w:next w:val="Normal"/>
    <w:unhideWhenUsed/>
    <w:qFormat/>
    <w:rsid w:val="116F267D"/>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3b9a16f9a045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A2CE886ABF564A84D063E9B882FC3A" ma:contentTypeVersion="17" ma:contentTypeDescription="Create a new document." ma:contentTypeScope="" ma:versionID="64684b42b1dea84ce421a494cfe2eea1">
  <xsd:schema xmlns:xsd="http://www.w3.org/2001/XMLSchema" xmlns:xs="http://www.w3.org/2001/XMLSchema" xmlns:p="http://schemas.microsoft.com/office/2006/metadata/properties" xmlns:ns2="77dcf62e-7658-4b73-b834-1fc558a6a3a9" xmlns:ns3="21316c24-bf52-4c97-be9a-71c5a96405ed" targetNamespace="http://schemas.microsoft.com/office/2006/metadata/properties" ma:root="true" ma:fieldsID="ab04c59b83da3fac67a1e8ec678fe186" ns2:_="" ns3:_="">
    <xsd:import namespace="77dcf62e-7658-4b73-b834-1fc558a6a3a9"/>
    <xsd:import namespace="21316c24-bf52-4c97-be9a-71c5a96405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cf62e-7658-4b73-b834-1fc558a6a3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41bc243-df19-43e5-a19e-bdd387a3e5a1}" ma:internalName="TaxCatchAll" ma:showField="CatchAllData" ma:web="77dcf62e-7658-4b73-b834-1fc558a6a3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1316c24-bf52-4c97-be9a-71c5a96405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316c24-bf52-4c97-be9a-71c5a96405ed">
      <Terms xmlns="http://schemas.microsoft.com/office/infopath/2007/PartnerControls"/>
    </lcf76f155ced4ddcb4097134ff3c332f>
    <TaxCatchAll xmlns="77dcf62e-7658-4b73-b834-1fc558a6a3a9" xsi:nil="true"/>
  </documentManagement>
</p:properties>
</file>

<file path=customXml/itemProps1.xml><?xml version="1.0" encoding="utf-8"?>
<ds:datastoreItem xmlns:ds="http://schemas.openxmlformats.org/officeDocument/2006/customXml" ds:itemID="{60D912CB-6565-4460-A7F5-35F51FB3C5A0}"/>
</file>

<file path=customXml/itemProps2.xml><?xml version="1.0" encoding="utf-8"?>
<ds:datastoreItem xmlns:ds="http://schemas.openxmlformats.org/officeDocument/2006/customXml" ds:itemID="{4DC7EED5-97C9-448B-A480-EA5FEB0B7E5F}"/>
</file>

<file path=customXml/itemProps3.xml><?xml version="1.0" encoding="utf-8"?>
<ds:datastoreItem xmlns:ds="http://schemas.openxmlformats.org/officeDocument/2006/customXml" ds:itemID="{755BE5EF-55E8-42D3-BC99-8FA5D9BF19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Ritika</dc:creator>
  <keywords/>
  <dc:description/>
  <lastModifiedBy>Ritika</lastModifiedBy>
  <dcterms:created xsi:type="dcterms:W3CDTF">2024-01-09T01:30:26.0000000Z</dcterms:created>
  <dcterms:modified xsi:type="dcterms:W3CDTF">2025-07-08T17:03:06.4623897Z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0x010100EDA2CE886ABF564A84D063E9B882FC3A</vt:lpwstr>
  </property>
  <property fmtid="{D5CDD505-2E9C-101B-9397-08002B2CF9AE}" pid="3" name="MediaServiceImageTags">
    <vt:lpwstr/>
  </property>
</Properties>
</file>