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0"/>
        </w:rPr>
        <w:t>TERMO DE CESSÃO DE DIREITOS PATRIMONIAIS SOBRE PROGRAMA DE COMPUTADOR</w:t>
      </w:r>
    </w:p>
    <w:p>
      <w:r>
        <w:rPr>
          <w:rFonts w:ascii="Calibri" w:hAnsi="Calibri"/>
          <w:i/>
          <w:color w:val="646464"/>
          <w:sz w:val="22"/>
        </w:rPr>
        <w:t>Classificação V5.3: Minuta final para formalização</w:t>
      </w:r>
    </w:p>
    <w:p/>
    <w:p>
      <w:pPr>
        <w:spacing w:after="80" w:line="276" w:lineRule="auto"/>
      </w:pPr>
      <w:r>
        <w:rPr>
          <w:rFonts w:ascii="Calibri" w:hAnsi="Calibri"/>
          <w:i w:val="0"/>
          <w:sz w:val="21"/>
        </w:rPr>
        <w:t>Por este instrumento particular, os abaixo assinados, na qualidade de AUTORES/CEDENTES do programa de computador denominado MTS-PolKA (Weighted Multipath Traffic Splitting With Source Routing for Elephant and Mice Flows), cedem e transferem os seus direitos patrimoniais sobre o referido software ao INSTITUTO FEDERAL DO ESPÍRITO SANTO (Ifes) na proporção de 85% e à UNIVERSIDADE FEDERAL DO ESPÍRITO SANTO (Ufes) na proporção de 15%, conforme partilha proposta e declarada.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1. Qualificação dos Cedentes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Nome do Autor / Cedente</w:t>
            </w:r>
          </w:p>
        </w:tc>
        <w:tc>
          <w:tcPr>
            <w:tcW w:type="dxa" w:w="2880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Instituição</w:t>
            </w:r>
          </w:p>
        </w:tc>
        <w:tc>
          <w:tcPr>
            <w:tcW w:type="dxa" w:w="2880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Local de Assinatura Eletrônica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Giancarlo Oliveira dos Santos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Assinatura via SIPAC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Cristina Klippel Dominicini</w:t>
            </w:r>
          </w:p>
        </w:tc>
        <w:tc>
          <w:tcPr>
            <w:tcW w:type="dxa" w:w="288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288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Assinatura via SIPAC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Gilmar Luiz Vassoler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Assinatura via SIPAC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Rafael S. Guimarães</w:t>
            </w:r>
          </w:p>
        </w:tc>
        <w:tc>
          <w:tcPr>
            <w:tcW w:type="dxa" w:w="288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288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Assinatura via SIPAC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Isis de Oliveira Pereira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Assinatura via SIPAC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Domingos Jose P. Paraiso</w:t>
            </w:r>
          </w:p>
        </w:tc>
        <w:tc>
          <w:tcPr>
            <w:tcW w:type="dxa" w:w="288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288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Assinatura via SIPAC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Rodolfo S. Villaça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Ufes Campus Vitória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Assinatura via Gov.br (Preparado para coleta)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i/>
          <w:sz w:val="21"/>
        </w:rPr>
        <w:t>Nota: O campo do Prof. Rodolfo S. Villaça está devidamente preparado para formalização da assinatura qualificada via Gov.br, sem simulação prévia do ato de assinatura.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Processo de Registro de Programa de Computador — Ifes / AGIFES / INPI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MTS-PolKA — Dossiê V5.3 | Termo de Cessão de Direitos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