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andara" w:hAnsi="Candara" w:cs="Candara"/>
          <w:b/>
          <w:b/>
          <w:bCs/>
          <w:caps/>
          <w:spacing w:val="20"/>
          <w:sz w:val="50"/>
          <w:szCs w:val="50"/>
        </w:rPr>
      </w:pPr>
      <w:r>
        <w:rPr>
          <w:rFonts w:cs="Candara" w:ascii="Candara" w:hAnsi="Candara"/>
          <w:b/>
          <w:bCs/>
          <w:caps/>
          <w:spacing w:val="20"/>
          <w:sz w:val="50"/>
          <w:szCs w:val="50"/>
        </w:rPr>
        <w:t>GIANCARLO J. WHITAKER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 xml:space="preserve">Los Angeles, CA 90024 </w:t>
      </w:r>
      <w:r>
        <w:rPr>
          <w:rFonts w:cs="Arial Narrow" w:ascii="Arial Narrow" w:hAnsi="Arial Narrow"/>
          <w:sz w:val="19"/>
          <w:szCs w:val="19"/>
        </w:rPr>
        <w:t xml:space="preserve"> •  </w:t>
      </w:r>
      <w:r>
        <w:rPr>
          <w:rFonts w:cs="Arial Narrow" w:ascii="Arial Narrow" w:hAnsi="Arial Narrow"/>
          <w:sz w:val="21"/>
          <w:szCs w:val="21"/>
        </w:rPr>
        <w:t xml:space="preserve">(707) 363.9518 </w:t>
      </w:r>
      <w:r>
        <w:rPr>
          <w:rFonts w:cs="Arial Narrow" w:ascii="Arial Narrow" w:hAnsi="Arial Narrow"/>
          <w:sz w:val="19"/>
          <w:szCs w:val="19"/>
        </w:rPr>
        <w:t xml:space="preserve"> •  </w:t>
      </w:r>
      <w:hyperlink r:id="rId2">
        <w:r>
          <w:rPr>
            <w:rStyle w:val="InternetLink"/>
            <w:rFonts w:cs="Arial Narrow" w:ascii="Arial Narrow" w:hAnsi="Arial Narrow"/>
            <w:sz w:val="21"/>
            <w:szCs w:val="21"/>
          </w:rPr>
          <w:t>giancarlo.whitaker@gmail.com</w:t>
        </w:r>
      </w:hyperlink>
      <w:r>
        <w:rPr>
          <w:rFonts w:cs="Arial Narrow" w:ascii="Arial Narrow" w:hAnsi="Arial Narrow"/>
          <w:sz w:val="21"/>
          <w:szCs w:val="21"/>
        </w:rPr>
        <w:t xml:space="preserve"> </w:t>
      </w:r>
      <w:r>
        <w:rPr>
          <w:rFonts w:cs="Arial Narrow" w:ascii="Arial Narrow" w:hAnsi="Arial Narrow"/>
          <w:sz w:val="19"/>
          <w:szCs w:val="19"/>
        </w:rPr>
        <w:t xml:space="preserve"> •  </w:t>
      </w:r>
      <w:hyperlink r:id="rId3">
        <w:r>
          <w:rPr>
            <w:rStyle w:val="InternetLink"/>
            <w:rFonts w:cs="Arial Narrow" w:ascii="Arial Narrow" w:hAnsi="Arial Narrow"/>
            <w:sz w:val="21"/>
            <w:szCs w:val="21"/>
          </w:rPr>
          <w:t>https://www.linkedin.com/in/giancarlowhitaker</w:t>
        </w:r>
      </w:hyperlink>
      <w:r>
        <w:rPr>
          <w:rFonts w:cs="Arial Narrow" w:ascii="Arial Narrow" w:hAnsi="Arial Narrow"/>
          <w:sz w:val="21"/>
          <w:szCs w:val="21"/>
        </w:rPr>
        <w:t xml:space="preserve"> </w:t>
      </w:r>
    </w:p>
    <w:p>
      <w:pPr>
        <w:pStyle w:val="Normal"/>
        <w:jc w:val="both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</w:r>
    </w:p>
    <w:p>
      <w:pPr>
        <w:pStyle w:val="Normal"/>
        <w:tabs>
          <w:tab w:val="clear" w:pos="720"/>
          <w:tab w:val="left" w:pos="0" w:leader="none"/>
        </w:tabs>
        <w:ind w:right="-360" w:hanging="0"/>
        <w:jc w:val="both"/>
        <w:rPr>
          <w:rFonts w:ascii="Candara" w:hAnsi="Candara" w:cs="Candara"/>
          <w:b/>
          <w:b/>
          <w:caps/>
          <w:sz w:val="36"/>
          <w:szCs w:val="32"/>
        </w:rPr>
      </w:pPr>
      <w:r>
        <w:rPr>
          <w:rFonts w:cs="Candara" w:ascii="Candara" w:hAnsi="Candara"/>
          <w:b/>
          <w:caps/>
          <w:sz w:val="36"/>
          <w:szCs w:val="32"/>
        </w:rPr>
        <w:t xml:space="preserve">DATA ANALYST </w:t>
      </w:r>
      <w:r>
        <w:rPr>
          <w:rFonts w:cs="Candara" w:ascii="Candara" w:hAnsi="Candara"/>
          <w:b/>
          <w:caps/>
          <w:sz w:val="36"/>
          <w:szCs w:val="32"/>
        </w:rPr>
        <w:t>&amp; WEB DEVELOPER</w:t>
      </w:r>
    </w:p>
    <w:p>
      <w:pPr>
        <w:pStyle w:val="Normal"/>
        <w:jc w:val="both"/>
        <w:rPr>
          <w:rFonts w:ascii="Arial Narrow" w:hAnsi="Arial Narrow" w:cs="Arial Narrow"/>
          <w:b/>
          <w:b/>
          <w:sz w:val="22"/>
          <w:szCs w:val="21"/>
        </w:rPr>
      </w:pPr>
      <w:r>
        <w:rPr>
          <w:rFonts w:cs="Arial Narrow" w:ascii="Arial Narrow" w:hAnsi="Arial Narrow"/>
          <w:b/>
          <w:sz w:val="22"/>
          <w:szCs w:val="21"/>
        </w:rPr>
        <w:t xml:space="preserve">Certified SAS Programmer | Data Analysis | Statistical Consulting | Regression Analysis </w:t>
      </w:r>
    </w:p>
    <w:p>
      <w:pPr>
        <w:pStyle w:val="Normal"/>
        <w:spacing w:before="180" w:after="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Analytical and results-oriented professional with relevant experience</w:t>
      </w:r>
      <w:r>
        <w:rPr>
          <w:rFonts w:cs="Arial Narrow" w:ascii="Arial Narrow" w:hAnsi="Arial Narrow"/>
          <w:bCs/>
          <w:sz w:val="21"/>
          <w:szCs w:val="21"/>
        </w:rPr>
        <w:t xml:space="preserve"> </w:t>
      </w:r>
      <w:r>
        <w:rPr>
          <w:rFonts w:cs="Arial Narrow" w:ascii="Arial Narrow" w:hAnsi="Arial Narrow"/>
          <w:sz w:val="21"/>
          <w:szCs w:val="21"/>
        </w:rPr>
        <w:t xml:space="preserve">managing large data sets, developing reports, and troubleshooting data issues. Possess a deep understanding of data analysis and ability to evaluate existing tools to provide solutions to challenges. Collaborative communicator and team player with </w:t>
      </w:r>
      <w:r>
        <w:rPr>
          <w:rFonts w:cs="Arial Narrow" w:ascii="Arial Narrow" w:hAnsi="Arial Narrow"/>
          <w:bCs/>
          <w:sz w:val="21"/>
          <w:szCs w:val="21"/>
        </w:rPr>
        <w:t xml:space="preserve">strong </w:t>
      </w:r>
      <w:r>
        <w:rPr>
          <w:rFonts w:cs="Arial Narrow" w:ascii="Arial Narrow" w:hAnsi="Arial Narrow"/>
          <w:sz w:val="21"/>
          <w:szCs w:val="21"/>
        </w:rPr>
        <w:t xml:space="preserve">relationship building skills and ability to influence others and achieve organizational goals. Highly motivated, energetic, and adaptable; talent for simplifying complex, technical information into non-technical, lay terms. </w:t>
      </w:r>
      <w:r>
        <w:rPr>
          <w:rFonts w:cs="Arial Narrow" w:ascii="Arial Narrow" w:hAnsi="Arial Narrow"/>
          <w:i/>
          <w:sz w:val="21"/>
          <w:szCs w:val="21"/>
        </w:rPr>
        <w:t>Core competencies:</w:t>
      </w:r>
    </w:p>
    <w:p>
      <w:pPr>
        <w:pStyle w:val="Normal"/>
        <w:spacing w:before="120" w:after="6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 xml:space="preserve">Analytical &amp; Quantitative Skills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Solving Complex Problems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Prioritizing &amp; Project Management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Collaboration &amp; Teamwork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Confidentiality</w:t>
      </w:r>
    </w:p>
    <w:p>
      <w:pPr>
        <w:pStyle w:val="Normal"/>
        <w:spacing w:before="60" w:after="6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 xml:space="preserve">Relationship Building &amp; Influencing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Adherence to Policies &amp; Procedures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Verbal &amp; Written Communication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Presentation &amp; Report Writing</w:t>
      </w:r>
    </w:p>
    <w:p>
      <w:pPr>
        <w:pStyle w:val="Normal"/>
        <w:spacing w:before="60" w:after="6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 xml:space="preserve">Ethical Standards &amp; Reliability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Dedication to Excellence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Organization &amp; Time Management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Quick Learner </w:t>
      </w:r>
    </w:p>
    <w:p>
      <w:pPr>
        <w:pStyle w:val="SummaryBullet"/>
        <w:numPr>
          <w:ilvl w:val="0"/>
          <w:numId w:val="0"/>
        </w:numPr>
        <w:pBdr>
          <w:bottom w:val="single" w:sz="4" w:space="1" w:color="000000"/>
        </w:pBdr>
        <w:tabs>
          <w:tab w:val="clear" w:pos="720"/>
          <w:tab w:val="left" w:pos="0" w:leader="none"/>
        </w:tabs>
        <w:spacing w:before="180" w:after="120"/>
        <w:ind w:left="-360" w:right="-360" w:hanging="0"/>
        <w:jc w:val="both"/>
        <w:rPr>
          <w:rFonts w:ascii="Candara" w:hAnsi="Candara" w:cs="Candara"/>
          <w:b/>
          <w:b/>
          <w:caps/>
          <w:spacing w:val="20"/>
          <w:sz w:val="24"/>
        </w:rPr>
      </w:pPr>
      <w:r>
        <w:rPr>
          <w:rFonts w:cs="Candara" w:ascii="Candara" w:hAnsi="Candara"/>
          <w:b/>
          <w:caps/>
          <w:spacing w:val="20"/>
          <w:sz w:val="24"/>
        </w:rPr>
        <w:tab/>
        <w:t>Technical PROFICIENCIES</w:t>
      </w:r>
    </w:p>
    <w:p>
      <w:pPr>
        <w:pStyle w:val="Normal"/>
        <w:spacing w:before="180" w:after="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 xml:space="preserve">SAS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Stata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SPSS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R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C++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SQL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HTML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VBA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Perl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Python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Java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MS Office: Word, Excel, PowerPoint </w:t>
      </w:r>
      <w:r>
        <w:rPr>
          <w:rFonts w:cs="Arial Narrow" w:ascii="Arial Narrow" w:hAnsi="Arial Narrow"/>
          <w:i/>
          <w:sz w:val="19"/>
          <w:szCs w:val="19"/>
        </w:rPr>
        <w:t>•</w:t>
      </w:r>
      <w:r>
        <w:rPr>
          <w:rFonts w:cs="Arial Narrow" w:ascii="Arial Narrow" w:hAnsi="Arial Narrow"/>
          <w:i/>
          <w:sz w:val="21"/>
          <w:szCs w:val="21"/>
        </w:rPr>
        <w:t xml:space="preserve"> Libre Office</w:t>
      </w:r>
    </w:p>
    <w:p>
      <w:pPr>
        <w:pStyle w:val="SummaryBullet"/>
        <w:numPr>
          <w:ilvl w:val="0"/>
          <w:numId w:val="0"/>
        </w:numPr>
        <w:pBdr>
          <w:bottom w:val="single" w:sz="4" w:space="1" w:color="000000"/>
        </w:pBdr>
        <w:tabs>
          <w:tab w:val="clear" w:pos="720"/>
          <w:tab w:val="left" w:pos="0" w:leader="none"/>
        </w:tabs>
        <w:spacing w:before="180" w:after="120"/>
        <w:ind w:left="-360" w:right="-360" w:hanging="0"/>
        <w:jc w:val="both"/>
        <w:rPr>
          <w:rFonts w:ascii="Candara" w:hAnsi="Candara" w:cs="Candara"/>
          <w:b/>
          <w:b/>
          <w:caps/>
          <w:spacing w:val="20"/>
          <w:sz w:val="24"/>
        </w:rPr>
      </w:pPr>
      <w:r>
        <w:rPr>
          <w:rFonts w:cs="Candara" w:ascii="Candara" w:hAnsi="Candara"/>
          <w:b/>
          <w:caps/>
          <w:spacing w:val="20"/>
          <w:sz w:val="24"/>
        </w:rPr>
        <w:tab/>
        <w:t>Professional Experience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spacing w:before="120" w:after="60"/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 xml:space="preserve">Billing Associate </w:t>
      </w:r>
      <w:r>
        <w:rPr>
          <w:rFonts w:cs="Arial Narrow" w:ascii="Arial Narrow" w:hAnsi="Arial Narrow"/>
          <w:iCs/>
        </w:rPr>
        <w:t>|</w:t>
      </w:r>
      <w:r>
        <w:rPr>
          <w:rFonts w:cs="Arial Narrow" w:ascii="Arial Narrow" w:hAnsi="Arial Narrow"/>
          <w:b/>
          <w:iCs/>
        </w:rPr>
        <w:t xml:space="preserve"> Advanced Digital Services </w:t>
      </w:r>
      <w:r>
        <w:rPr>
          <w:rFonts w:cs="Arial Narrow" w:ascii="Arial Narrow" w:hAnsi="Arial Narrow"/>
          <w:iCs/>
        </w:rPr>
        <w:t xml:space="preserve">| Hollywood, CA | 10/01/18 – </w:t>
      </w:r>
      <w:r>
        <w:rPr>
          <w:rFonts w:cs="Arial Narrow" w:ascii="Arial Narrow" w:hAnsi="Arial Narrow"/>
          <w:iCs/>
        </w:rPr>
        <w:t>08/01/23</w:t>
      </w:r>
      <w:r>
        <w:rPr>
          <w:rFonts w:cs="Arial Narrow" w:ascii="Arial Narrow" w:hAnsi="Arial Narrow"/>
          <w:b/>
          <w:iCs/>
        </w:rPr>
        <w:t xml:space="preserve"> </w:t>
      </w:r>
    </w:p>
    <w:p>
      <w:pPr>
        <w:pStyle w:val="Normal"/>
        <w:spacing w:before="0" w:after="60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 xml:space="preserve">Manage complex information in a timely manner; enter and verify customer data and work orders into specialized software. Create invoices and credit memos. </w:t>
      </w:r>
      <w:r>
        <w:rPr>
          <w:rFonts w:cs="Arial Narrow" w:ascii="Arial Narrow" w:hAnsi="Arial Narrow"/>
          <w:i/>
          <w:sz w:val="21"/>
          <w:szCs w:val="21"/>
        </w:rPr>
        <w:t xml:space="preserve">Selected Accomplishments: </w: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Developed a one-year forecast for 2020 by researching methods and gathering data from 2016-2019 regarding income patterns for completed projects; 96% accuracy achieved, despite the pandemic.</w:t>
      </w:r>
    </w:p>
    <w:p>
      <w:pPr>
        <w:pStyle w:val="Normal"/>
        <w:numPr>
          <w:ilvl w:val="0"/>
          <w:numId w:val="1"/>
        </w:numPr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Successfully completed a p</w:t>
      </w:r>
      <w:bookmarkStart w:id="0" w:name="_GoBack"/>
      <w:bookmarkEnd w:id="0"/>
      <w:r>
        <w:rPr>
          <w:rFonts w:cs="Arial Narrow" w:ascii="Arial Narrow" w:hAnsi="Arial Narrow"/>
          <w:sz w:val="21"/>
          <w:szCs w:val="21"/>
        </w:rPr>
        <w:t>roject one month ahead of schedule after organizing hundreds of work orders across multiple departments, discussing, and laying out a plan with other employees to process the work.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spacing w:before="120" w:after="60"/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 xml:space="preserve">Associate </w:t>
      </w:r>
      <w:r>
        <w:rPr>
          <w:rFonts w:cs="Arial Narrow" w:ascii="Arial Narrow" w:hAnsi="Arial Narrow"/>
          <w:iCs/>
        </w:rPr>
        <w:t>|</w:t>
      </w:r>
      <w:r>
        <w:rPr>
          <w:rFonts w:cs="Arial Narrow" w:ascii="Arial Narrow" w:hAnsi="Arial Narrow"/>
          <w:b/>
          <w:iCs/>
        </w:rPr>
        <w:t xml:space="preserve"> Berkeley Research Group </w:t>
      </w:r>
      <w:r>
        <w:rPr>
          <w:rFonts w:cs="Arial Narrow" w:ascii="Arial Narrow" w:hAnsi="Arial Narrow"/>
          <w:iCs/>
        </w:rPr>
        <w:t>| Los Angeles, CA | 12/04/14 – 11/11/15</w:t>
      </w:r>
      <w:r>
        <w:rPr>
          <w:rFonts w:cs="Arial Narrow" w:ascii="Arial Narrow" w:hAnsi="Arial Narrow"/>
          <w:b/>
          <w:iCs/>
        </w:rPr>
        <w:t xml:space="preserve"> </w:t>
      </w:r>
    </w:p>
    <w:p>
      <w:pPr>
        <w:pStyle w:val="Normal"/>
        <w:spacing w:before="0" w:after="60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Developed model to project damages arising in securities litigation; conducted extensive research on trader models and wrote program in SAS to read in relevant data and used macros to calculate damages.</w:t>
      </w:r>
      <w:r>
        <w:rPr>
          <w:rFonts w:cs="Arial Narrow" w:ascii="Arial Narrow" w:hAnsi="Arial Narrow"/>
          <w:i/>
          <w:sz w:val="21"/>
          <w:szCs w:val="21"/>
        </w:rPr>
        <w:t xml:space="preserve"> Selected Accomplishments: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Wrote SAS programs to read, merge, and analyze data after receiving complex data sets with inconsistent formatting; developed a macro code that reduced a program of over 2,000 lines to under 300 lines.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sz w:val="21"/>
          <w:szCs w:val="21"/>
        </w:rPr>
        <w:t>Spearheaded the creation of a program to calculate client damages in SAS in excess of $100M; researched sales data, internal documents, and forecasts.</w:t>
      </w:r>
    </w:p>
    <w:p>
      <w:pPr>
        <w:pStyle w:val="Normal"/>
        <w:spacing w:before="120" w:after="0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>Additional Experience: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spacing w:before="120" w:after="60"/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 xml:space="preserve">Executive Assistant </w:t>
      </w:r>
      <w:r>
        <w:rPr>
          <w:rFonts w:cs="Arial Narrow" w:ascii="Arial Narrow" w:hAnsi="Arial Narrow"/>
          <w:b w:val="false"/>
          <w:bCs w:val="false"/>
          <w:iCs/>
        </w:rPr>
        <w:t xml:space="preserve">| </w:t>
      </w:r>
      <w:r>
        <w:rPr>
          <w:rFonts w:cs="Arial Narrow" w:ascii="Arial Narrow" w:hAnsi="Arial Narrow"/>
          <w:b/>
          <w:iCs/>
        </w:rPr>
        <w:t xml:space="preserve">The Clean Out Group </w:t>
      </w:r>
      <w:r>
        <w:rPr>
          <w:rFonts w:cs="Arial Narrow" w:ascii="Arial Narrow" w:hAnsi="Arial Narrow"/>
          <w:b w:val="false"/>
          <w:bCs w:val="false"/>
          <w:iCs/>
        </w:rPr>
        <w:t xml:space="preserve">| Los Angeles, CA | </w:t>
      </w:r>
      <w:r>
        <w:rPr>
          <w:rFonts w:eastAsia="Calibri" w:cs="Arial Narrow" w:ascii="Arial Narrow" w:hAnsi="Arial Narrow"/>
          <w:b w:val="false"/>
          <w:bCs w:val="false"/>
          <w:iCs/>
          <w:kern w:val="0"/>
          <w:sz w:val="21"/>
          <w:szCs w:val="21"/>
        </w:rPr>
        <w:t>07/28/17</w:t>
      </w:r>
      <w:r>
        <w:rPr>
          <w:rFonts w:cs="Arial Narrow" w:ascii="Arial Narrow" w:hAnsi="Arial Narrow"/>
          <w:b w:val="false"/>
          <w:bCs w:val="false"/>
          <w:iCs/>
        </w:rPr>
        <w:t xml:space="preserve"> – 09/30/2018 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spacing w:before="60" w:after="0"/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 xml:space="preserve">Office Assistant </w:t>
      </w:r>
      <w:r>
        <w:rPr>
          <w:rFonts w:cs="Arial Narrow" w:ascii="Arial Narrow" w:hAnsi="Arial Narrow"/>
          <w:iCs/>
        </w:rPr>
        <w:t>|</w:t>
      </w:r>
      <w:r>
        <w:rPr>
          <w:rFonts w:cs="Arial Narrow" w:ascii="Arial Narrow" w:hAnsi="Arial Narrow"/>
          <w:b/>
          <w:iCs/>
        </w:rPr>
        <w:t xml:space="preserve"> Fleury Estate Winery </w:t>
      </w:r>
      <w:r>
        <w:rPr>
          <w:rFonts w:cs="Arial Narrow" w:ascii="Arial Narrow" w:hAnsi="Arial Narrow"/>
          <w:iCs/>
        </w:rPr>
        <w:t>| Rutherford, CA | 06/01/14 – 12/01/14</w:t>
      </w:r>
      <w:r>
        <w:rPr>
          <w:rFonts w:cs="Arial Narrow" w:ascii="Arial Narrow" w:hAnsi="Arial Narrow"/>
          <w:b/>
          <w:iCs/>
        </w:rPr>
        <w:t xml:space="preserve"> 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>Intern</w:t>
      </w:r>
      <w:r>
        <w:rPr>
          <w:rFonts w:cs="Arial Narrow" w:ascii="Arial Narrow" w:hAnsi="Arial Narrow"/>
          <w:iCs/>
        </w:rPr>
        <w:t xml:space="preserve"> |</w:t>
      </w:r>
      <w:r>
        <w:rPr>
          <w:rFonts w:cs="Arial Narrow" w:ascii="Arial Narrow" w:hAnsi="Arial Narrow"/>
          <w:b/>
          <w:iCs/>
        </w:rPr>
        <w:t xml:space="preserve"> Geography Department, Napa Valley College </w:t>
      </w:r>
      <w:r>
        <w:rPr>
          <w:rFonts w:cs="Arial Narrow" w:ascii="Arial Narrow" w:hAnsi="Arial Narrow"/>
          <w:iCs/>
        </w:rPr>
        <w:t>| Napa, CA | 02/</w:t>
      </w:r>
      <w:r>
        <w:rPr>
          <w:rFonts w:eastAsia="Calibri" w:cs="Arial Narrow" w:ascii="Arial Narrow" w:hAnsi="Arial Narrow"/>
          <w:iCs/>
          <w:kern w:val="0"/>
          <w:sz w:val="21"/>
          <w:szCs w:val="21"/>
        </w:rPr>
        <w:t>01/</w:t>
      </w:r>
      <w:r>
        <w:rPr>
          <w:rFonts w:cs="Arial Narrow" w:ascii="Arial Narrow" w:hAnsi="Arial Narrow"/>
          <w:iCs/>
        </w:rPr>
        <w:t>14 – 05/</w:t>
      </w:r>
      <w:r>
        <w:rPr>
          <w:rFonts w:eastAsia="Calibri" w:cs="Arial Narrow" w:ascii="Arial Narrow" w:hAnsi="Arial Narrow"/>
          <w:iCs/>
          <w:kern w:val="0"/>
          <w:sz w:val="21"/>
          <w:szCs w:val="21"/>
        </w:rPr>
        <w:t>01/</w:t>
      </w:r>
      <w:r>
        <w:rPr>
          <w:rFonts w:cs="Arial Narrow" w:ascii="Arial Narrow" w:hAnsi="Arial Narrow"/>
          <w:iCs/>
        </w:rPr>
        <w:t>14</w:t>
      </w:r>
      <w:r>
        <w:rPr>
          <w:rFonts w:cs="Arial Narrow" w:ascii="Arial Narrow" w:hAnsi="Arial Narrow"/>
          <w:b/>
          <w:iCs/>
        </w:rPr>
        <w:t xml:space="preserve"> </w:t>
      </w:r>
    </w:p>
    <w:p>
      <w:pPr>
        <w:pStyle w:val="SummaryBullet"/>
        <w:numPr>
          <w:ilvl w:val="0"/>
          <w:numId w:val="0"/>
        </w:numPr>
        <w:tabs>
          <w:tab w:val="clear" w:pos="720"/>
          <w:tab w:val="right" w:pos="10260" w:leader="none"/>
        </w:tabs>
        <w:ind w:left="0" w:hanging="0"/>
        <w:jc w:val="both"/>
        <w:rPr>
          <w:rFonts w:ascii="Arial Narrow" w:hAnsi="Arial Narrow" w:cs="Arial Narrow"/>
          <w:b/>
          <w:b/>
          <w:iCs/>
        </w:rPr>
      </w:pPr>
      <w:r>
        <w:rPr>
          <w:rFonts w:cs="Arial Narrow" w:ascii="Arial Narrow" w:hAnsi="Arial Narrow"/>
          <w:b/>
          <w:iCs/>
        </w:rPr>
        <w:t xml:space="preserve">Student Statistical Consultant </w:t>
      </w:r>
      <w:r>
        <w:rPr>
          <w:rFonts w:cs="Arial Narrow" w:ascii="Arial Narrow" w:hAnsi="Arial Narrow"/>
          <w:iCs/>
        </w:rPr>
        <w:t>|</w:t>
      </w:r>
      <w:r>
        <w:rPr>
          <w:rFonts w:cs="Arial Narrow" w:ascii="Arial Narrow" w:hAnsi="Arial Narrow"/>
          <w:b/>
          <w:iCs/>
        </w:rPr>
        <w:t xml:space="preserve"> Sonoma State University </w:t>
      </w:r>
      <w:r>
        <w:rPr>
          <w:rFonts w:cs="Arial Narrow" w:ascii="Arial Narrow" w:hAnsi="Arial Narrow"/>
          <w:iCs/>
        </w:rPr>
        <w:t>| Rohnert Park, CA | 08/01/11 – 05/</w:t>
      </w:r>
      <w:r>
        <w:rPr>
          <w:rFonts w:eastAsia="Calibri" w:cs="Arial Narrow" w:ascii="Arial Narrow" w:hAnsi="Arial Narrow"/>
          <w:iCs/>
          <w:kern w:val="0"/>
          <w:sz w:val="21"/>
          <w:szCs w:val="21"/>
        </w:rPr>
        <w:t>12/</w:t>
      </w:r>
      <w:r>
        <w:rPr>
          <w:rFonts w:cs="Arial Narrow" w:ascii="Arial Narrow" w:hAnsi="Arial Narrow"/>
          <w:iCs/>
        </w:rPr>
        <w:t xml:space="preserve">12 </w:t>
      </w:r>
    </w:p>
    <w:p>
      <w:pPr>
        <w:pStyle w:val="SummaryBullet"/>
        <w:numPr>
          <w:ilvl w:val="0"/>
          <w:numId w:val="0"/>
        </w:numPr>
        <w:pBdr>
          <w:bottom w:val="single" w:sz="4" w:space="1" w:color="000000"/>
        </w:pBdr>
        <w:tabs>
          <w:tab w:val="clear" w:pos="720"/>
          <w:tab w:val="left" w:pos="0" w:leader="none"/>
        </w:tabs>
        <w:spacing w:before="180" w:after="120"/>
        <w:ind w:left="-360" w:right="-360" w:hanging="0"/>
        <w:jc w:val="both"/>
        <w:rPr>
          <w:rFonts w:ascii="Candara" w:hAnsi="Candara" w:cs="Candara"/>
          <w:b/>
          <w:b/>
          <w:caps/>
          <w:spacing w:val="20"/>
          <w:sz w:val="24"/>
        </w:rPr>
      </w:pPr>
      <w:r>
        <w:rPr>
          <w:rFonts w:cs="Candara" w:ascii="Candara" w:hAnsi="Candara"/>
          <w:b/>
          <w:caps/>
          <w:spacing w:val="20"/>
          <w:sz w:val="24"/>
        </w:rPr>
        <w:tab/>
        <w:t>EDUCATION, CERTIFICATIONS, &amp; AFFILIATIONS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b/>
          <w:sz w:val="21"/>
          <w:szCs w:val="21"/>
        </w:rPr>
        <w:t xml:space="preserve">California H&amp;R Block Income Tax Course </w:t>
      </w:r>
      <w:r>
        <w:rPr>
          <w:rFonts w:cs="Arial Narrow" w:ascii="Arial Narrow" w:hAnsi="Arial Narrow"/>
          <w:b w:val="false"/>
          <w:bCs w:val="false"/>
          <w:sz w:val="21"/>
          <w:szCs w:val="21"/>
        </w:rPr>
        <w:t>| 2018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b/>
          <w:sz w:val="21"/>
          <w:szCs w:val="21"/>
        </w:rPr>
        <w:t>Bookkeeping &amp; Payroll Tax Course</w:t>
      </w:r>
      <w:r>
        <w:rPr>
          <w:rFonts w:cs="Arial Narrow" w:ascii="Arial Narrow" w:hAnsi="Arial Narrow"/>
          <w:b w:val="false"/>
          <w:bCs w:val="false"/>
          <w:sz w:val="21"/>
          <w:szCs w:val="21"/>
        </w:rPr>
        <w:t xml:space="preserve"> </w:t>
      </w:r>
      <w:r>
        <w:rPr>
          <w:rFonts w:eastAsia="Times New Roman" w:cs="Arial Narrow" w:ascii="Arial Narrow" w:hAnsi="Arial Narrow"/>
          <w:b w:val="false"/>
          <w:bCs w:val="false"/>
          <w:color w:val="auto"/>
          <w:kern w:val="2"/>
          <w:sz w:val="21"/>
          <w:szCs w:val="21"/>
          <w:lang w:val="en-US" w:eastAsia="en-US" w:bidi="ar-SA"/>
        </w:rPr>
        <w:t>|</w:t>
      </w:r>
      <w:r>
        <w:rPr>
          <w:rFonts w:cs="Arial Narrow" w:ascii="Arial Narrow" w:hAnsi="Arial Narrow"/>
          <w:b w:val="false"/>
          <w:bCs w:val="false"/>
          <w:sz w:val="21"/>
          <w:szCs w:val="21"/>
        </w:rPr>
        <w:t xml:space="preserve"> West Los Angeles College, Westside Extension | 2017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b/>
          <w:sz w:val="21"/>
          <w:szCs w:val="21"/>
        </w:rPr>
        <w:t>Certified Base Programmer for SAS 9</w:t>
      </w:r>
      <w:r>
        <w:rPr>
          <w:rFonts w:cs="Arial Narrow" w:ascii="Arial Narrow" w:hAnsi="Arial Narrow"/>
          <w:sz w:val="21"/>
          <w:szCs w:val="21"/>
        </w:rPr>
        <w:t xml:space="preserve"> | 2014 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b/>
          <w:sz w:val="21"/>
          <w:szCs w:val="21"/>
        </w:rPr>
        <w:t>B.S. Statistics, Minor in Computer Science</w:t>
      </w:r>
      <w:r>
        <w:rPr>
          <w:rFonts w:cs="Arial Narrow" w:ascii="Arial Narrow" w:hAnsi="Arial Narrow"/>
          <w:sz w:val="21"/>
          <w:szCs w:val="21"/>
        </w:rPr>
        <w:t xml:space="preserve"> | Sonoma State University | 2012 </w:t>
      </w:r>
    </w:p>
    <w:p>
      <w:pPr>
        <w:pStyle w:val="Normal"/>
        <w:jc w:val="both"/>
        <w:rPr>
          <w:rFonts w:ascii="Arial Narrow" w:hAnsi="Arial Narrow" w:cs="Arial Narrow"/>
          <w:sz w:val="21"/>
          <w:szCs w:val="21"/>
        </w:rPr>
      </w:pPr>
      <w:r>
        <w:rPr>
          <w:rFonts w:cs="Arial Narrow" w:ascii="Arial Narrow" w:hAnsi="Arial Narrow"/>
          <w:b/>
          <w:sz w:val="21"/>
          <w:szCs w:val="21"/>
        </w:rPr>
        <w:t>Certificate in Geographic Information Systems</w:t>
      </w:r>
      <w:r>
        <w:rPr>
          <w:rFonts w:cs="Arial Narrow" w:ascii="Arial Narrow" w:hAnsi="Arial Narrow"/>
          <w:sz w:val="21"/>
          <w:szCs w:val="21"/>
        </w:rPr>
        <w:t xml:space="preserve"> | Napa Valley College | 2010 </w:t>
      </w:r>
    </w:p>
    <w:p>
      <w:pPr>
        <w:pStyle w:val="Normal"/>
        <w:jc w:val="both"/>
        <w:rPr>
          <w:rFonts w:ascii="Arial Narrow" w:hAnsi="Arial Narrow" w:cs="Arial Narrow"/>
          <w:i/>
          <w:i/>
          <w:sz w:val="21"/>
          <w:szCs w:val="21"/>
        </w:rPr>
      </w:pPr>
      <w:r>
        <w:rPr>
          <w:rFonts w:cs="Arial Narrow" w:ascii="Arial Narrow" w:hAnsi="Arial Narrow"/>
          <w:i/>
          <w:sz w:val="21"/>
          <w:szCs w:val="21"/>
        </w:rPr>
        <w:t>Member of the American Statistical Association (ASA) &amp; Statistical Computing, Social Statistics, &amp; Government Statistics Sections</w:t>
      </w:r>
    </w:p>
    <w:sectPr>
      <w:headerReference w:type="default" r:id="rId4"/>
      <w:footerReference w:type="default" r:id="rId5"/>
      <w:type w:val="nextPage"/>
      <w:pgSz w:w="12240" w:h="15840"/>
      <w:pgMar w:left="720" w:right="720" w:gutter="0" w:header="720" w:top="777" w:footer="864" w:bottom="921"/>
      <w:pgBorders w:display="allPages" w:offsetFrom="text">
        <w:top w:val="thickThinMediumGap" w:sz="24" w:space="6" w:color="000000"/>
        <w:bottom w:val="thinThickMediumGap" w:sz="24" w:space="13" w:color="000000"/>
      </w:pgBorders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Candara">
    <w:charset w:val="00"/>
    <w:family w:val="roman"/>
    <w:pitch w:val="variable"/>
  </w:font>
  <w:font w:name="Arial Narrow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</w:tabs>
      <w:rPr>
        <w:kern w:val="0"/>
      </w:rPr>
    </w:pPr>
    <w:r>
      <w:rPr>
        <w:kern w:val="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rFonts w:ascii="Candara" w:hAnsi="Candara" w:cs="Candara"/>
        <w:caps/>
        <w:spacing w:val="20"/>
        <w:sz w:val="48"/>
        <w:szCs w:val="48"/>
      </w:rPr>
    </w:pPr>
    <w:r>
      <w:rPr>
        <w:rFonts w:cs="Arial Narrow" w:ascii="Arial Narrow" w:hAnsi="Arial Narrow"/>
        <w:sz w:val="19"/>
        <w:szCs w:val="19"/>
      </w:rPr>
      <w:t xml:space="preserve"> 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rPr>
        <w:kern w:val="0"/>
      </w:rPr>
    </w:pPr>
    <w:r>
      <w:rPr>
        <w:kern w:val="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10cd"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6548c"/>
    <w:pPr>
      <w:keepNext w:val="true"/>
      <w:widowControl/>
      <w:overflowPunct w:val="false"/>
      <w:outlineLvl w:val="0"/>
    </w:pPr>
    <w:rPr>
      <w:b/>
      <w:kern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d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aa10cd"/>
    <w:rPr>
      <w:color w:val="0000FF"/>
      <w:u w:val="single"/>
    </w:rPr>
  </w:style>
  <w:style w:type="character" w:styleId="BodyTextChar" w:customStyle="1">
    <w:name w:val="Body Text Char"/>
    <w:semiHidden/>
    <w:qFormat/>
    <w:rsid w:val="00e6548c"/>
    <w:rPr>
      <w:rFonts w:ascii="Times New Roman" w:hAnsi="Times New Roman" w:eastAsia="Times New Roman" w:cs="Times New Roman"/>
      <w:sz w:val="24"/>
      <w:szCs w:val="20"/>
    </w:rPr>
  </w:style>
  <w:style w:type="character" w:styleId="PlainTextChar" w:customStyle="1">
    <w:name w:val="Plain Text Char"/>
    <w:link w:val="PlainText"/>
    <w:uiPriority w:val="99"/>
    <w:qFormat/>
    <w:rsid w:val="00e6548c"/>
    <w:rPr>
      <w:rFonts w:ascii="Consolas" w:hAnsi="Consolas" w:eastAsia="Calibri" w:cs="Times New Roman"/>
      <w:sz w:val="21"/>
      <w:szCs w:val="21"/>
    </w:rPr>
  </w:style>
  <w:style w:type="character" w:styleId="Heading1Char" w:customStyle="1">
    <w:name w:val="Heading 1 Char"/>
    <w:link w:val="Heading1"/>
    <w:qFormat/>
    <w:rsid w:val="00e6548c"/>
    <w:rPr>
      <w:rFonts w:ascii="Times New Roman" w:hAnsi="Times New Roman" w:eastAsia="Times New Roman" w:cs="Times New Roman"/>
      <w:b/>
      <w:sz w:val="24"/>
      <w:szCs w:val="20"/>
    </w:rPr>
  </w:style>
  <w:style w:type="character" w:styleId="HeaderChar" w:customStyle="1">
    <w:name w:val="Header Char"/>
    <w:link w:val="Header"/>
    <w:uiPriority w:val="99"/>
    <w:qFormat/>
    <w:rsid w:val="005a62b1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FooterChar" w:customStyle="1">
    <w:name w:val="Footer Char"/>
    <w:link w:val="Footer"/>
    <w:uiPriority w:val="99"/>
    <w:qFormat/>
    <w:rsid w:val="005a62b1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BalloonTextChar" w:customStyle="1">
    <w:name w:val="Balloon Text Char"/>
    <w:link w:val="BalloonText"/>
    <w:uiPriority w:val="99"/>
    <w:semiHidden/>
    <w:qFormat/>
    <w:rsid w:val="005a62b1"/>
    <w:rPr>
      <w:rFonts w:ascii="Tahoma" w:hAnsi="Tahoma" w:eastAsia="Times New Roman" w:cs="Tahoma"/>
      <w:kern w:val="2"/>
      <w:sz w:val="16"/>
      <w:szCs w:val="16"/>
    </w:rPr>
  </w:style>
  <w:style w:type="character" w:styleId="VisitedInternetLink">
    <w:name w:val="FollowedHyperlink"/>
    <w:uiPriority w:val="99"/>
    <w:semiHidden/>
    <w:unhideWhenUsed/>
    <w:rsid w:val="00c66da4"/>
    <w:rPr>
      <w:color w:val="800080"/>
      <w:u w:val="single"/>
    </w:rPr>
  </w:style>
  <w:style w:type="character" w:styleId="Heading6Char" w:customStyle="1">
    <w:name w:val="Heading 6 Char"/>
    <w:link w:val="Heading6"/>
    <w:uiPriority w:val="9"/>
    <w:semiHidden/>
    <w:qFormat/>
    <w:rsid w:val="001430d1"/>
    <w:rPr>
      <w:rFonts w:ascii="Calibri" w:hAnsi="Calibri" w:eastAsia="Times New Roman" w:cs="Times New Roman"/>
      <w:b/>
      <w:bCs/>
      <w:kern w:val="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063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e6548c"/>
    <w:pPr>
      <w:widowControl/>
      <w:overflowPunct w:val="false"/>
    </w:pPr>
    <w:rPr>
      <w:kern w:val="0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mmaryBullet" w:customStyle="1">
    <w:name w:val="Summary Bullet"/>
    <w:basedOn w:val="Normal"/>
    <w:uiPriority w:val="99"/>
    <w:qFormat/>
    <w:rsid w:val="00aa10cd"/>
    <w:pPr>
      <w:widowControl/>
      <w:overflowPunct w:val="false"/>
    </w:pPr>
    <w:rPr>
      <w:rFonts w:ascii="Garamond" w:hAnsi="Garamond" w:eastAsia="Calibri" w:cs="Garamond"/>
      <w:kern w:val="0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qFormat/>
    <w:rsid w:val="00e6548c"/>
    <w:pPr>
      <w:widowControl/>
      <w:overflowPunct w:val="false"/>
    </w:pPr>
    <w:rPr>
      <w:rFonts w:ascii="Consolas" w:hAnsi="Consolas" w:eastAsia="Calibri"/>
      <w:kern w:val="0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62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62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62b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78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ancarlo.whitaker@gmail.com" TargetMode="External"/><Relationship Id="rId3" Type="http://schemas.openxmlformats.org/officeDocument/2006/relationships/hyperlink" Target="https://www.linkedin.com/in/giancarlowhitaker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E5F19-15E0-42F1-997D-6705095EA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F4B72-378F-46D1-91FA-628B47556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LibreOffice/7.4.7.2$Windows_X86_64 LibreOffice_project/723314e595e8007d3cf785c16538505a1c878ca5</Application>
  <AppVersion>15.0000</AppVersion>
  <DocSecurity>0</DocSecurity>
  <Pages>1</Pages>
  <Words>518</Words>
  <Characters>3055</Characters>
  <CharactersWithSpaces>3567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2021-01-23T19:18:00Z</dcterms:created>
  <dc:creator>Sample</dc:creator>
  <dc:description/>
  <dc:language>en-US</dc:language>
  <cp:lastModifiedBy/>
  <cp:lastPrinted>2015-05-27T18:24:00Z</cp:lastPrinted>
  <dcterms:modified xsi:type="dcterms:W3CDTF">2023-11-06T11:57:17Z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RS_STAMP_ID">
    <vt:lpwstr>e+J+hmcZDATqKu11PFtxz/K0nLmi9X/6vCybEQUdQPEeD+Y=</vt:lpwstr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