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85292" cy="24852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2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9418DC">
              <w:t>Prodotto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36264D">
            <w:pPr>
              <w:ind w:left="360"/>
            </w:pPr>
            <w:r>
              <w:t xml:space="preserve">       Variante 1. 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708"/>
            </w:pPr>
            <w:r>
              <w:t>Variante 3.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decide di voler caricare un prodotto nel sistema e di venderlo.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36264D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36264D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400939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d’uso :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r>
              <w:t>l’</w:t>
            </w:r>
            <w:r w:rsidR="001F5187">
              <w:t xml:space="preserve"> indirizzo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E15F1D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127E02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7E02" w:rsidTr="004A0C90">
        <w:tc>
          <w:tcPr>
            <w:tcW w:w="4814" w:type="dxa"/>
          </w:tcPr>
          <w:p w:rsidR="00127E02" w:rsidRDefault="00127E02" w:rsidP="004A0C90">
            <w:r>
              <w:t>Nome:</w:t>
            </w:r>
          </w:p>
        </w:tc>
        <w:tc>
          <w:tcPr>
            <w:tcW w:w="4814" w:type="dxa"/>
          </w:tcPr>
          <w:p w:rsidR="00127E02" w:rsidRDefault="00127E02" w:rsidP="004A0C90">
            <w:proofErr w:type="spellStart"/>
            <w:r>
              <w:t>ModificaImmagine</w:t>
            </w:r>
            <w:proofErr w:type="spellEnd"/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ID:</w:t>
            </w:r>
          </w:p>
        </w:tc>
        <w:tc>
          <w:tcPr>
            <w:tcW w:w="4814" w:type="dxa"/>
          </w:tcPr>
          <w:p w:rsidR="00127E02" w:rsidRDefault="00127E02" w:rsidP="004A0C90">
            <w:r>
              <w:t>UC</w:t>
            </w:r>
            <w:r>
              <w:t>20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Partecipanti:</w:t>
            </w:r>
          </w:p>
        </w:tc>
        <w:tc>
          <w:tcPr>
            <w:tcW w:w="4814" w:type="dxa"/>
          </w:tcPr>
          <w:p w:rsidR="00127E02" w:rsidRDefault="00127E02" w:rsidP="004A0C90">
            <w:r>
              <w:t>Artista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Flusso degli eventi:</w:t>
            </w:r>
          </w:p>
        </w:tc>
        <w:tc>
          <w:tcPr>
            <w:tcW w:w="4814" w:type="dxa"/>
          </w:tcPr>
          <w:p w:rsidR="00127E02" w:rsidRDefault="00127E02" w:rsidP="00127E02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Dimensione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per verificare la validità dei dati.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di avvenuta modifica del prodotto.</w:t>
            </w:r>
          </w:p>
          <w:p w:rsidR="00127E02" w:rsidRDefault="00127E02" w:rsidP="004A0C90"/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Condizione di entrata: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modifica il prodotto tramite la voce “modifica” accanto al prodotto.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Condizione di uscita:</w:t>
            </w:r>
          </w:p>
        </w:tc>
        <w:tc>
          <w:tcPr>
            <w:tcW w:w="4814" w:type="dxa"/>
          </w:tcPr>
          <w:p w:rsidR="00127E02" w:rsidRDefault="00127E02" w:rsidP="004A0C9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Estensione: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annulla la modifica dei dati del prodotto(Caso d’uso: Annulla)</w:t>
            </w:r>
          </w:p>
          <w:p w:rsidR="00127E02" w:rsidRDefault="00127E02" w:rsidP="004A0C9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E2EFF" w:rsidRDefault="006E2EFF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7E02" w:rsidTr="004A0C90">
        <w:tc>
          <w:tcPr>
            <w:tcW w:w="4814" w:type="dxa"/>
          </w:tcPr>
          <w:p w:rsidR="00127E02" w:rsidRDefault="00127E02" w:rsidP="004A0C90">
            <w:r>
              <w:t>Nome:</w:t>
            </w:r>
          </w:p>
        </w:tc>
        <w:tc>
          <w:tcPr>
            <w:tcW w:w="4814" w:type="dxa"/>
          </w:tcPr>
          <w:p w:rsidR="00127E02" w:rsidRDefault="00127E02" w:rsidP="004A0C90">
            <w:proofErr w:type="spellStart"/>
            <w:r>
              <w:t>ModificaAudio</w:t>
            </w:r>
            <w:proofErr w:type="spellEnd"/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ID:</w:t>
            </w:r>
          </w:p>
        </w:tc>
        <w:tc>
          <w:tcPr>
            <w:tcW w:w="4814" w:type="dxa"/>
          </w:tcPr>
          <w:p w:rsidR="00127E02" w:rsidRDefault="00127E02" w:rsidP="004A0C90">
            <w:r>
              <w:t>UC?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Partecipanti:</w:t>
            </w:r>
          </w:p>
        </w:tc>
        <w:tc>
          <w:tcPr>
            <w:tcW w:w="4814" w:type="dxa"/>
          </w:tcPr>
          <w:p w:rsidR="00127E02" w:rsidRDefault="00127E02" w:rsidP="004A0C90">
            <w:r>
              <w:t>Artista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Flusso degli eventi:</w:t>
            </w:r>
          </w:p>
        </w:tc>
        <w:tc>
          <w:tcPr>
            <w:tcW w:w="4814" w:type="dxa"/>
          </w:tcPr>
          <w:p w:rsidR="00127E02" w:rsidRDefault="00127E02" w:rsidP="00127E02">
            <w:pPr>
              <w:pStyle w:val="Paragrafoelenco"/>
              <w:numPr>
                <w:ilvl w:val="0"/>
                <w:numId w:val="42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2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2"/>
              </w:numPr>
            </w:pPr>
            <w:r>
              <w:lastRenderedPageBreak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che verifica la validità dei dati.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2"/>
              </w:numPr>
            </w:pPr>
            <w:r>
              <w:t>Il sistema genera un messaggio di conferma di avvenuta modifica del prodotto.</w:t>
            </w:r>
          </w:p>
          <w:p w:rsidR="00127E02" w:rsidRDefault="00127E02" w:rsidP="004A0C90"/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modifica il prodotto tramite la voce “modifica” accanto al prodotto.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Condizione di uscita:</w:t>
            </w:r>
          </w:p>
        </w:tc>
        <w:tc>
          <w:tcPr>
            <w:tcW w:w="4814" w:type="dxa"/>
          </w:tcPr>
          <w:p w:rsidR="00127E02" w:rsidRDefault="00127E02" w:rsidP="004A0C9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Estensione: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annulla la modifica dei dati del prodotto(Caso d’uso: Annulla)</w:t>
            </w:r>
          </w:p>
          <w:p w:rsidR="00127E02" w:rsidRDefault="00127E02" w:rsidP="004A0C9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7E02" w:rsidTr="004A0C90">
        <w:tc>
          <w:tcPr>
            <w:tcW w:w="4814" w:type="dxa"/>
          </w:tcPr>
          <w:p w:rsidR="00127E02" w:rsidRDefault="00127E02" w:rsidP="004A0C90">
            <w:r>
              <w:t>Nome:</w:t>
            </w:r>
          </w:p>
        </w:tc>
        <w:tc>
          <w:tcPr>
            <w:tcW w:w="4814" w:type="dxa"/>
          </w:tcPr>
          <w:p w:rsidR="00127E02" w:rsidRDefault="00127E02" w:rsidP="004A0C90">
            <w:proofErr w:type="spellStart"/>
            <w:r>
              <w:t>ModificaTesto</w:t>
            </w:r>
            <w:proofErr w:type="spellEnd"/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ID:</w:t>
            </w:r>
          </w:p>
        </w:tc>
        <w:tc>
          <w:tcPr>
            <w:tcW w:w="4814" w:type="dxa"/>
          </w:tcPr>
          <w:p w:rsidR="00127E02" w:rsidRDefault="00127E02" w:rsidP="004A0C90">
            <w:r>
              <w:t>UC?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Partecipanti:</w:t>
            </w:r>
          </w:p>
        </w:tc>
        <w:tc>
          <w:tcPr>
            <w:tcW w:w="4814" w:type="dxa"/>
          </w:tcPr>
          <w:p w:rsidR="00127E02" w:rsidRDefault="00127E02" w:rsidP="004A0C90">
            <w:r>
              <w:t>Artista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Flusso degli eventi:</w:t>
            </w:r>
          </w:p>
        </w:tc>
        <w:tc>
          <w:tcPr>
            <w:tcW w:w="4814" w:type="dxa"/>
          </w:tcPr>
          <w:p w:rsidR="00127E02" w:rsidRDefault="00127E02" w:rsidP="00127E02">
            <w:pPr>
              <w:pStyle w:val="Paragrafoelenco"/>
              <w:numPr>
                <w:ilvl w:val="0"/>
                <w:numId w:val="43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3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3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che verifica la validità dei dati.</w:t>
            </w:r>
          </w:p>
          <w:p w:rsidR="00127E02" w:rsidRDefault="00127E02" w:rsidP="00127E02">
            <w:pPr>
              <w:pStyle w:val="Paragrafoelenco"/>
              <w:numPr>
                <w:ilvl w:val="0"/>
                <w:numId w:val="43"/>
              </w:numPr>
            </w:pPr>
            <w:r>
              <w:lastRenderedPageBreak/>
              <w:t>Il sistema genere un messaggio di conferma per l’avvenuta modifica del prodotto.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modifica il prodotto tramite la voce “modifica” accanto al prodotto.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Condizione di uscita:</w:t>
            </w:r>
          </w:p>
        </w:tc>
        <w:tc>
          <w:tcPr>
            <w:tcW w:w="4814" w:type="dxa"/>
          </w:tcPr>
          <w:p w:rsidR="00127E02" w:rsidRDefault="00127E02" w:rsidP="004A0C9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127E02" w:rsidTr="004A0C90">
        <w:tc>
          <w:tcPr>
            <w:tcW w:w="4814" w:type="dxa"/>
          </w:tcPr>
          <w:p w:rsidR="00127E02" w:rsidRDefault="00127E02" w:rsidP="004A0C90">
            <w:r>
              <w:t>Estensione:</w:t>
            </w:r>
          </w:p>
        </w:tc>
        <w:tc>
          <w:tcPr>
            <w:tcW w:w="4814" w:type="dxa"/>
          </w:tcPr>
          <w:p w:rsidR="00127E02" w:rsidRDefault="00127E02" w:rsidP="004A0C90">
            <w:r>
              <w:t>L’artista annulla la modifica dei dati del prodotto(Caso d’uso: Annulla)</w:t>
            </w:r>
          </w:p>
          <w:p w:rsidR="00127E02" w:rsidRDefault="00127E02" w:rsidP="004A0C9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UC23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Checkout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UC24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</w:t>
            </w:r>
            <w:r w:rsidR="003A6118">
              <w:t xml:space="preserve">clicca sul bottone “Checkout” e </w:t>
            </w:r>
            <w:r>
              <w:t>viene r</w:t>
            </w:r>
            <w:r w:rsidR="003A6118">
              <w:t>e</w:t>
            </w:r>
            <w:r>
              <w:t>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</w:t>
            </w:r>
            <w:r w:rsidR="003A6118">
              <w:t>mostra a schermo la</w:t>
            </w:r>
            <w:r>
              <w:t xml:space="preserve"> lista dei prodotti presenti nel carrello, </w:t>
            </w:r>
            <w:r w:rsidR="003A6118">
              <w:t>la</w:t>
            </w:r>
            <w:r>
              <w:t xml:space="preserve"> lista delle carte collegate</w:t>
            </w:r>
            <w:r w:rsidR="003A6118">
              <w:t xml:space="preserve"> e</w:t>
            </w:r>
            <w:r>
              <w:t xml:space="preserve"> degli indirizzi.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L’utente seleziona la carta e l’indirizzo da utilizzare e clicca su “Conferma”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Il sistema salva l’ordine nel database e reindirizza l’utente all’homepage con un messaggio a schermo di conferma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L’utente si trova nella pagina del carrello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L’utente è reindirizzato alla home del sistema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>Pagamento fallito</w:t>
            </w:r>
            <w:r>
              <w:br/>
              <w:t xml:space="preserve">(Caso d’uso: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proofErr w:type="spellStart"/>
            <w:r>
              <w:t>PagamentoFallito</w:t>
            </w:r>
            <w:proofErr w:type="spellEnd"/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U25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002E28">
            <w:r>
              <w:t>Estende il caso d’uso UC24 in caso di errore generato dalla carta scelta per il pagamento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L’utente si trova nella pagina “Checkout”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Modifica stato ordine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</w:t>
            </w:r>
            <w:r w:rsidR="003A6118">
              <w:t>26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</w:t>
            </w:r>
            <w:r w:rsidR="003A6118">
              <w:t>t</w:t>
            </w:r>
            <w:r>
              <w:t xml:space="preserve">ista sottomette il </w:t>
            </w:r>
            <w:proofErr w:type="spellStart"/>
            <w:r>
              <w:t>form</w:t>
            </w:r>
            <w:proofErr w:type="spellEnd"/>
            <w:r>
              <w:t xml:space="preserve">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002E28"/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002E28">
            <w:r>
              <w:t xml:space="preserve">L’artista </w:t>
            </w:r>
            <w:r w:rsidR="003A6118">
              <w:t>si trova nella</w:t>
            </w:r>
            <w:r>
              <w:t xml:space="preserve"> sezione lista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L’artista è ancora nella sezione lista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 xml:space="preserve">Errore immissione dati dell’ordine verificabile nel punto 4(Caso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396F63" w:rsidRDefault="00396F63" w:rsidP="00002E28">
            <w:r>
              <w:t>L’artista annulla l’aggiornamento di stato verificabile nei punti 2,3,4 (Caso d’uso : Annulla)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AA)</w:t>
      </w: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A4271A">
      <w:pPr>
        <w:rPr>
          <w:rFonts w:ascii="Arial Black" w:hAnsi="Arial Black"/>
          <w:sz w:val="24"/>
          <w:szCs w:val="24"/>
        </w:rPr>
      </w:pPr>
    </w:p>
    <w:p w:rsidR="00127E02" w:rsidRDefault="00127E02" w:rsidP="00127E02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Class </w:t>
      </w:r>
      <w:proofErr w:type="spellStart"/>
      <w:r>
        <w:rPr>
          <w:rFonts w:ascii="Arial Black" w:hAnsi="Arial Black"/>
          <w:sz w:val="24"/>
          <w:szCs w:val="24"/>
        </w:rPr>
        <w:t>Diagram</w:t>
      </w:r>
      <w:proofErr w:type="spellEnd"/>
    </w:p>
    <w:p w:rsidR="00127E02" w:rsidRPr="00127E02" w:rsidRDefault="00127E02" w:rsidP="00127E02">
      <w:pPr>
        <w:pStyle w:val="Paragrafoelenc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1240" cy="371856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E02" w:rsidRPr="00127E02" w:rsidSect="005C1670"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CA7" w:rsidRDefault="00966CA7" w:rsidP="00A4271A">
      <w:pPr>
        <w:spacing w:after="0" w:line="240" w:lineRule="auto"/>
      </w:pPr>
      <w:r>
        <w:separator/>
      </w:r>
    </w:p>
  </w:endnote>
  <w:endnote w:type="continuationSeparator" w:id="0">
    <w:p w:rsidR="00966CA7" w:rsidRDefault="00966CA7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7A355A" w:rsidRDefault="007A355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A355A" w:rsidRDefault="007A35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CA7" w:rsidRDefault="00966CA7" w:rsidP="00A4271A">
      <w:pPr>
        <w:spacing w:after="0" w:line="240" w:lineRule="auto"/>
      </w:pPr>
      <w:r>
        <w:separator/>
      </w:r>
    </w:p>
  </w:footnote>
  <w:footnote w:type="continuationSeparator" w:id="0">
    <w:p w:rsidR="00966CA7" w:rsidRDefault="00966CA7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 w:rsidP="005C1670">
    <w:pPr>
      <w:pStyle w:val="Intestazione"/>
    </w:pPr>
    <w:r>
      <w:t>0512104198 di Lillo Gianluca</w:t>
    </w:r>
  </w:p>
  <w:p w:rsidR="007A355A" w:rsidRDefault="007A355A" w:rsidP="005C1670">
    <w:pPr>
      <w:pStyle w:val="Intestazione"/>
    </w:pPr>
    <w:r>
      <w:t>0512104720 Gelsomino Mariano</w:t>
    </w:r>
  </w:p>
  <w:p w:rsidR="007A355A" w:rsidRDefault="007A355A" w:rsidP="005C1670">
    <w:pPr>
      <w:pStyle w:val="Intestazione"/>
    </w:pPr>
    <w:r>
      <w:t>0512104546 Russo Mattia</w:t>
    </w:r>
  </w:p>
  <w:p w:rsidR="007A355A" w:rsidRDefault="007A355A" w:rsidP="005C1670">
    <w:pPr>
      <w:pStyle w:val="Intestazione"/>
    </w:pPr>
    <w:r>
      <w:t>0512103592 Somma Alfonso</w:t>
    </w:r>
  </w:p>
  <w:p w:rsidR="007A355A" w:rsidRDefault="007A35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544DB"/>
    <w:multiLevelType w:val="hybridMultilevel"/>
    <w:tmpl w:val="49FEE8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32E9A"/>
    <w:multiLevelType w:val="hybridMultilevel"/>
    <w:tmpl w:val="D31EB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39"/>
  </w:num>
  <w:num w:numId="5">
    <w:abstractNumId w:val="19"/>
  </w:num>
  <w:num w:numId="6">
    <w:abstractNumId w:val="37"/>
  </w:num>
  <w:num w:numId="7">
    <w:abstractNumId w:val="38"/>
  </w:num>
  <w:num w:numId="8">
    <w:abstractNumId w:val="36"/>
  </w:num>
  <w:num w:numId="9">
    <w:abstractNumId w:val="15"/>
  </w:num>
  <w:num w:numId="10">
    <w:abstractNumId w:val="35"/>
  </w:num>
  <w:num w:numId="11">
    <w:abstractNumId w:val="5"/>
  </w:num>
  <w:num w:numId="12">
    <w:abstractNumId w:val="29"/>
  </w:num>
  <w:num w:numId="13">
    <w:abstractNumId w:val="9"/>
  </w:num>
  <w:num w:numId="14">
    <w:abstractNumId w:val="3"/>
  </w:num>
  <w:num w:numId="15">
    <w:abstractNumId w:val="8"/>
  </w:num>
  <w:num w:numId="16">
    <w:abstractNumId w:val="17"/>
  </w:num>
  <w:num w:numId="17">
    <w:abstractNumId w:val="26"/>
  </w:num>
  <w:num w:numId="18">
    <w:abstractNumId w:val="7"/>
  </w:num>
  <w:num w:numId="19">
    <w:abstractNumId w:val="28"/>
  </w:num>
  <w:num w:numId="20">
    <w:abstractNumId w:val="25"/>
  </w:num>
  <w:num w:numId="21">
    <w:abstractNumId w:val="12"/>
  </w:num>
  <w:num w:numId="22">
    <w:abstractNumId w:val="32"/>
  </w:num>
  <w:num w:numId="23">
    <w:abstractNumId w:val="10"/>
  </w:num>
  <w:num w:numId="24">
    <w:abstractNumId w:val="42"/>
  </w:num>
  <w:num w:numId="25">
    <w:abstractNumId w:val="22"/>
  </w:num>
  <w:num w:numId="26">
    <w:abstractNumId w:val="27"/>
  </w:num>
  <w:num w:numId="27">
    <w:abstractNumId w:val="40"/>
  </w:num>
  <w:num w:numId="28">
    <w:abstractNumId w:val="16"/>
  </w:num>
  <w:num w:numId="29">
    <w:abstractNumId w:val="2"/>
  </w:num>
  <w:num w:numId="30">
    <w:abstractNumId w:val="33"/>
  </w:num>
  <w:num w:numId="31">
    <w:abstractNumId w:val="30"/>
  </w:num>
  <w:num w:numId="32">
    <w:abstractNumId w:val="18"/>
  </w:num>
  <w:num w:numId="33">
    <w:abstractNumId w:val="11"/>
  </w:num>
  <w:num w:numId="34">
    <w:abstractNumId w:val="31"/>
  </w:num>
  <w:num w:numId="35">
    <w:abstractNumId w:val="34"/>
  </w:num>
  <w:num w:numId="36">
    <w:abstractNumId w:val="14"/>
  </w:num>
  <w:num w:numId="37">
    <w:abstractNumId w:val="1"/>
  </w:num>
  <w:num w:numId="38">
    <w:abstractNumId w:val="23"/>
  </w:num>
  <w:num w:numId="39">
    <w:abstractNumId w:val="13"/>
  </w:num>
  <w:num w:numId="40">
    <w:abstractNumId w:val="21"/>
  </w:num>
  <w:num w:numId="41">
    <w:abstractNumId w:val="6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27E02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96F63"/>
    <w:rsid w:val="003A6118"/>
    <w:rsid w:val="003B3D53"/>
    <w:rsid w:val="003E7C99"/>
    <w:rsid w:val="00447CA9"/>
    <w:rsid w:val="004545DB"/>
    <w:rsid w:val="00477EC1"/>
    <w:rsid w:val="004C2B9A"/>
    <w:rsid w:val="004F20BF"/>
    <w:rsid w:val="00560A28"/>
    <w:rsid w:val="00581037"/>
    <w:rsid w:val="005C1670"/>
    <w:rsid w:val="005F4A96"/>
    <w:rsid w:val="0060619D"/>
    <w:rsid w:val="00642216"/>
    <w:rsid w:val="00663F69"/>
    <w:rsid w:val="00692233"/>
    <w:rsid w:val="00696223"/>
    <w:rsid w:val="006D13D4"/>
    <w:rsid w:val="006E2EFF"/>
    <w:rsid w:val="00706E3A"/>
    <w:rsid w:val="007074B5"/>
    <w:rsid w:val="007266C9"/>
    <w:rsid w:val="007347B0"/>
    <w:rsid w:val="007707E5"/>
    <w:rsid w:val="007A07DA"/>
    <w:rsid w:val="007A355A"/>
    <w:rsid w:val="007B75E3"/>
    <w:rsid w:val="007C0665"/>
    <w:rsid w:val="007C475D"/>
    <w:rsid w:val="007E198C"/>
    <w:rsid w:val="007E24AA"/>
    <w:rsid w:val="007E602E"/>
    <w:rsid w:val="008719FA"/>
    <w:rsid w:val="008B1F8F"/>
    <w:rsid w:val="00923518"/>
    <w:rsid w:val="009418DC"/>
    <w:rsid w:val="00960009"/>
    <w:rsid w:val="00966CA7"/>
    <w:rsid w:val="0096791F"/>
    <w:rsid w:val="00997266"/>
    <w:rsid w:val="009C0363"/>
    <w:rsid w:val="009C7685"/>
    <w:rsid w:val="00A1586E"/>
    <w:rsid w:val="00A16E80"/>
    <w:rsid w:val="00A262C9"/>
    <w:rsid w:val="00A27D56"/>
    <w:rsid w:val="00A36E95"/>
    <w:rsid w:val="00A4271A"/>
    <w:rsid w:val="00A975AB"/>
    <w:rsid w:val="00B0544A"/>
    <w:rsid w:val="00B253D0"/>
    <w:rsid w:val="00B2790C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C1279"/>
    <w:rsid w:val="00DD6AAB"/>
    <w:rsid w:val="00DF5187"/>
    <w:rsid w:val="00E15F1D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EF444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673C-BAFF-46C9-9A5C-05407334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2662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56</cp:revision>
  <dcterms:created xsi:type="dcterms:W3CDTF">2018-10-17T07:42:00Z</dcterms:created>
  <dcterms:modified xsi:type="dcterms:W3CDTF">2018-11-16T09:45:00Z</dcterms:modified>
</cp:coreProperties>
</file>