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9A9A" w14:textId="77777777" w:rsidR="00047031" w:rsidRDefault="00480A8A">
      <w:pPr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>GIANEEN MAGNO</w:t>
      </w:r>
    </w:p>
    <w:p w14:paraId="1BA0BD05" w14:textId="77777777" w:rsidR="00047031" w:rsidRDefault="00480A8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4FBE371" wp14:editId="3E512C1C">
            <wp:simplePos x="0" y="0"/>
            <wp:positionH relativeFrom="column">
              <wp:posOffset>-23495</wp:posOffset>
            </wp:positionH>
            <wp:positionV relativeFrom="paragraph">
              <wp:posOffset>33020</wp:posOffset>
            </wp:positionV>
            <wp:extent cx="6529070" cy="6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7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0802FB4" w14:textId="77777777" w:rsidR="00047031" w:rsidRDefault="00047031">
      <w:pPr>
        <w:spacing w:line="68" w:lineRule="exact"/>
        <w:rPr>
          <w:sz w:val="24"/>
          <w:szCs w:val="24"/>
        </w:rPr>
      </w:pPr>
    </w:p>
    <w:p w14:paraId="50B2B96C" w14:textId="056DDD4E" w:rsidR="00047031" w:rsidRDefault="00480A8A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 gianeenmagno@gmail.com</w:t>
      </w:r>
    </w:p>
    <w:p w14:paraId="73804471" w14:textId="77777777" w:rsidR="00047031" w:rsidRDefault="00047031">
      <w:pPr>
        <w:spacing w:line="217" w:lineRule="exact"/>
        <w:rPr>
          <w:sz w:val="24"/>
          <w:szCs w:val="24"/>
        </w:rPr>
      </w:pPr>
    </w:p>
    <w:p w14:paraId="1ACE910C" w14:textId="77777777" w:rsidR="00047031" w:rsidRDefault="00480A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EDUCATION</w:t>
      </w:r>
    </w:p>
    <w:p w14:paraId="019F45B7" w14:textId="77777777" w:rsidR="00047031" w:rsidRDefault="00047031">
      <w:pPr>
        <w:spacing w:line="75" w:lineRule="exact"/>
        <w:rPr>
          <w:sz w:val="24"/>
          <w:szCs w:val="24"/>
        </w:rPr>
      </w:pPr>
    </w:p>
    <w:p w14:paraId="5642347A" w14:textId="77777777" w:rsidR="00047031" w:rsidRDefault="00480A8A">
      <w:pPr>
        <w:tabs>
          <w:tab w:val="left" w:pos="9320"/>
        </w:tabs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The University of Texas at Austin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May 2020</w:t>
      </w:r>
    </w:p>
    <w:p w14:paraId="44E41299" w14:textId="77777777" w:rsidR="00047031" w:rsidRDefault="00047031">
      <w:pPr>
        <w:spacing w:line="36" w:lineRule="exact"/>
        <w:rPr>
          <w:sz w:val="24"/>
          <w:szCs w:val="24"/>
        </w:rPr>
      </w:pPr>
    </w:p>
    <w:p w14:paraId="7CAA5A8F" w14:textId="77777777" w:rsidR="00047031" w:rsidRDefault="00480A8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B.S.A. Biology • B.A. Health and Society • Certificate in Business of Healthcare</w:t>
      </w:r>
    </w:p>
    <w:p w14:paraId="2E611E21" w14:textId="77777777" w:rsidR="00047031" w:rsidRDefault="00047031">
      <w:pPr>
        <w:spacing w:line="188" w:lineRule="exact"/>
        <w:rPr>
          <w:sz w:val="24"/>
          <w:szCs w:val="24"/>
        </w:rPr>
      </w:pPr>
    </w:p>
    <w:p w14:paraId="5ECDAD54" w14:textId="77777777" w:rsidR="00047031" w:rsidRDefault="00480A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EXPERIENCE</w:t>
      </w:r>
    </w:p>
    <w:p w14:paraId="137F6B73" w14:textId="77777777" w:rsidR="00047031" w:rsidRDefault="00047031">
      <w:pPr>
        <w:spacing w:line="39" w:lineRule="exact"/>
        <w:rPr>
          <w:sz w:val="24"/>
          <w:szCs w:val="24"/>
        </w:rPr>
      </w:pPr>
    </w:p>
    <w:p w14:paraId="1A49DEE4" w14:textId="77777777" w:rsidR="00047031" w:rsidRDefault="00480A8A">
      <w:pPr>
        <w:tabs>
          <w:tab w:val="left" w:pos="8560"/>
        </w:tabs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Osier Laboratory</w:t>
      </w:r>
      <w:r>
        <w:rPr>
          <w:rFonts w:ascii="Arial" w:eastAsia="Arial" w:hAnsi="Arial" w:cs="Arial"/>
          <w:sz w:val="20"/>
          <w:szCs w:val="20"/>
        </w:rPr>
        <w:t>, Dell Medical School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May 2018-Present</w:t>
      </w:r>
    </w:p>
    <w:p w14:paraId="1EF88894" w14:textId="77777777" w:rsidR="00047031" w:rsidRDefault="00480A8A">
      <w:pPr>
        <w:spacing w:line="227" w:lineRule="auto"/>
        <w:ind w:left="1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Research Assistant</w:t>
      </w:r>
    </w:p>
    <w:p w14:paraId="3F9C4EA3" w14:textId="77777777" w:rsidR="00047031" w:rsidRDefault="00047031">
      <w:pPr>
        <w:spacing w:line="1" w:lineRule="exact"/>
        <w:rPr>
          <w:sz w:val="24"/>
          <w:szCs w:val="24"/>
        </w:rPr>
      </w:pPr>
    </w:p>
    <w:p w14:paraId="6A8197E2" w14:textId="77777777" w:rsidR="00047031" w:rsidRDefault="00480A8A">
      <w:pPr>
        <w:numPr>
          <w:ilvl w:val="0"/>
          <w:numId w:val="1"/>
        </w:numPr>
        <w:tabs>
          <w:tab w:val="left" w:pos="800"/>
        </w:tabs>
        <w:spacing w:line="259" w:lineRule="auto"/>
        <w:ind w:left="800" w:right="6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Research barriers that prevent children from being admitted into emergency departments in order to devise ways that deconstruct parents’ hesitancies towards </w:t>
      </w:r>
      <w:r>
        <w:rPr>
          <w:rFonts w:ascii="Arial" w:eastAsia="Arial" w:hAnsi="Arial" w:cs="Arial"/>
          <w:sz w:val="20"/>
          <w:szCs w:val="20"/>
        </w:rPr>
        <w:t>hospitals</w:t>
      </w:r>
    </w:p>
    <w:p w14:paraId="08AC9CAF" w14:textId="77777777" w:rsidR="00047031" w:rsidRDefault="00480A8A">
      <w:pPr>
        <w:numPr>
          <w:ilvl w:val="0"/>
          <w:numId w:val="1"/>
        </w:numPr>
        <w:tabs>
          <w:tab w:val="left" w:pos="800"/>
        </w:tabs>
        <w:spacing w:line="245" w:lineRule="auto"/>
        <w:ind w:left="800" w:right="4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Encourage pediatric patients and their parents to participate in a head injury study that investigates how to improve quality of life for people diagnosed with traumatic brain injuries</w:t>
      </w:r>
    </w:p>
    <w:p w14:paraId="6103A869" w14:textId="77777777" w:rsidR="00047031" w:rsidRDefault="00480A8A">
      <w:pPr>
        <w:numPr>
          <w:ilvl w:val="0"/>
          <w:numId w:val="1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Prepare meeting agendas and execute meetings for over </w:t>
      </w:r>
      <w:r>
        <w:rPr>
          <w:rFonts w:ascii="Arial" w:eastAsia="Arial" w:hAnsi="Arial" w:cs="Arial"/>
          <w:sz w:val="20"/>
          <w:szCs w:val="20"/>
        </w:rPr>
        <w:t>100+ undergraduate research assistants</w:t>
      </w:r>
    </w:p>
    <w:p w14:paraId="64609EE1" w14:textId="77777777" w:rsidR="00047031" w:rsidRDefault="00047031">
      <w:pPr>
        <w:spacing w:line="14" w:lineRule="exact"/>
        <w:rPr>
          <w:rFonts w:ascii="Arial" w:eastAsia="Arial" w:hAnsi="Arial" w:cs="Arial"/>
          <w:sz w:val="20"/>
          <w:szCs w:val="20"/>
        </w:rPr>
      </w:pPr>
    </w:p>
    <w:p w14:paraId="69BC1CAA" w14:textId="77777777" w:rsidR="00047031" w:rsidRDefault="00480A8A">
      <w:pPr>
        <w:numPr>
          <w:ilvl w:val="0"/>
          <w:numId w:val="1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Collaborate with fellow research assistants to publish research papers for scientific journals</w:t>
      </w:r>
    </w:p>
    <w:p w14:paraId="70A49A6B" w14:textId="77777777" w:rsidR="00047031" w:rsidRDefault="00480A8A">
      <w:pPr>
        <w:tabs>
          <w:tab w:val="left" w:pos="8020"/>
        </w:tabs>
        <w:spacing w:line="228" w:lineRule="auto"/>
        <w:ind w:left="16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Accountability Officer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January 2019-July 2019</w:t>
      </w:r>
    </w:p>
    <w:p w14:paraId="75C4F3F4" w14:textId="77777777" w:rsidR="00047031" w:rsidRDefault="00480A8A">
      <w:pPr>
        <w:numPr>
          <w:ilvl w:val="0"/>
          <w:numId w:val="2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Established an officer position that oversees 100+ research assistants’ inv</w:t>
      </w:r>
      <w:r>
        <w:rPr>
          <w:rFonts w:ascii="Arial" w:eastAsia="Arial" w:hAnsi="Arial" w:cs="Arial"/>
          <w:sz w:val="20"/>
          <w:szCs w:val="20"/>
        </w:rPr>
        <w:t>olvement in the lab</w:t>
      </w:r>
    </w:p>
    <w:p w14:paraId="1FCFC5DD" w14:textId="77777777" w:rsidR="00047031" w:rsidRDefault="00047031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14:paraId="00E66A42" w14:textId="77777777" w:rsidR="00047031" w:rsidRDefault="00480A8A">
      <w:pPr>
        <w:numPr>
          <w:ilvl w:val="0"/>
          <w:numId w:val="2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Streamlined a monitoring system that records research assistants’ hours weekly</w:t>
      </w:r>
    </w:p>
    <w:p w14:paraId="22871795" w14:textId="77777777" w:rsidR="00047031" w:rsidRDefault="00047031">
      <w:pPr>
        <w:spacing w:line="14" w:lineRule="exact"/>
        <w:rPr>
          <w:rFonts w:ascii="Arial" w:eastAsia="Arial" w:hAnsi="Arial" w:cs="Arial"/>
          <w:sz w:val="20"/>
          <w:szCs w:val="20"/>
        </w:rPr>
      </w:pPr>
    </w:p>
    <w:p w14:paraId="33A06C0C" w14:textId="77777777" w:rsidR="00047031" w:rsidRDefault="00480A8A">
      <w:pPr>
        <w:numPr>
          <w:ilvl w:val="0"/>
          <w:numId w:val="2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Communicated with research assistants that did not meet their weekly requirements</w:t>
      </w:r>
    </w:p>
    <w:p w14:paraId="2C5DE130" w14:textId="77777777" w:rsidR="00047031" w:rsidRDefault="00047031">
      <w:pPr>
        <w:spacing w:line="14" w:lineRule="exact"/>
        <w:rPr>
          <w:rFonts w:ascii="Arial" w:eastAsia="Arial" w:hAnsi="Arial" w:cs="Arial"/>
          <w:sz w:val="20"/>
          <w:szCs w:val="20"/>
        </w:rPr>
      </w:pPr>
    </w:p>
    <w:p w14:paraId="2894C1F2" w14:textId="77777777" w:rsidR="00047031" w:rsidRDefault="00480A8A">
      <w:pPr>
        <w:numPr>
          <w:ilvl w:val="0"/>
          <w:numId w:val="2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Improved consistency of research assistants’ involvements in the lab</w:t>
      </w:r>
    </w:p>
    <w:p w14:paraId="6DE13864" w14:textId="77777777" w:rsidR="00047031" w:rsidRDefault="00047031">
      <w:pPr>
        <w:spacing w:line="195" w:lineRule="exact"/>
        <w:rPr>
          <w:sz w:val="24"/>
          <w:szCs w:val="24"/>
        </w:rPr>
      </w:pPr>
    </w:p>
    <w:p w14:paraId="743D43DB" w14:textId="77777777" w:rsidR="00047031" w:rsidRDefault="00480A8A">
      <w:pPr>
        <w:tabs>
          <w:tab w:val="left" w:pos="806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Pe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ople’s Community Clinic, </w:t>
      </w:r>
      <w:r>
        <w:rPr>
          <w:rFonts w:ascii="Arial" w:eastAsia="Arial" w:hAnsi="Arial" w:cs="Arial"/>
          <w:sz w:val="20"/>
          <w:szCs w:val="20"/>
        </w:rPr>
        <w:t>Austin, Texas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January 2019-July 2019</w:t>
      </w:r>
    </w:p>
    <w:p w14:paraId="6D6123F7" w14:textId="77777777" w:rsidR="00047031" w:rsidRDefault="00047031">
      <w:pPr>
        <w:spacing w:line="24" w:lineRule="exact"/>
        <w:rPr>
          <w:sz w:val="24"/>
          <w:szCs w:val="24"/>
        </w:rPr>
      </w:pPr>
    </w:p>
    <w:p w14:paraId="42AD9ADD" w14:textId="77777777" w:rsidR="00047031" w:rsidRDefault="00480A8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Community-Centered Health Homes Committee Member</w:t>
      </w:r>
    </w:p>
    <w:p w14:paraId="191AEBED" w14:textId="77777777" w:rsidR="00047031" w:rsidRDefault="00480A8A">
      <w:pPr>
        <w:numPr>
          <w:ilvl w:val="0"/>
          <w:numId w:val="3"/>
        </w:numPr>
        <w:tabs>
          <w:tab w:val="left" w:pos="800"/>
        </w:tabs>
        <w:spacing w:line="259" w:lineRule="auto"/>
        <w:ind w:left="800" w:right="1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Provided patients the opportunity to address their health issues by coordinating in-house meetings in low-income neighborhoods in efforts to </w:t>
      </w:r>
      <w:r>
        <w:rPr>
          <w:rFonts w:ascii="Arial" w:eastAsia="Arial" w:hAnsi="Arial" w:cs="Arial"/>
          <w:sz w:val="20"/>
          <w:szCs w:val="20"/>
        </w:rPr>
        <w:t>decrease barriers in the community that may impact health</w:t>
      </w:r>
    </w:p>
    <w:p w14:paraId="38D99C32" w14:textId="77777777" w:rsidR="00047031" w:rsidRDefault="00480A8A">
      <w:pPr>
        <w:numPr>
          <w:ilvl w:val="0"/>
          <w:numId w:val="3"/>
        </w:numPr>
        <w:tabs>
          <w:tab w:val="left" w:pos="800"/>
        </w:tabs>
        <w:spacing w:line="247" w:lineRule="auto"/>
        <w:ind w:left="800" w:right="6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informational packets that provided families information on how to receive financial, home, and family assistance around the Austin area</w:t>
      </w:r>
    </w:p>
    <w:p w14:paraId="0F49ED61" w14:textId="77777777" w:rsidR="00047031" w:rsidRDefault="00047031">
      <w:pPr>
        <w:spacing w:line="1" w:lineRule="exact"/>
        <w:rPr>
          <w:rFonts w:ascii="Arial" w:eastAsia="Arial" w:hAnsi="Arial" w:cs="Arial"/>
          <w:sz w:val="20"/>
          <w:szCs w:val="20"/>
        </w:rPr>
      </w:pPr>
    </w:p>
    <w:p w14:paraId="22245318" w14:textId="77777777" w:rsidR="00047031" w:rsidRDefault="00480A8A">
      <w:pPr>
        <w:numPr>
          <w:ilvl w:val="0"/>
          <w:numId w:val="3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Wrote monthly blog posts about the social determin</w:t>
      </w:r>
      <w:r>
        <w:rPr>
          <w:rFonts w:ascii="Arial" w:eastAsia="Arial" w:hAnsi="Arial" w:cs="Arial"/>
          <w:sz w:val="20"/>
          <w:szCs w:val="20"/>
        </w:rPr>
        <w:t>ants of health and its presence in Austin</w:t>
      </w:r>
    </w:p>
    <w:p w14:paraId="669483AD" w14:textId="77777777" w:rsidR="00047031" w:rsidRDefault="00047031">
      <w:pPr>
        <w:spacing w:line="195" w:lineRule="exact"/>
        <w:rPr>
          <w:sz w:val="24"/>
          <w:szCs w:val="24"/>
        </w:rPr>
      </w:pPr>
    </w:p>
    <w:p w14:paraId="6A8C7A62" w14:textId="77777777" w:rsidR="00047031" w:rsidRDefault="00480A8A">
      <w:pPr>
        <w:tabs>
          <w:tab w:val="left" w:pos="834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CVS Health, </w:t>
      </w:r>
      <w:r>
        <w:rPr>
          <w:rFonts w:ascii="Arial" w:eastAsia="Arial" w:hAnsi="Arial" w:cs="Arial"/>
          <w:sz w:val="20"/>
          <w:szCs w:val="20"/>
        </w:rPr>
        <w:t>Austin, Texas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May 2018-April 2019</w:t>
      </w:r>
    </w:p>
    <w:p w14:paraId="2A3FE914" w14:textId="77777777" w:rsidR="00047031" w:rsidRDefault="00047031">
      <w:pPr>
        <w:spacing w:line="24" w:lineRule="exact"/>
        <w:rPr>
          <w:sz w:val="24"/>
          <w:szCs w:val="24"/>
        </w:rPr>
      </w:pPr>
    </w:p>
    <w:p w14:paraId="70DD782F" w14:textId="77777777" w:rsidR="00047031" w:rsidRDefault="00480A8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Certified Pharmacy Technician (CPhT)</w:t>
      </w:r>
    </w:p>
    <w:p w14:paraId="7B588DB2" w14:textId="77777777" w:rsidR="00047031" w:rsidRDefault="00480A8A">
      <w:pPr>
        <w:numPr>
          <w:ilvl w:val="0"/>
          <w:numId w:val="4"/>
        </w:numPr>
        <w:tabs>
          <w:tab w:val="left" w:pos="800"/>
        </w:tabs>
        <w:spacing w:line="259" w:lineRule="auto"/>
        <w:ind w:left="800" w:right="44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Demonstrated effective multi-tasking skills by maintaining the organization of filling prescriptions while managing data in a com</w:t>
      </w:r>
      <w:r>
        <w:rPr>
          <w:rFonts w:ascii="Arial" w:eastAsia="Arial" w:hAnsi="Arial" w:cs="Arial"/>
          <w:sz w:val="20"/>
          <w:szCs w:val="20"/>
        </w:rPr>
        <w:t>puter system in a fast-paced, high pressure environment</w:t>
      </w:r>
    </w:p>
    <w:p w14:paraId="0F40D1CA" w14:textId="77777777" w:rsidR="00047031" w:rsidRDefault="00480A8A">
      <w:pPr>
        <w:numPr>
          <w:ilvl w:val="0"/>
          <w:numId w:val="4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Mitigated questions and concerns of customers by providing assistance towards resolutions</w:t>
      </w:r>
    </w:p>
    <w:p w14:paraId="44BCEA0E" w14:textId="77777777" w:rsidR="00047031" w:rsidRDefault="00047031">
      <w:pPr>
        <w:spacing w:line="10" w:lineRule="exact"/>
        <w:rPr>
          <w:rFonts w:ascii="Arial" w:eastAsia="Arial" w:hAnsi="Arial" w:cs="Arial"/>
          <w:sz w:val="20"/>
          <w:szCs w:val="20"/>
        </w:rPr>
      </w:pPr>
    </w:p>
    <w:p w14:paraId="1E6BF35B" w14:textId="77777777" w:rsidR="00047031" w:rsidRDefault="00480A8A">
      <w:pPr>
        <w:numPr>
          <w:ilvl w:val="0"/>
          <w:numId w:val="4"/>
        </w:numPr>
        <w:tabs>
          <w:tab w:val="left" w:pos="800"/>
        </w:tabs>
        <w:spacing w:line="255" w:lineRule="auto"/>
        <w:ind w:left="800" w:right="36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Executed friendly and compassionate interactions in efforts to retain customers and increase customer </w:t>
      </w:r>
      <w:r>
        <w:rPr>
          <w:rFonts w:ascii="Arial" w:eastAsia="Arial" w:hAnsi="Arial" w:cs="Arial"/>
          <w:sz w:val="20"/>
          <w:szCs w:val="20"/>
        </w:rPr>
        <w:t>satisfaction</w:t>
      </w:r>
    </w:p>
    <w:p w14:paraId="2E639C7D" w14:textId="77777777" w:rsidR="00047031" w:rsidRDefault="00047031">
      <w:pPr>
        <w:spacing w:line="170" w:lineRule="exact"/>
        <w:rPr>
          <w:sz w:val="24"/>
          <w:szCs w:val="24"/>
        </w:rPr>
      </w:pPr>
    </w:p>
    <w:p w14:paraId="3E772441" w14:textId="77777777" w:rsidR="00047031" w:rsidRDefault="00480A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COMMUNITY INVOLVEMENT</w:t>
      </w:r>
    </w:p>
    <w:p w14:paraId="7BB697F8" w14:textId="77777777" w:rsidR="00047031" w:rsidRDefault="00047031">
      <w:pPr>
        <w:spacing w:line="35" w:lineRule="exact"/>
        <w:rPr>
          <w:sz w:val="24"/>
          <w:szCs w:val="24"/>
        </w:rPr>
      </w:pPr>
    </w:p>
    <w:p w14:paraId="26F0F470" w14:textId="42FC4906" w:rsidR="00047031" w:rsidRDefault="00480A8A">
      <w:pPr>
        <w:tabs>
          <w:tab w:val="left" w:pos="8580"/>
        </w:tabs>
        <w:ind w:left="1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Down Syndrome Association of Central Texas, </w:t>
      </w:r>
      <w:r>
        <w:rPr>
          <w:rFonts w:ascii="Arial" w:eastAsia="Arial" w:hAnsi="Arial" w:cs="Arial"/>
          <w:sz w:val="20"/>
          <w:szCs w:val="20"/>
        </w:rPr>
        <w:t>Austin, Texas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July 2018-Present</w:t>
      </w:r>
    </w:p>
    <w:p w14:paraId="04DE4389" w14:textId="77777777" w:rsidR="00047031" w:rsidRDefault="00480A8A">
      <w:pPr>
        <w:spacing w:line="227" w:lineRule="auto"/>
        <w:ind w:left="1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Recreational Activities Coordinator</w:t>
      </w:r>
    </w:p>
    <w:p w14:paraId="5DD17FE3" w14:textId="77777777" w:rsidR="00047031" w:rsidRDefault="00480A8A">
      <w:pPr>
        <w:numPr>
          <w:ilvl w:val="0"/>
          <w:numId w:val="5"/>
        </w:numPr>
        <w:tabs>
          <w:tab w:val="left" w:pos="900"/>
        </w:tabs>
        <w:spacing w:line="259" w:lineRule="auto"/>
        <w:ind w:left="900" w:right="60" w:hanging="3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Create and conduct engaging dance, fitness, and outdoor events for families and their children who have </w:t>
      </w:r>
      <w:r>
        <w:rPr>
          <w:rFonts w:ascii="Arial" w:eastAsia="Arial" w:hAnsi="Arial" w:cs="Arial"/>
          <w:sz w:val="20"/>
          <w:szCs w:val="20"/>
        </w:rPr>
        <w:t>Down syndrome</w:t>
      </w:r>
    </w:p>
    <w:p w14:paraId="49240C3E" w14:textId="77777777" w:rsidR="00047031" w:rsidRDefault="00480A8A">
      <w:pPr>
        <w:numPr>
          <w:ilvl w:val="0"/>
          <w:numId w:val="5"/>
        </w:numPr>
        <w:tabs>
          <w:tab w:val="left" w:pos="900"/>
        </w:tabs>
        <w:ind w:left="900" w:hanging="3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Promote a healthy lifestyle for children who have Down Syndrome through education and mentorship</w:t>
      </w:r>
    </w:p>
    <w:p w14:paraId="06F68C21" w14:textId="77777777" w:rsidR="00047031" w:rsidRDefault="00047031">
      <w:pPr>
        <w:spacing w:line="200" w:lineRule="exact"/>
        <w:rPr>
          <w:sz w:val="24"/>
          <w:szCs w:val="24"/>
        </w:rPr>
      </w:pPr>
    </w:p>
    <w:p w14:paraId="3B6A8D27" w14:textId="77777777" w:rsidR="00047031" w:rsidRDefault="00480A8A">
      <w:pPr>
        <w:tabs>
          <w:tab w:val="left" w:pos="770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Dell Children’s Medical Center, </w:t>
      </w:r>
      <w:r>
        <w:rPr>
          <w:rFonts w:ascii="Arial" w:eastAsia="Arial" w:hAnsi="Arial" w:cs="Arial"/>
          <w:sz w:val="20"/>
          <w:szCs w:val="20"/>
        </w:rPr>
        <w:t>Austin, Texas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January 2017-January 2018</w:t>
      </w:r>
    </w:p>
    <w:p w14:paraId="01B5EFBB" w14:textId="77777777" w:rsidR="00047031" w:rsidRDefault="00047031">
      <w:pPr>
        <w:spacing w:line="20" w:lineRule="exact"/>
        <w:rPr>
          <w:sz w:val="24"/>
          <w:szCs w:val="24"/>
        </w:rPr>
      </w:pPr>
    </w:p>
    <w:p w14:paraId="3BBA9540" w14:textId="77777777" w:rsidR="00047031" w:rsidRDefault="00480A8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College Program Volunteer</w:t>
      </w:r>
    </w:p>
    <w:p w14:paraId="7FFC9A8E" w14:textId="77777777" w:rsidR="00047031" w:rsidRDefault="00480A8A">
      <w:pPr>
        <w:numPr>
          <w:ilvl w:val="0"/>
          <w:numId w:val="6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Improved families’ hospital stay through orga</w:t>
      </w:r>
      <w:r>
        <w:rPr>
          <w:rFonts w:ascii="Arial" w:eastAsia="Arial" w:hAnsi="Arial" w:cs="Arial"/>
          <w:sz w:val="20"/>
          <w:szCs w:val="20"/>
        </w:rPr>
        <w:t>nizing creative and playful activities for patients and siblings</w:t>
      </w:r>
    </w:p>
    <w:p w14:paraId="18C2366B" w14:textId="77777777" w:rsidR="00047031" w:rsidRDefault="00047031">
      <w:pPr>
        <w:spacing w:line="36" w:lineRule="exact"/>
        <w:rPr>
          <w:rFonts w:ascii="Arial" w:eastAsia="Arial" w:hAnsi="Arial" w:cs="Arial"/>
          <w:sz w:val="20"/>
          <w:szCs w:val="20"/>
        </w:rPr>
      </w:pPr>
    </w:p>
    <w:p w14:paraId="6DAE7206" w14:textId="77777777" w:rsidR="00047031" w:rsidRDefault="00480A8A">
      <w:pPr>
        <w:numPr>
          <w:ilvl w:val="0"/>
          <w:numId w:val="6"/>
        </w:numPr>
        <w:tabs>
          <w:tab w:val="left" w:pos="800"/>
        </w:tabs>
        <w:ind w:left="800" w:hanging="2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Advocated patients’ needs to their healthcare providers while assisting them in the absence of a guardian</w:t>
      </w:r>
    </w:p>
    <w:p w14:paraId="58593123" w14:textId="77777777" w:rsidR="00047031" w:rsidRDefault="00047031">
      <w:pPr>
        <w:spacing w:line="198" w:lineRule="exact"/>
        <w:rPr>
          <w:sz w:val="24"/>
          <w:szCs w:val="24"/>
        </w:rPr>
      </w:pPr>
    </w:p>
    <w:p w14:paraId="70BEE759" w14:textId="77777777" w:rsidR="00047031" w:rsidRDefault="00480A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AFFILIATIONS</w:t>
      </w:r>
    </w:p>
    <w:p w14:paraId="66BE4727" w14:textId="77777777" w:rsidR="00047031" w:rsidRDefault="00047031">
      <w:pPr>
        <w:spacing w:line="35" w:lineRule="exact"/>
        <w:rPr>
          <w:sz w:val="24"/>
          <w:szCs w:val="24"/>
        </w:rPr>
      </w:pPr>
    </w:p>
    <w:p w14:paraId="2CBC8CE5" w14:textId="77777777" w:rsidR="00047031" w:rsidRDefault="00480A8A">
      <w:pPr>
        <w:tabs>
          <w:tab w:val="left" w:pos="832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Longhorn Awakening, </w:t>
      </w:r>
      <w:r>
        <w:rPr>
          <w:rFonts w:ascii="Arial" w:eastAsia="Arial" w:hAnsi="Arial" w:cs="Arial"/>
          <w:sz w:val="20"/>
          <w:szCs w:val="20"/>
        </w:rPr>
        <w:t>UT Austin –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0"/>
        </w:rPr>
        <w:t>Staffer/Music Staff Head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August </w:t>
      </w:r>
      <w:r>
        <w:rPr>
          <w:rFonts w:ascii="Arial" w:eastAsia="Arial" w:hAnsi="Arial" w:cs="Arial"/>
          <w:sz w:val="20"/>
          <w:szCs w:val="20"/>
        </w:rPr>
        <w:t>2017-Present</w:t>
      </w:r>
    </w:p>
    <w:p w14:paraId="5875EBFB" w14:textId="70564616" w:rsidR="00047031" w:rsidRDefault="00480A8A">
      <w:pPr>
        <w:tabs>
          <w:tab w:val="left" w:pos="7880"/>
        </w:tabs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Texas Business of Healthcare Association, </w:t>
      </w:r>
      <w:r>
        <w:rPr>
          <w:rFonts w:ascii="Arial" w:eastAsia="Arial" w:hAnsi="Arial" w:cs="Arial"/>
          <w:sz w:val="20"/>
          <w:szCs w:val="20"/>
        </w:rPr>
        <w:t>UT Austin</w:t>
      </w:r>
      <w:r>
        <w:rPr>
          <w:rFonts w:ascii="Arial" w:eastAsia="Arial" w:hAnsi="Arial" w:cs="Arial"/>
          <w:sz w:val="20"/>
          <w:szCs w:val="20"/>
        </w:rPr>
        <w:t>–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0"/>
        </w:rPr>
        <w:t>Member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>August 2017-August 2018</w:t>
      </w:r>
    </w:p>
    <w:p w14:paraId="3EEADE44" w14:textId="77777777" w:rsidR="00047031" w:rsidRDefault="00047031">
      <w:pPr>
        <w:spacing w:line="193" w:lineRule="exact"/>
        <w:rPr>
          <w:sz w:val="24"/>
          <w:szCs w:val="24"/>
        </w:rPr>
      </w:pPr>
    </w:p>
    <w:p w14:paraId="535DA7A0" w14:textId="77777777" w:rsidR="00047031" w:rsidRDefault="00480A8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SKILLS</w:t>
      </w:r>
    </w:p>
    <w:p w14:paraId="4AF4858F" w14:textId="77777777" w:rsidR="00047031" w:rsidRDefault="00047031">
      <w:pPr>
        <w:sectPr w:rsidR="00047031">
          <w:pgSz w:w="12240" w:h="15840"/>
          <w:pgMar w:top="702" w:right="1000" w:bottom="762" w:left="1020" w:header="0" w:footer="0" w:gutter="0"/>
          <w:cols w:space="720" w:equalWidth="0">
            <w:col w:w="10220"/>
          </w:cols>
        </w:sectPr>
      </w:pPr>
    </w:p>
    <w:p w14:paraId="21B49006" w14:textId="77777777" w:rsidR="00047031" w:rsidRDefault="00047031">
      <w:pPr>
        <w:spacing w:line="70" w:lineRule="exact"/>
        <w:rPr>
          <w:sz w:val="24"/>
          <w:szCs w:val="24"/>
        </w:rPr>
      </w:pPr>
    </w:p>
    <w:p w14:paraId="2705FE30" w14:textId="27BA7BEC" w:rsidR="00047031" w:rsidRDefault="00480A8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Computer</w:t>
      </w:r>
      <w:r>
        <w:rPr>
          <w:rFonts w:ascii="Arial" w:eastAsia="Arial" w:hAnsi="Arial" w:cs="Arial"/>
          <w:sz w:val="19"/>
          <w:szCs w:val="19"/>
        </w:rPr>
        <w:t>: Microsoft Office, RStudio</w:t>
      </w:r>
    </w:p>
    <w:p w14:paraId="2BF54045" w14:textId="77777777" w:rsidR="00047031" w:rsidRDefault="00047031">
      <w:pPr>
        <w:spacing w:line="48" w:lineRule="exact"/>
        <w:rPr>
          <w:sz w:val="24"/>
          <w:szCs w:val="24"/>
        </w:rPr>
      </w:pPr>
    </w:p>
    <w:p w14:paraId="7AAF5FD2" w14:textId="77777777" w:rsidR="00047031" w:rsidRDefault="00480A8A">
      <w:pPr>
        <w:ind w:left="1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Languages: </w:t>
      </w:r>
      <w:r>
        <w:rPr>
          <w:rFonts w:ascii="Arial" w:eastAsia="Arial" w:hAnsi="Arial" w:cs="Arial"/>
          <w:sz w:val="20"/>
          <w:szCs w:val="20"/>
        </w:rPr>
        <w:t>Conversational Spanish</w:t>
      </w:r>
    </w:p>
    <w:sectPr w:rsidR="00047031">
      <w:type w:val="continuous"/>
      <w:pgSz w:w="12240" w:h="15840"/>
      <w:pgMar w:top="702" w:right="1000" w:bottom="762" w:left="1020" w:header="0" w:footer="0" w:gutter="0"/>
      <w:cols w:space="720" w:equalWidth="0">
        <w:col w:w="102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E1F29"/>
    <w:multiLevelType w:val="hybridMultilevel"/>
    <w:tmpl w:val="D4A0A1AC"/>
    <w:lvl w:ilvl="0" w:tplc="BA04B3A4">
      <w:start w:val="1"/>
      <w:numFmt w:val="bullet"/>
      <w:lvlText w:val="•"/>
      <w:lvlJc w:val="left"/>
    </w:lvl>
    <w:lvl w:ilvl="1" w:tplc="1C14AEC2">
      <w:numFmt w:val="decimal"/>
      <w:lvlText w:val=""/>
      <w:lvlJc w:val="left"/>
    </w:lvl>
    <w:lvl w:ilvl="2" w:tplc="F4CCC20A">
      <w:numFmt w:val="decimal"/>
      <w:lvlText w:val=""/>
      <w:lvlJc w:val="left"/>
    </w:lvl>
    <w:lvl w:ilvl="3" w:tplc="76620608">
      <w:numFmt w:val="decimal"/>
      <w:lvlText w:val=""/>
      <w:lvlJc w:val="left"/>
    </w:lvl>
    <w:lvl w:ilvl="4" w:tplc="B9267E4C">
      <w:numFmt w:val="decimal"/>
      <w:lvlText w:val=""/>
      <w:lvlJc w:val="left"/>
    </w:lvl>
    <w:lvl w:ilvl="5" w:tplc="B1FA6AA6">
      <w:numFmt w:val="decimal"/>
      <w:lvlText w:val=""/>
      <w:lvlJc w:val="left"/>
    </w:lvl>
    <w:lvl w:ilvl="6" w:tplc="E2EAC4DC">
      <w:numFmt w:val="decimal"/>
      <w:lvlText w:val=""/>
      <w:lvlJc w:val="left"/>
    </w:lvl>
    <w:lvl w:ilvl="7" w:tplc="A91ACDB6">
      <w:numFmt w:val="decimal"/>
      <w:lvlText w:val=""/>
      <w:lvlJc w:val="left"/>
    </w:lvl>
    <w:lvl w:ilvl="8" w:tplc="7D2092FC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91E0D8D4"/>
    <w:lvl w:ilvl="0" w:tplc="CF5ECC2C">
      <w:start w:val="1"/>
      <w:numFmt w:val="bullet"/>
      <w:lvlText w:val="•"/>
      <w:lvlJc w:val="left"/>
    </w:lvl>
    <w:lvl w:ilvl="1" w:tplc="501EF838">
      <w:numFmt w:val="decimal"/>
      <w:lvlText w:val=""/>
      <w:lvlJc w:val="left"/>
    </w:lvl>
    <w:lvl w:ilvl="2" w:tplc="05D29B28">
      <w:numFmt w:val="decimal"/>
      <w:lvlText w:val=""/>
      <w:lvlJc w:val="left"/>
    </w:lvl>
    <w:lvl w:ilvl="3" w:tplc="D380888E">
      <w:numFmt w:val="decimal"/>
      <w:lvlText w:val=""/>
      <w:lvlJc w:val="left"/>
    </w:lvl>
    <w:lvl w:ilvl="4" w:tplc="18D6146A">
      <w:numFmt w:val="decimal"/>
      <w:lvlText w:val=""/>
      <w:lvlJc w:val="left"/>
    </w:lvl>
    <w:lvl w:ilvl="5" w:tplc="87789AE6">
      <w:numFmt w:val="decimal"/>
      <w:lvlText w:val=""/>
      <w:lvlJc w:val="left"/>
    </w:lvl>
    <w:lvl w:ilvl="6" w:tplc="E740446A">
      <w:numFmt w:val="decimal"/>
      <w:lvlText w:val=""/>
      <w:lvlJc w:val="left"/>
    </w:lvl>
    <w:lvl w:ilvl="7" w:tplc="EE6EB4B8">
      <w:numFmt w:val="decimal"/>
      <w:lvlText w:val=""/>
      <w:lvlJc w:val="left"/>
    </w:lvl>
    <w:lvl w:ilvl="8" w:tplc="827A04BA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ABEAAF42"/>
    <w:lvl w:ilvl="0" w:tplc="EB664EAC">
      <w:start w:val="1"/>
      <w:numFmt w:val="bullet"/>
      <w:lvlText w:val="•"/>
      <w:lvlJc w:val="left"/>
    </w:lvl>
    <w:lvl w:ilvl="1" w:tplc="AE08008C">
      <w:numFmt w:val="decimal"/>
      <w:lvlText w:val=""/>
      <w:lvlJc w:val="left"/>
    </w:lvl>
    <w:lvl w:ilvl="2" w:tplc="62526C6E">
      <w:numFmt w:val="decimal"/>
      <w:lvlText w:val=""/>
      <w:lvlJc w:val="left"/>
    </w:lvl>
    <w:lvl w:ilvl="3" w:tplc="214836E4">
      <w:numFmt w:val="decimal"/>
      <w:lvlText w:val=""/>
      <w:lvlJc w:val="left"/>
    </w:lvl>
    <w:lvl w:ilvl="4" w:tplc="5A4C9992">
      <w:numFmt w:val="decimal"/>
      <w:lvlText w:val=""/>
      <w:lvlJc w:val="left"/>
    </w:lvl>
    <w:lvl w:ilvl="5" w:tplc="2696A230">
      <w:numFmt w:val="decimal"/>
      <w:lvlText w:val=""/>
      <w:lvlJc w:val="left"/>
    </w:lvl>
    <w:lvl w:ilvl="6" w:tplc="A44EE468">
      <w:numFmt w:val="decimal"/>
      <w:lvlText w:val=""/>
      <w:lvlJc w:val="left"/>
    </w:lvl>
    <w:lvl w:ilvl="7" w:tplc="E878C2EA">
      <w:numFmt w:val="decimal"/>
      <w:lvlText w:val=""/>
      <w:lvlJc w:val="left"/>
    </w:lvl>
    <w:lvl w:ilvl="8" w:tplc="20827300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53A2FAFE"/>
    <w:lvl w:ilvl="0" w:tplc="84E839C2">
      <w:start w:val="1"/>
      <w:numFmt w:val="bullet"/>
      <w:lvlText w:val="•"/>
      <w:lvlJc w:val="left"/>
    </w:lvl>
    <w:lvl w:ilvl="1" w:tplc="2EB8C080">
      <w:numFmt w:val="decimal"/>
      <w:lvlText w:val=""/>
      <w:lvlJc w:val="left"/>
    </w:lvl>
    <w:lvl w:ilvl="2" w:tplc="718435B4">
      <w:numFmt w:val="decimal"/>
      <w:lvlText w:val=""/>
      <w:lvlJc w:val="left"/>
    </w:lvl>
    <w:lvl w:ilvl="3" w:tplc="8BB06506">
      <w:numFmt w:val="decimal"/>
      <w:lvlText w:val=""/>
      <w:lvlJc w:val="left"/>
    </w:lvl>
    <w:lvl w:ilvl="4" w:tplc="F38CC596">
      <w:numFmt w:val="decimal"/>
      <w:lvlText w:val=""/>
      <w:lvlJc w:val="left"/>
    </w:lvl>
    <w:lvl w:ilvl="5" w:tplc="B9C42416">
      <w:numFmt w:val="decimal"/>
      <w:lvlText w:val=""/>
      <w:lvlJc w:val="left"/>
    </w:lvl>
    <w:lvl w:ilvl="6" w:tplc="C2D4DC2A">
      <w:numFmt w:val="decimal"/>
      <w:lvlText w:val=""/>
      <w:lvlJc w:val="left"/>
    </w:lvl>
    <w:lvl w:ilvl="7" w:tplc="CCE87338">
      <w:numFmt w:val="decimal"/>
      <w:lvlText w:val=""/>
      <w:lvlJc w:val="left"/>
    </w:lvl>
    <w:lvl w:ilvl="8" w:tplc="C928AECE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5B32EFDC"/>
    <w:lvl w:ilvl="0" w:tplc="4B987BEC">
      <w:start w:val="1"/>
      <w:numFmt w:val="bullet"/>
      <w:lvlText w:val="•"/>
      <w:lvlJc w:val="left"/>
    </w:lvl>
    <w:lvl w:ilvl="1" w:tplc="6D92EF52">
      <w:numFmt w:val="decimal"/>
      <w:lvlText w:val=""/>
      <w:lvlJc w:val="left"/>
    </w:lvl>
    <w:lvl w:ilvl="2" w:tplc="A8FAF274">
      <w:numFmt w:val="decimal"/>
      <w:lvlText w:val=""/>
      <w:lvlJc w:val="left"/>
    </w:lvl>
    <w:lvl w:ilvl="3" w:tplc="EAAA177C">
      <w:numFmt w:val="decimal"/>
      <w:lvlText w:val=""/>
      <w:lvlJc w:val="left"/>
    </w:lvl>
    <w:lvl w:ilvl="4" w:tplc="3D149F96">
      <w:numFmt w:val="decimal"/>
      <w:lvlText w:val=""/>
      <w:lvlJc w:val="left"/>
    </w:lvl>
    <w:lvl w:ilvl="5" w:tplc="DB1C5B06">
      <w:numFmt w:val="decimal"/>
      <w:lvlText w:val=""/>
      <w:lvlJc w:val="left"/>
    </w:lvl>
    <w:lvl w:ilvl="6" w:tplc="5F84E520">
      <w:numFmt w:val="decimal"/>
      <w:lvlText w:val=""/>
      <w:lvlJc w:val="left"/>
    </w:lvl>
    <w:lvl w:ilvl="7" w:tplc="C12E986A">
      <w:numFmt w:val="decimal"/>
      <w:lvlText w:val=""/>
      <w:lvlJc w:val="left"/>
    </w:lvl>
    <w:lvl w:ilvl="8" w:tplc="94FE4ED6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BF56DB08"/>
    <w:lvl w:ilvl="0" w:tplc="612E8990">
      <w:start w:val="1"/>
      <w:numFmt w:val="bullet"/>
      <w:lvlText w:val="•"/>
      <w:lvlJc w:val="left"/>
    </w:lvl>
    <w:lvl w:ilvl="1" w:tplc="F0DCC068">
      <w:numFmt w:val="decimal"/>
      <w:lvlText w:val=""/>
      <w:lvlJc w:val="left"/>
    </w:lvl>
    <w:lvl w:ilvl="2" w:tplc="0D26ED52">
      <w:numFmt w:val="decimal"/>
      <w:lvlText w:val=""/>
      <w:lvlJc w:val="left"/>
    </w:lvl>
    <w:lvl w:ilvl="3" w:tplc="24ECC4CC">
      <w:numFmt w:val="decimal"/>
      <w:lvlText w:val=""/>
      <w:lvlJc w:val="left"/>
    </w:lvl>
    <w:lvl w:ilvl="4" w:tplc="59EC219E">
      <w:numFmt w:val="decimal"/>
      <w:lvlText w:val=""/>
      <w:lvlJc w:val="left"/>
    </w:lvl>
    <w:lvl w:ilvl="5" w:tplc="EBC0AD60">
      <w:numFmt w:val="decimal"/>
      <w:lvlText w:val=""/>
      <w:lvlJc w:val="left"/>
    </w:lvl>
    <w:lvl w:ilvl="6" w:tplc="CDE41BAC">
      <w:numFmt w:val="decimal"/>
      <w:lvlText w:val=""/>
      <w:lvlJc w:val="left"/>
    </w:lvl>
    <w:lvl w:ilvl="7" w:tplc="E286AF48">
      <w:numFmt w:val="decimal"/>
      <w:lvlText w:val=""/>
      <w:lvlJc w:val="left"/>
    </w:lvl>
    <w:lvl w:ilvl="8" w:tplc="12F6C5A4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31"/>
    <w:rsid w:val="00047031"/>
    <w:rsid w:val="004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9D7C2"/>
  <w15:docId w15:val="{6A540374-09A1-FE46-82FC-90B6BD5C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Gianeen Magno</cp:lastModifiedBy>
  <cp:revision>2</cp:revision>
  <dcterms:created xsi:type="dcterms:W3CDTF">2020-05-10T15:58:00Z</dcterms:created>
  <dcterms:modified xsi:type="dcterms:W3CDTF">2020-05-10T15:58:00Z</dcterms:modified>
</cp:coreProperties>
</file>