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Design Document</w:t>
      </w:r>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r w:rsidRPr="00132421">
        <w:rPr>
          <w:sz w:val="28"/>
          <w:szCs w:val="28"/>
        </w:rPr>
        <w:t>Abbo Giulio</w:t>
      </w:r>
      <w:r w:rsidRPr="00132421">
        <w:rPr>
          <w:sz w:val="28"/>
          <w:szCs w:val="28"/>
        </w:rPr>
        <w:br/>
        <w:t>Accordi Gianmarco</w:t>
      </w:r>
      <w:r w:rsidRPr="00132421">
        <w:rPr>
          <w:sz w:val="28"/>
          <w:szCs w:val="28"/>
        </w:rPr>
        <w:br/>
        <w:t>Bonetti Massiliamo</w:t>
      </w:r>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highlevel architecture of the SafeStreets’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B119239" w:rsidR="00AC43F6" w:rsidRPr="007C13A3" w:rsidRDefault="00AC43F6" w:rsidP="00AC43F6">
      <w:pPr>
        <w:keepNext/>
        <w:rPr>
          <w:rFonts w:ascii="Garamond" w:eastAsiaTheme="minorEastAsia" w:hAnsi="Garamond"/>
          <w:sz w:val="24"/>
          <w:lang w:val="en-GB"/>
        </w:rPr>
      </w:pPr>
      <w:r w:rsidRPr="007C13A3">
        <w:rPr>
          <w:rFonts w:ascii="Garamond" w:eastAsiaTheme="minorEastAsia" w:hAnsi="Garamond"/>
          <w:noProof/>
          <w:sz w:val="24"/>
          <w:lang w:val="en-GB"/>
        </w:rPr>
        <w:drawing>
          <wp:inline distT="0" distB="0" distL="0" distR="0" wp14:anchorId="0C3B6BF5" wp14:editId="3D154174">
            <wp:extent cx="5731510" cy="2072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Arch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A67F2F4" w14:textId="38622075"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components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Safestreets’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Safestreets’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To allow the communication to system different from the SafeStreets’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well defined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Safestreets’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68B7A1FD"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1"/>
      <w:r w:rsidRPr="007C13A3">
        <w:rPr>
          <w:lang w:val="en-GB"/>
        </w:rPr>
        <w:t xml:space="preserve"> – Component View of the SafetStreets’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Safestreets’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Web App</w:t>
      </w:r>
      <w:r w:rsidRPr="007C13A3">
        <w:rPr>
          <w:rFonts w:ascii="Garamond" w:eastAsiaTheme="minorEastAsia" w:hAnsi="Garamond"/>
          <w:sz w:val="24"/>
          <w:lang w:val="en-GB"/>
        </w:rPr>
        <w:t xml:space="preserve"> is another method that the user can use in order to interact with the SafeStreets’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SafeStreets’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Safestreets’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8B66EC" w:rsidRPr="00A755FE" w:rsidRDefault="008B66EC"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7EAF301F"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sidR="00E325A3">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Adapter </w:t>
      </w:r>
      <w:r w:rsidRPr="007C13A3">
        <w:rPr>
          <w:rFonts w:ascii="Garamond" w:eastAsiaTheme="minorEastAsia" w:hAnsi="Garamond"/>
          <w:sz w:val="24"/>
          <w:lang w:val="en-GB"/>
        </w:rPr>
        <w:t xml:space="preserve"> also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Safestreets’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exposed by the municipality that allows the Safestretts’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39633FB4" w:rsidR="008B66EC" w:rsidRPr="00EA1135" w:rsidRDefault="008B66EC" w:rsidP="00EA1135">
                            <w:pPr>
                              <w:pStyle w:val="Caption"/>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39633FB4" w:rsidR="008B66EC" w:rsidRPr="00EA1135" w:rsidRDefault="008B66EC"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sidR="00E325A3">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The architecture is four tier,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The user and the municipality can use the SafeStreets’ mobile app on the smartphone and the SafeStreets’ web app on the browser of the personal computer. The municipality can have also a server in which are stored its reports and from which the application server, with the permission of the municipality, can retrieve the reports. The municipality’s server can also retrieves from the application server the reports made by the user in its city.</w:t>
      </w:r>
    </w:p>
    <w:p w14:paraId="7611FB9B" w14:textId="77777777" w:rsidR="007C13A3" w:rsidRPr="007C13A3" w:rsidRDefault="007C13A3" w:rsidP="007C13A3">
      <w:pPr>
        <w:rPr>
          <w:lang w:val="en-GB"/>
        </w:rPr>
      </w:pPr>
      <w:r w:rsidRPr="007C13A3">
        <w:rPr>
          <w:lang w:val="en-GB"/>
        </w:rPr>
        <w:t>The web server app is present on the web server, which communicates with the SafeStreets’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SafeStreets’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In some case the operation between the Web Sever and the Web App are represents with a method that is an abstraction of the different method that the Web Server will expose, in the case of a RESTfull architecture are POST,GET,PUT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s recognized by the system and all the services expose by the Safestreet’s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the  identity of the user, so it contacts the Authorization Manager that returns an </w:t>
      </w:r>
      <w:r w:rsidR="009F6A51" w:rsidRPr="00751E31">
        <w:rPr>
          <w:rFonts w:ascii="Garamond" w:eastAsiaTheme="minorEastAsia" w:hAnsi="Garamond"/>
          <w:i/>
          <w:iCs/>
          <w:sz w:val="24"/>
          <w:lang w:val="en-GB"/>
        </w:rPr>
        <w:t>accessType</w:t>
      </w:r>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are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geocodingCoordinates</w:t>
      </w:r>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r w:rsidR="00CE4852">
        <w:rPr>
          <w:rFonts w:ascii="Garamond" w:eastAsiaTheme="minorEastAsia" w:hAnsi="Garamond"/>
          <w:i/>
          <w:iCs/>
          <w:sz w:val="24"/>
          <w:lang w:val="en-GB"/>
        </w:rPr>
        <w:t>geocodingString</w:t>
      </w:r>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returned by the Authorization Manager, the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will be an object that contains an enumeration of different access type, an each users will be associated with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User, while the municipalities to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Municipality. Also, each </w:t>
      </w:r>
      <w:r w:rsidR="00D81E87" w:rsidRPr="00D81E87">
        <w:rPr>
          <w:rFonts w:ascii="Garamond" w:eastAsiaTheme="minorEastAsia" w:hAnsi="Garamond"/>
          <w:i/>
          <w:iCs/>
          <w:sz w:val="24"/>
          <w:lang w:val="en-GB"/>
        </w:rPr>
        <w:t>accessType</w:t>
      </w:r>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So what happens is that: based on the returned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r w:rsidR="00CE4852">
        <w:rPr>
          <w:rFonts w:ascii="Garamond" w:eastAsiaTheme="minorEastAsia" w:hAnsi="Garamond"/>
          <w:i/>
          <w:iCs/>
          <w:sz w:val="24"/>
          <w:lang w:val="en-GB"/>
        </w:rPr>
        <w:t>getAvailableStatistics</w:t>
      </w:r>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for example for the method invoked on the Web Server in a RESTfull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r w:rsidR="00CE4852">
        <w:rPr>
          <w:rFonts w:ascii="Garamond" w:eastAsiaTheme="minorEastAsia" w:hAnsi="Garamond"/>
          <w:i/>
          <w:iCs/>
          <w:sz w:val="24"/>
          <w:lang w:val="en-GB"/>
        </w:rPr>
        <w:t xml:space="preserve">requestStatistics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for example for the method invoked on the Web Server in a RESTfull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SafeStreets’,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The invocation of the method m</w:t>
      </w:r>
      <w:r w:rsidR="00D07CB0">
        <w:rPr>
          <w:rFonts w:ascii="Garamond" w:eastAsiaTheme="minorEastAsia" w:hAnsi="Garamond"/>
          <w:i/>
          <w:iCs/>
          <w:sz w:val="24"/>
          <w:lang w:val="en-US"/>
        </w:rPr>
        <w:t>unicipalityRegistration</w:t>
      </w:r>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for example for the method invoked on the Web Server in a RESTfull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r>
        <w:rPr>
          <w:rFonts w:ascii="Garamond" w:eastAsiaTheme="minorEastAsia" w:hAnsi="Garamond"/>
          <w:i/>
          <w:iCs/>
          <w:sz w:val="24"/>
          <w:lang w:val="en-US"/>
        </w:rPr>
        <w:t xml:space="preserve">startUserRegistration </w:t>
      </w:r>
      <w:r>
        <w:rPr>
          <w:rFonts w:ascii="Garamond" w:eastAsiaTheme="minorEastAsia" w:hAnsi="Garamond"/>
          <w:sz w:val="24"/>
          <w:lang w:val="en-US"/>
        </w:rPr>
        <w:t xml:space="preserve"> and then to finish it with the invocation of </w:t>
      </w:r>
      <w:r>
        <w:rPr>
          <w:rFonts w:ascii="Garamond" w:eastAsiaTheme="minorEastAsia" w:hAnsi="Garamond"/>
          <w:i/>
          <w:iCs/>
          <w:sz w:val="24"/>
          <w:lang w:val="en-US"/>
        </w:rPr>
        <w:t>finishUserRegistration</w:t>
      </w:r>
      <w:r>
        <w:rPr>
          <w:rFonts w:ascii="Garamond" w:eastAsiaTheme="minorEastAsia" w:hAnsi="Garamond"/>
          <w:sz w:val="24"/>
          <w:lang w:val="en-US"/>
        </w:rPr>
        <w:t xml:space="preserve">, that can be interrupted at any time with the invocation of the method </w:t>
      </w:r>
      <w:r>
        <w:rPr>
          <w:rFonts w:ascii="Garamond" w:eastAsiaTheme="minorEastAsia" w:hAnsi="Garamond"/>
          <w:i/>
          <w:iCs/>
          <w:sz w:val="24"/>
          <w:lang w:val="en-US"/>
        </w:rPr>
        <w:t>abortUserRegistration</w:t>
      </w:r>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In this sequence diagram is better clarified how the municipality can access to the report sent by the user to the SafeStreets’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r w:rsidR="00D07CB0">
        <w:rPr>
          <w:rFonts w:ascii="Garamond" w:eastAsiaTheme="minorEastAsia" w:hAnsi="Garamond"/>
          <w:i/>
          <w:iCs/>
          <w:sz w:val="24"/>
          <w:lang w:val="en-US"/>
        </w:rPr>
        <w:t xml:space="preserve">requestReport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for example for the method invoked on the Web Server in a RESTfull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The diagram shows how the data are integrated inside the SafeStreets’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the Data Integration Manager starts to merge the information memorized by the municipality that offers to the SafeStreets’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statistics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Among these it is worth pointing out that UserDataInterface and MunicipalityDataInterface extend ClientsDataInterface,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lastRenderedPageBreak/>
        <w:t>In the next picture there is the class diagram of the model of the application server, it contains the most important data structures that will be used in the implementation phase.</w:t>
      </w:r>
    </w:p>
    <w:p w14:paraId="2B14A336" w14:textId="2A40E6B6" w:rsidR="007C13A3" w:rsidRDefault="00132421" w:rsidP="00153B56">
      <w:pPr>
        <w:rPr>
          <w:lang w:val="en-US"/>
        </w:rPr>
      </w:pPr>
      <w:r>
        <w:rPr>
          <w:noProof/>
          <w:lang w:val="en-US"/>
        </w:rPr>
        <w:drawing>
          <wp:inline distT="0" distB="0" distL="0" distR="0" wp14:anchorId="16DF9083" wp14:editId="553AE9B2">
            <wp:extent cx="5731510" cy="546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46163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As described in the deployment view the architecture is four tier.</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The application layer is on the application server and on the clients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There are two clients: the SafeStreets’ mobile app and the SafeStreets’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Cacheability</w:t>
      </w:r>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The view is present in the SafeStreets’ mobile app and in the SafeStreeets’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There are four components that act as adapters: IdentityVerifierAdapter, LicensePlateRecognizerAdapter, MapsServiceAdapter and DataManagerAdapter.</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use and it has a good user interface, which fits with the design of the SafeStreets’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7" w:name="R1"/>
      <w:r w:rsidRPr="003679D8">
        <w:rPr>
          <w:b/>
          <w:lang w:val="en-US"/>
        </w:rPr>
        <w:t>R1</w:t>
      </w:r>
      <w:bookmarkEnd w:id="7"/>
      <w:r w:rsidRPr="007C13A3">
        <w:rPr>
          <w:lang w:val="en-US"/>
        </w:rPr>
        <w:t>: The reports about the violations are correctly stored.</w:t>
      </w:r>
      <w:bookmarkStart w:id="8" w:name="R2"/>
    </w:p>
    <w:p w14:paraId="72033AA0" w14:textId="77777777" w:rsidR="007C13A3" w:rsidRPr="007C13A3" w:rsidRDefault="007C13A3" w:rsidP="007C13A3">
      <w:pPr>
        <w:pStyle w:val="ListParagraph"/>
        <w:numPr>
          <w:ilvl w:val="2"/>
          <w:numId w:val="3"/>
        </w:numPr>
        <w:jc w:val="both"/>
        <w:rPr>
          <w:lang w:val="en-US"/>
        </w:rPr>
      </w:pPr>
      <w:r w:rsidRPr="0092154D">
        <w:rPr>
          <w:b/>
          <w:lang w:val="en-US"/>
        </w:rPr>
        <w:t>ReportElaborationManager</w:t>
      </w:r>
      <w:r w:rsidRPr="007C13A3">
        <w:rPr>
          <w:lang w:val="en-US"/>
        </w:rPr>
        <w:t>, it allows to compile a report about a violation and it forwards the report to the DataManagerAdapter.</w:t>
      </w:r>
    </w:p>
    <w:p w14:paraId="00ED0C8E"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8"/>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9" w:name="R3"/>
    </w:p>
    <w:p w14:paraId="72858DEF"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9"/>
      <w:r w:rsidRPr="007C13A3">
        <w:rPr>
          <w:lang w:val="en-US"/>
        </w:rPr>
        <w:t>: The Municipality can access only the data of the violations of its competence area.</w:t>
      </w:r>
      <w:bookmarkStart w:id="10" w:name="R4"/>
    </w:p>
    <w:p w14:paraId="02FE1653" w14:textId="53B0340B" w:rsidR="007C13A3" w:rsidRDefault="007C13A3" w:rsidP="007C13A3">
      <w:pPr>
        <w:pStyle w:val="ListParagraph"/>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r>
        <w:rPr>
          <w:b/>
          <w:lang w:val="en-US"/>
        </w:rPr>
        <w:t>DataMiningManager</w:t>
      </w:r>
      <w:r w:rsidRPr="001D55C0">
        <w:rPr>
          <w:lang w:val="en-US"/>
        </w:rPr>
        <w:t>, it retrives the user reports from the database.</w:t>
      </w:r>
    </w:p>
    <w:p w14:paraId="68AB2D9D"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10"/>
      <w:r w:rsidRPr="007C13A3">
        <w:rPr>
          <w:lang w:val="en-US"/>
        </w:rPr>
        <w:t>: Violations registered by the Municipality can be retrieved by the system.</w:t>
      </w:r>
      <w:bookmarkStart w:id="11" w:name="R5"/>
    </w:p>
    <w:p w14:paraId="042716CC" w14:textId="77777777" w:rsidR="007C13A3" w:rsidRPr="007C13A3" w:rsidRDefault="007C13A3" w:rsidP="007C13A3">
      <w:pPr>
        <w:pStyle w:val="ListParagraph"/>
        <w:numPr>
          <w:ilvl w:val="2"/>
          <w:numId w:val="3"/>
        </w:numPr>
        <w:jc w:val="both"/>
        <w:rPr>
          <w:lang w:val="en-US"/>
        </w:rPr>
      </w:pPr>
      <w:r w:rsidRPr="003679D8">
        <w:rPr>
          <w:b/>
          <w:lang w:val="en-US"/>
        </w:rPr>
        <w:t>DataIntegrationManager</w:t>
      </w:r>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1"/>
      <w:r w:rsidRPr="007C13A3">
        <w:rPr>
          <w:lang w:val="en-US"/>
        </w:rPr>
        <w:t>: The system must avoid the manipulation of the violations.</w:t>
      </w:r>
      <w:bookmarkStart w:id="12"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2"/>
      <w:r w:rsidRPr="007C13A3">
        <w:rPr>
          <w:lang w:val="en-US"/>
        </w:rPr>
        <w:t>: The system must be able to retrieve the position from the user or from the GPS</w:t>
      </w:r>
      <w:bookmarkStart w:id="13" w:name="R7"/>
    </w:p>
    <w:p w14:paraId="154BCE76"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offers a user interface to insert the position of the user and if it is not inserted, the SafeStreetsMobileApp (or SafeStreetsWebApp)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3"/>
      <w:r w:rsidRPr="007C13A3">
        <w:rPr>
          <w:lang w:val="en-US"/>
        </w:rPr>
        <w:t>: Only the Municipality can access the submitted parking violation of its competence area</w:t>
      </w:r>
      <w:bookmarkStart w:id="14" w:name="R8"/>
    </w:p>
    <w:p w14:paraId="59C8D3F3" w14:textId="5F30484C" w:rsid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r>
        <w:rPr>
          <w:b/>
          <w:lang w:val="en-US"/>
        </w:rPr>
        <w:t>DataMiningManager</w:t>
      </w:r>
      <w:r w:rsidRPr="001D55C0">
        <w:rPr>
          <w:lang w:val="en-US"/>
        </w:rPr>
        <w:t>, it retrives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4"/>
      <w:r w:rsidRPr="007C13A3">
        <w:rPr>
          <w:lang w:val="en-US"/>
        </w:rPr>
        <w:t>: The system must allow the User to take a picture or to select one from the device.</w:t>
      </w:r>
      <w:bookmarkStart w:id="15" w:name="R9"/>
    </w:p>
    <w:p w14:paraId="7D04DE3D"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asks the user if he wants to select one picture from the device or to take a picture, in these cases the SafeStreetsMobileApp (or SafeStreetsWebApp)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5"/>
      <w:r w:rsidRPr="007C13A3">
        <w:rPr>
          <w:lang w:val="en-US"/>
        </w:rPr>
        <w:t>: The system accepts reports from the User.</w:t>
      </w:r>
      <w:bookmarkStart w:id="16" w:name="R10"/>
    </w:p>
    <w:p w14:paraId="1BE03E6F"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r w:rsidRPr="003679D8">
        <w:rPr>
          <w:b/>
          <w:lang w:val="en-US"/>
        </w:rPr>
        <w:lastRenderedPageBreak/>
        <w:t>ReportElaborationManager</w:t>
      </w:r>
      <w:r w:rsidRPr="007C13A3">
        <w:rPr>
          <w:lang w:val="en-US"/>
        </w:rPr>
        <w:t>, it allows to compile a report about a violation and it forwards the report to the DataManagerAdapter.</w:t>
      </w:r>
    </w:p>
    <w:p w14:paraId="053C1723"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6"/>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7" w:name="R11"/>
    </w:p>
    <w:p w14:paraId="3DFAB3B7"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7"/>
      <w:r w:rsidRPr="007C13A3">
        <w:rPr>
          <w:lang w:val="en-US"/>
        </w:rPr>
        <w:t>: The municipality can view all the statistics calculated by the system.</w:t>
      </w:r>
      <w:bookmarkStart w:id="18" w:name="R12"/>
    </w:p>
    <w:p w14:paraId="3D2AF658"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8"/>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R12.A: Inspect an area</w:t>
      </w:r>
    </w:p>
    <w:p w14:paraId="5848486E" w14:textId="77777777" w:rsidR="007C13A3" w:rsidRPr="00A52DAA" w:rsidRDefault="007C13A3" w:rsidP="007C13A3">
      <w:pPr>
        <w:pStyle w:val="ListParagraph"/>
        <w:numPr>
          <w:ilvl w:val="1"/>
          <w:numId w:val="3"/>
        </w:numPr>
        <w:jc w:val="both"/>
      </w:pPr>
      <w:r w:rsidRPr="00A52DAA">
        <w:t>R12.B: New cycle lane</w:t>
      </w:r>
    </w:p>
    <w:p w14:paraId="680F8CC9" w14:textId="77777777" w:rsidR="007C13A3" w:rsidRPr="00A52DAA" w:rsidRDefault="007C13A3" w:rsidP="007C13A3">
      <w:pPr>
        <w:pStyle w:val="ListParagraph"/>
        <w:numPr>
          <w:ilvl w:val="1"/>
          <w:numId w:val="3"/>
        </w:numPr>
        <w:jc w:val="both"/>
      </w:pPr>
      <w:r w:rsidRPr="00A52DAA">
        <w:t>R12.C: New sidewalk</w:t>
      </w:r>
    </w:p>
    <w:p w14:paraId="3798F048" w14:textId="77777777" w:rsidR="007C13A3" w:rsidRPr="00A52DAA" w:rsidRDefault="007C13A3" w:rsidP="007C13A3">
      <w:pPr>
        <w:pStyle w:val="ListParagraph"/>
        <w:numPr>
          <w:ilvl w:val="1"/>
          <w:numId w:val="3"/>
        </w:numPr>
        <w:jc w:val="both"/>
      </w:pPr>
      <w:r w:rsidRPr="00A52DAA">
        <w:t>R12.D: New pedestrian crossing</w:t>
      </w:r>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R12.F: New speed detector</w:t>
      </w:r>
      <w:bookmarkStart w:id="19" w:name="R13"/>
    </w:p>
    <w:p w14:paraId="4AE3EE1C" w14:textId="1D854A52" w:rsidR="007C13A3" w:rsidRPr="007C13A3" w:rsidRDefault="007C13A3" w:rsidP="007C13A3">
      <w:pPr>
        <w:pStyle w:val="ListParagraph"/>
        <w:numPr>
          <w:ilvl w:val="2"/>
          <w:numId w:val="3"/>
        </w:numPr>
        <w:jc w:val="both"/>
        <w:rPr>
          <w:lang w:val="en-US"/>
        </w:rPr>
      </w:pPr>
      <w:r w:rsidRPr="003679D8">
        <w:rPr>
          <w:b/>
          <w:lang w:val="en-US"/>
        </w:rPr>
        <w:t>SuggestionManager</w:t>
      </w:r>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19"/>
      <w:r w:rsidRPr="007C13A3">
        <w:rPr>
          <w:lang w:val="en-US"/>
        </w:rPr>
        <w:t>: The system accepts only reports with a valid plate number and position.</w:t>
      </w:r>
      <w:bookmarkStart w:id="20" w:name="R14"/>
    </w:p>
    <w:p w14:paraId="43E3386A" w14:textId="083E7E45" w:rsidR="007C13A3" w:rsidRDefault="001D55C0" w:rsidP="007C13A3">
      <w:pPr>
        <w:pStyle w:val="ListParagraph"/>
        <w:numPr>
          <w:ilvl w:val="2"/>
          <w:numId w:val="3"/>
        </w:numPr>
        <w:jc w:val="both"/>
        <w:rPr>
          <w:lang w:val="en-US"/>
        </w:rPr>
      </w:pPr>
      <w:r>
        <w:rPr>
          <w:b/>
          <w:lang w:val="en-US"/>
        </w:rPr>
        <w:t>ReportElaborationManager</w:t>
      </w:r>
      <w:r w:rsidRPr="001D55C0">
        <w:rPr>
          <w:lang w:val="en-US"/>
        </w:rPr>
        <w:t>, it accepts the report done by the user only if the LicenseP</w:t>
      </w:r>
      <w:r>
        <w:rPr>
          <w:lang w:val="en-US"/>
        </w:rPr>
        <w:t>la</w:t>
      </w:r>
      <w:r w:rsidRPr="001D55C0">
        <w:rPr>
          <w:lang w:val="en-US"/>
        </w:rPr>
        <w:t>teRecognizer returns a plate number and if the MapsService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r w:rsidRPr="003679D8">
        <w:rPr>
          <w:b/>
          <w:lang w:val="en-US"/>
        </w:rPr>
        <w:t>MapsServiceAdapter</w:t>
      </w:r>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20"/>
      <w:r w:rsidRPr="007C13A3">
        <w:rPr>
          <w:lang w:val="en-US"/>
        </w:rPr>
        <w:t>: The system must allow the user to perform the registration and the login.</w:t>
      </w:r>
      <w:bookmarkStart w:id="21" w:name="R15"/>
    </w:p>
    <w:p w14:paraId="0D261809"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r w:rsidRPr="003679D8">
        <w:rPr>
          <w:b/>
          <w:lang w:val="en-US"/>
        </w:rPr>
        <w:t>RegistrationManager</w:t>
      </w:r>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1"/>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r w:rsidRPr="003679D8">
        <w:rPr>
          <w:b/>
          <w:lang w:val="en-US"/>
        </w:rPr>
        <w:t>RegistrationManager</w:t>
      </w:r>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2" w:name="R16"/>
      <w:r w:rsidRPr="003679D8">
        <w:rPr>
          <w:b/>
          <w:lang w:val="en-US"/>
        </w:rPr>
        <w:t>R16</w:t>
      </w:r>
      <w:bookmarkEnd w:id="22"/>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3" w:name="R17"/>
      <w:r w:rsidRPr="003679D8">
        <w:rPr>
          <w:b/>
          <w:lang w:val="en-US"/>
        </w:rPr>
        <w:t>R17</w:t>
      </w:r>
      <w:bookmarkEnd w:id="23"/>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r w:rsidRPr="003679D8">
        <w:rPr>
          <w:b/>
          <w:lang w:val="en-US"/>
        </w:rPr>
        <w:t>IdentityVerifierAdapter</w:t>
      </w:r>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4" w:name="R18"/>
      <w:r w:rsidRPr="003679D8">
        <w:rPr>
          <w:b/>
          <w:lang w:val="en-US"/>
        </w:rPr>
        <w:t>R18</w:t>
      </w:r>
      <w:bookmarkEnd w:id="24"/>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5" w:name="R19"/>
      <w:r w:rsidRPr="003679D8">
        <w:rPr>
          <w:b/>
          <w:lang w:val="en-US"/>
        </w:rPr>
        <w:lastRenderedPageBreak/>
        <w:t>R19</w:t>
      </w:r>
      <w:bookmarkEnd w:id="25"/>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r w:rsidRPr="003679D8">
        <w:rPr>
          <w:b/>
          <w:lang w:val="en-US"/>
        </w:rPr>
        <w:t>MapsServiceAdapter</w:t>
      </w:r>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Performance requirements</w:t>
      </w:r>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r w:rsidRPr="003679D8">
        <w:rPr>
          <w:b/>
          <w:lang w:val="en-US"/>
        </w:rPr>
        <w:t>AccessReportsManager</w:t>
      </w:r>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r w:rsidRPr="003679D8">
        <w:rPr>
          <w:b/>
        </w:rPr>
        <w:t>Availability</w:t>
      </w:r>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r w:rsidRPr="003679D8">
        <w:rPr>
          <w:b/>
          <w:lang w:val="en-US"/>
        </w:rPr>
        <w:t>AccessReportsManager</w:t>
      </w:r>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manages the accesses to the server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r w:rsidRPr="003679D8">
        <w:rPr>
          <w:b/>
        </w:rPr>
        <w:t>Maintainability</w:t>
      </w:r>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r w:rsidRPr="003679D8">
        <w:rPr>
          <w:b/>
        </w:rPr>
        <w:t>Portability</w:t>
      </w:r>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3DFD2B70" w14:textId="77777777" w:rsidR="00E325A3" w:rsidRDefault="00E325A3" w:rsidP="00153B56">
      <w:pPr>
        <w:rPr>
          <w:noProof/>
          <w:lang w:val="en-US"/>
        </w:rPr>
      </w:pPr>
    </w:p>
    <w:p w14:paraId="0487E8F1" w14:textId="77777777" w:rsidR="00E325A3" w:rsidRDefault="00E325A3" w:rsidP="00153B56">
      <w:pPr>
        <w:rPr>
          <w:noProof/>
          <w:lang w:val="en-US"/>
        </w:rPr>
      </w:pPr>
    </w:p>
    <w:p w14:paraId="39C6DC74" w14:textId="1D042B47" w:rsidR="00E325A3" w:rsidRDefault="00E325A3" w:rsidP="00153B56">
      <w:pPr>
        <w:rPr>
          <w:noProof/>
          <w:lang w:val="en-US"/>
        </w:rPr>
      </w:pPr>
    </w:p>
    <w:p w14:paraId="43FD142A" w14:textId="5EFB7323" w:rsidR="00E325A3" w:rsidRDefault="00E325A3" w:rsidP="00153B56">
      <w:pPr>
        <w:rPr>
          <w:noProof/>
          <w:lang w:val="en-US"/>
        </w:rPr>
      </w:pPr>
    </w:p>
    <w:p w14:paraId="6F7CE46C" w14:textId="2553F3DB" w:rsidR="00E325A3" w:rsidRDefault="00E325A3" w:rsidP="00153B56">
      <w:pPr>
        <w:rPr>
          <w:noProof/>
          <w:lang w:val="en-US"/>
        </w:rPr>
      </w:pPr>
    </w:p>
    <w:p w14:paraId="20BECC56" w14:textId="52B1C66C" w:rsidR="00E325A3" w:rsidRDefault="00E325A3"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 xml:space="preserve">5. </w:t>
      </w:r>
      <w:r w:rsidRPr="00E325A3">
        <w:rPr>
          <w:b/>
          <w:sz w:val="28"/>
          <w:lang w:val="en-US"/>
        </w:rPr>
        <w:t>IMPLEMENTATION,</w:t>
      </w:r>
      <w:r w:rsidRPr="00E325A3">
        <w:rPr>
          <w:b/>
          <w:sz w:val="28"/>
          <w:lang w:val="en-US"/>
        </w:rPr>
        <w:t xml:space="preserve"> </w:t>
      </w:r>
      <w:r w:rsidRPr="00E325A3">
        <w:rPr>
          <w:b/>
          <w:sz w:val="28"/>
          <w:lang w:val="en-US"/>
        </w:rPr>
        <w:t>INTEGRATION</w:t>
      </w:r>
      <w:r w:rsidRPr="00E325A3">
        <w:rPr>
          <w:b/>
          <w:sz w:val="28"/>
          <w:lang w:val="en-US"/>
        </w:rPr>
        <w:t xml:space="preserve"> A</w:t>
      </w:r>
      <w:r w:rsidRPr="00E325A3">
        <w:rPr>
          <w:b/>
          <w:sz w:val="28"/>
          <w:lang w:val="en-US"/>
        </w:rPr>
        <w:t>ND</w:t>
      </w:r>
      <w:r w:rsidRPr="00E325A3">
        <w:rPr>
          <w:b/>
          <w:sz w:val="28"/>
          <w:lang w:val="en-US"/>
        </w:rPr>
        <w:t xml:space="preserve"> </w:t>
      </w:r>
      <w:r w:rsidRPr="00E325A3">
        <w:rPr>
          <w:b/>
          <w:sz w:val="28"/>
          <w:lang w:val="en-US"/>
        </w:rPr>
        <w:t>TEST</w:t>
      </w:r>
      <w:r w:rsidRPr="00E325A3">
        <w:rPr>
          <w:b/>
          <w:sz w:val="28"/>
          <w:lang w:val="en-US"/>
        </w:rPr>
        <w:t xml:space="preserve"> </w:t>
      </w:r>
      <w:r w:rsidRPr="00E325A3">
        <w:rPr>
          <w:b/>
          <w:sz w:val="28"/>
          <w:lang w:val="en-US"/>
        </w:rPr>
        <w:t>PLAN</w:t>
      </w:r>
    </w:p>
    <w:p w14:paraId="09A06E68" w14:textId="6024CEE4"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416A6800" w:rsidR="00E325A3" w:rsidRDefault="00E325A3" w:rsidP="00E325A3">
      <w:pPr>
        <w:keepNext/>
      </w:pPr>
      <w:r w:rsidRPr="00E325A3">
        <w:rPr>
          <w:noProof/>
        </w:rPr>
        <w:drawing>
          <wp:inline distT="0" distB="0" distL="0" distR="0" wp14:anchorId="33B1D303" wp14:editId="7A2FEE9E">
            <wp:extent cx="5731510" cy="41078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inline>
        </w:drawing>
      </w:r>
    </w:p>
    <w:p w14:paraId="76476909" w14:textId="42C4CB07" w:rsidR="007C13A3" w:rsidRPr="00E325A3" w:rsidRDefault="00E325A3" w:rsidP="00E325A3">
      <w:pPr>
        <w:pStyle w:val="Caption"/>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168A8FE8" w:rsidR="00E325A3" w:rsidRPr="00E325A3" w:rsidRDefault="00E325A3" w:rsidP="00E325A3">
      <w:pPr>
        <w:rPr>
          <w:rFonts w:ascii="Garamond" w:eastAsiaTheme="minorEastAsia" w:hAnsi="Garamond"/>
          <w:sz w:val="24"/>
          <w:lang w:val="en-US"/>
        </w:rPr>
      </w:pPr>
      <w:r>
        <w:rPr>
          <w:rFonts w:ascii="Garamond" w:eastAsiaTheme="minorEastAsia" w:hAnsi="Garamond"/>
          <w:sz w:val="24"/>
          <w:lang w:val="en-US"/>
        </w:rPr>
        <w:t>The project Roadmap is highlighted in the above picture. The overall project will take approximative a month of work, and the project is divided in three main tasks: Frontend, Application Server, Data Management, Integration and</w:t>
      </w:r>
      <w:bookmarkStart w:id="26" w:name="_GoBack"/>
      <w:bookmarkEnd w:id="26"/>
      <w:r>
        <w:rPr>
          <w:rFonts w:ascii="Garamond" w:eastAsiaTheme="minorEastAsia" w:hAnsi="Garamond"/>
          <w:sz w:val="24"/>
          <w:lang w:val="en-US"/>
        </w:rPr>
        <w:t xml:space="preserve"> Test. This tasks can be carried out almost in parallel with synchronization on the interface method previously defined. In this way also the Test can be made in the same way.</w:t>
      </w:r>
    </w:p>
    <w:sectPr w:rsidR="00E325A3" w:rsidRPr="00E325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62A23"/>
    <w:rsid w:val="00132421"/>
    <w:rsid w:val="00153B56"/>
    <w:rsid w:val="00190DEE"/>
    <w:rsid w:val="001D55C0"/>
    <w:rsid w:val="001E31BB"/>
    <w:rsid w:val="001E46B9"/>
    <w:rsid w:val="001F7B4B"/>
    <w:rsid w:val="002066D5"/>
    <w:rsid w:val="00244CBB"/>
    <w:rsid w:val="002F3CAB"/>
    <w:rsid w:val="002F57A9"/>
    <w:rsid w:val="003679D8"/>
    <w:rsid w:val="00367EA3"/>
    <w:rsid w:val="00374C68"/>
    <w:rsid w:val="003873E4"/>
    <w:rsid w:val="003B5DCD"/>
    <w:rsid w:val="003B7046"/>
    <w:rsid w:val="003C0E37"/>
    <w:rsid w:val="003C3605"/>
    <w:rsid w:val="00422857"/>
    <w:rsid w:val="00482BB4"/>
    <w:rsid w:val="005330EB"/>
    <w:rsid w:val="005758FA"/>
    <w:rsid w:val="00587BEC"/>
    <w:rsid w:val="005A34EA"/>
    <w:rsid w:val="00637DFA"/>
    <w:rsid w:val="00656B35"/>
    <w:rsid w:val="006A1C9E"/>
    <w:rsid w:val="006D5F6B"/>
    <w:rsid w:val="00751E31"/>
    <w:rsid w:val="007B7846"/>
    <w:rsid w:val="007C13A3"/>
    <w:rsid w:val="007F7CAD"/>
    <w:rsid w:val="0086058B"/>
    <w:rsid w:val="00881AB8"/>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26</Pages>
  <Words>5975</Words>
  <Characters>34060</Characters>
  <Application>Microsoft Office Word</Application>
  <DocSecurity>0</DocSecurity>
  <Lines>283</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Gianmarco Accordi</cp:lastModifiedBy>
  <cp:revision>7</cp:revision>
  <dcterms:created xsi:type="dcterms:W3CDTF">2019-12-01T14:29:00Z</dcterms:created>
  <dcterms:modified xsi:type="dcterms:W3CDTF">2019-12-03T17:38:00Z</dcterms:modified>
</cp:coreProperties>
</file>