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834" w:rsidRPr="00A42834" w:rsidRDefault="00A42834" w:rsidP="00A42834">
      <w:pPr>
        <w:pStyle w:val="Ttulo1"/>
        <w:pBdr>
          <w:bottom w:val="single" w:sz="6" w:space="0" w:color="AAAAAA"/>
        </w:pBdr>
        <w:shd w:val="clear" w:color="auto" w:fill="FFFFFF"/>
        <w:spacing w:before="0" w:after="24" w:line="288" w:lineRule="atLeast"/>
        <w:rPr>
          <w:rFonts w:ascii="Arial" w:hAnsi="Arial" w:cs="Arial"/>
          <w:b w:val="0"/>
          <w:bCs w:val="0"/>
          <w:color w:val="000000"/>
          <w:sz w:val="38"/>
          <w:szCs w:val="38"/>
        </w:rPr>
      </w:pPr>
      <w:r w:rsidRPr="00A42834">
        <w:rPr>
          <w:rFonts w:ascii="Arial" w:hAnsi="Arial" w:cs="Arial"/>
          <w:b w:val="0"/>
          <w:bCs w:val="0"/>
          <w:color w:val="000000"/>
          <w:sz w:val="38"/>
          <w:szCs w:val="38"/>
        </w:rPr>
        <w:t>Triple DES</w:t>
      </w:r>
    </w:p>
    <w:p w:rsidR="00A42834" w:rsidRPr="00A42834" w:rsidRDefault="00A42834" w:rsidP="00A42834">
      <w:pPr>
        <w:shd w:val="clear" w:color="auto" w:fill="FFFFFF"/>
        <w:spacing w:before="96" w:after="120" w:line="285" w:lineRule="atLeast"/>
        <w:jc w:val="both"/>
        <w:rPr>
          <w:rFonts w:ascii="Arial" w:eastAsia="Times New Roman" w:hAnsi="Arial" w:cs="Arial"/>
          <w:color w:val="000000"/>
          <w:sz w:val="24"/>
          <w:szCs w:val="24"/>
          <w:lang w:eastAsia="es-ES"/>
        </w:rPr>
      </w:pPr>
      <w:r w:rsidRPr="00A42834">
        <w:rPr>
          <w:rFonts w:ascii="Arial" w:eastAsia="Times New Roman" w:hAnsi="Arial" w:cs="Arial"/>
          <w:color w:val="000000"/>
          <w:sz w:val="24"/>
          <w:szCs w:val="24"/>
          <w:lang w:eastAsia="es-ES"/>
        </w:rPr>
        <w:t>En</w:t>
      </w:r>
      <w:r w:rsidRPr="00A42834">
        <w:rPr>
          <w:rFonts w:eastAsia="Times New Roman"/>
          <w:sz w:val="24"/>
          <w:szCs w:val="24"/>
          <w:lang w:eastAsia="es-ES"/>
        </w:rPr>
        <w:t> </w:t>
      </w:r>
      <w:hyperlink r:id="rId8" w:tooltip="Criptografía" w:history="1">
        <w:r w:rsidRPr="00A42834">
          <w:rPr>
            <w:rFonts w:eastAsia="Times New Roman"/>
            <w:color w:val="000000"/>
            <w:sz w:val="24"/>
            <w:szCs w:val="24"/>
            <w:lang w:eastAsia="es-ES"/>
          </w:rPr>
          <w:t>criptografía</w:t>
        </w:r>
      </w:hyperlink>
      <w:r w:rsidRPr="00A42834">
        <w:rPr>
          <w:rFonts w:eastAsia="Times New Roman"/>
          <w:sz w:val="24"/>
          <w:szCs w:val="24"/>
          <w:lang w:eastAsia="es-ES"/>
        </w:rPr>
        <w:t> </w:t>
      </w:r>
      <w:r w:rsidRPr="00A42834">
        <w:rPr>
          <w:rFonts w:ascii="Arial" w:eastAsia="Times New Roman" w:hAnsi="Arial" w:cs="Arial"/>
          <w:color w:val="000000"/>
          <w:sz w:val="24"/>
          <w:szCs w:val="24"/>
          <w:lang w:eastAsia="es-ES"/>
        </w:rPr>
        <w:t>el</w:t>
      </w:r>
      <w:r w:rsidRPr="00A42834">
        <w:rPr>
          <w:rFonts w:eastAsia="Times New Roman"/>
          <w:sz w:val="24"/>
          <w:szCs w:val="24"/>
          <w:lang w:eastAsia="es-ES"/>
        </w:rPr>
        <w:t> </w:t>
      </w:r>
      <w:r w:rsidRPr="00A42834">
        <w:rPr>
          <w:rFonts w:ascii="Arial" w:eastAsia="Times New Roman" w:hAnsi="Arial" w:cs="Arial"/>
          <w:color w:val="000000"/>
          <w:sz w:val="24"/>
          <w:szCs w:val="24"/>
          <w:lang w:eastAsia="es-ES"/>
        </w:rPr>
        <w:t>Triple DES</w:t>
      </w:r>
      <w:r w:rsidRPr="00A42834">
        <w:rPr>
          <w:rFonts w:eastAsia="Times New Roman"/>
          <w:sz w:val="24"/>
          <w:szCs w:val="24"/>
          <w:lang w:eastAsia="es-ES"/>
        </w:rPr>
        <w:t> </w:t>
      </w:r>
      <w:r w:rsidRPr="00A42834">
        <w:rPr>
          <w:rFonts w:ascii="Arial" w:eastAsia="Times New Roman" w:hAnsi="Arial" w:cs="Arial"/>
          <w:color w:val="000000"/>
          <w:sz w:val="24"/>
          <w:szCs w:val="24"/>
          <w:lang w:eastAsia="es-ES"/>
        </w:rPr>
        <w:t>se llama al</w:t>
      </w:r>
      <w:r w:rsidRPr="00A42834">
        <w:rPr>
          <w:rFonts w:eastAsia="Times New Roman"/>
          <w:sz w:val="24"/>
          <w:szCs w:val="24"/>
          <w:lang w:eastAsia="es-ES"/>
        </w:rPr>
        <w:t> </w:t>
      </w:r>
      <w:hyperlink r:id="rId9" w:tooltip="Algoritmo" w:history="1">
        <w:r w:rsidRPr="00A42834">
          <w:rPr>
            <w:rFonts w:eastAsia="Times New Roman"/>
            <w:color w:val="000000"/>
            <w:sz w:val="24"/>
            <w:szCs w:val="24"/>
            <w:lang w:eastAsia="es-ES"/>
          </w:rPr>
          <w:t>algoritmo</w:t>
        </w:r>
      </w:hyperlink>
      <w:r w:rsidRPr="00A42834">
        <w:rPr>
          <w:rFonts w:eastAsia="Times New Roman"/>
          <w:sz w:val="24"/>
          <w:szCs w:val="24"/>
          <w:lang w:eastAsia="es-ES"/>
        </w:rPr>
        <w:t> </w:t>
      </w:r>
      <w:r w:rsidRPr="00A42834">
        <w:rPr>
          <w:rFonts w:ascii="Arial" w:eastAsia="Times New Roman" w:hAnsi="Arial" w:cs="Arial"/>
          <w:color w:val="000000"/>
          <w:sz w:val="24"/>
          <w:szCs w:val="24"/>
          <w:lang w:eastAsia="es-ES"/>
        </w:rPr>
        <w:t>que hace triple cifrado del</w:t>
      </w:r>
      <w:r w:rsidRPr="00A42834">
        <w:rPr>
          <w:rFonts w:eastAsia="Times New Roman"/>
          <w:sz w:val="24"/>
          <w:szCs w:val="24"/>
          <w:lang w:eastAsia="es-ES"/>
        </w:rPr>
        <w:t> </w:t>
      </w:r>
      <w:hyperlink r:id="rId10" w:tooltip="Data Encryption Standard" w:history="1">
        <w:r w:rsidRPr="00A42834">
          <w:rPr>
            <w:rFonts w:eastAsia="Times New Roman"/>
            <w:color w:val="000000"/>
            <w:sz w:val="24"/>
            <w:szCs w:val="24"/>
            <w:lang w:eastAsia="es-ES"/>
          </w:rPr>
          <w:t>DES</w:t>
        </w:r>
      </w:hyperlink>
      <w:r w:rsidRPr="00A42834">
        <w:rPr>
          <w:rFonts w:ascii="Arial" w:eastAsia="Times New Roman" w:hAnsi="Arial" w:cs="Arial"/>
          <w:color w:val="000000"/>
          <w:sz w:val="24"/>
          <w:szCs w:val="24"/>
          <w:lang w:eastAsia="es-ES"/>
        </w:rPr>
        <w:t>. También es conocido como TDES o 3DES, fue desarrollado por</w:t>
      </w:r>
      <w:r w:rsidRPr="00A42834">
        <w:rPr>
          <w:rFonts w:eastAsia="Times New Roman"/>
          <w:sz w:val="24"/>
          <w:szCs w:val="24"/>
          <w:lang w:eastAsia="es-ES"/>
        </w:rPr>
        <w:t> </w:t>
      </w:r>
      <w:hyperlink r:id="rId11" w:tooltip="IBM" w:history="1">
        <w:r w:rsidRPr="00A42834">
          <w:rPr>
            <w:rFonts w:eastAsia="Times New Roman"/>
            <w:color w:val="000000"/>
            <w:sz w:val="24"/>
            <w:szCs w:val="24"/>
            <w:lang w:eastAsia="es-ES"/>
          </w:rPr>
          <w:t>IBM</w:t>
        </w:r>
      </w:hyperlink>
      <w:r w:rsidRPr="00A42834">
        <w:rPr>
          <w:rFonts w:eastAsia="Times New Roman"/>
          <w:sz w:val="24"/>
          <w:szCs w:val="24"/>
          <w:lang w:eastAsia="es-ES"/>
        </w:rPr>
        <w:t> </w:t>
      </w:r>
      <w:r w:rsidRPr="00A42834">
        <w:rPr>
          <w:rFonts w:ascii="Arial" w:eastAsia="Times New Roman" w:hAnsi="Arial" w:cs="Arial"/>
          <w:color w:val="000000"/>
          <w:sz w:val="24"/>
          <w:szCs w:val="24"/>
          <w:lang w:eastAsia="es-ES"/>
        </w:rPr>
        <w:t>en 1998.</w:t>
      </w:r>
    </w:p>
    <w:p w:rsidR="00A42834" w:rsidRPr="00A42834" w:rsidRDefault="00A42834" w:rsidP="00A42834">
      <w:pPr>
        <w:pBdr>
          <w:bottom w:val="single" w:sz="6" w:space="4" w:color="CCCCCC"/>
        </w:pBdr>
        <w:shd w:val="clear" w:color="auto" w:fill="FFFFFF"/>
        <w:spacing w:before="300" w:after="150" w:line="360" w:lineRule="atLeast"/>
        <w:outlineLvl w:val="1"/>
        <w:rPr>
          <w:rFonts w:ascii="Arial" w:eastAsia="Times New Roman" w:hAnsi="Arial" w:cs="Arial"/>
          <w:b/>
          <w:color w:val="303030"/>
          <w:lang w:eastAsia="es-ES"/>
        </w:rPr>
      </w:pPr>
      <w:r w:rsidRPr="00A42834">
        <w:rPr>
          <w:rFonts w:ascii="Arial" w:hAnsi="Arial" w:cs="Arial"/>
          <w:b/>
          <w:color w:val="000000"/>
          <w:shd w:val="clear" w:color="auto" w:fill="FFFFFF"/>
        </w:rPr>
        <w:t>ALGORITMO</w:t>
      </w:r>
    </w:p>
    <w:p w:rsidR="00A42834" w:rsidRPr="00A42834" w:rsidRDefault="00A42834" w:rsidP="00A42834">
      <w:pPr>
        <w:shd w:val="clear" w:color="auto" w:fill="FFFFFF"/>
        <w:spacing w:before="96" w:after="120" w:line="285" w:lineRule="atLeast"/>
        <w:jc w:val="both"/>
        <w:rPr>
          <w:rFonts w:ascii="Arial" w:eastAsia="Times New Roman" w:hAnsi="Arial" w:cs="Arial"/>
          <w:color w:val="000000"/>
          <w:lang w:eastAsia="es-ES"/>
        </w:rPr>
      </w:pPr>
      <w:r w:rsidRPr="00A42834">
        <w:rPr>
          <w:rFonts w:ascii="Arial" w:eastAsia="Times New Roman" w:hAnsi="Arial" w:cs="Arial"/>
          <w:color w:val="000000"/>
          <w:sz w:val="20"/>
          <w:szCs w:val="20"/>
          <w:lang w:eastAsia="es-ES"/>
        </w:rPr>
        <w:t xml:space="preserve">No llega a ser un cifrado múltiple, porque no son independientes todas las subclases. Este hecho se basa en que DES </w:t>
      </w:r>
      <w:r w:rsidRPr="00A42834">
        <w:rPr>
          <w:rFonts w:ascii="Arial" w:eastAsia="Times New Roman" w:hAnsi="Arial" w:cs="Arial"/>
          <w:color w:val="000000"/>
          <w:lang w:eastAsia="es-ES"/>
        </w:rPr>
        <w:t>tiene la característica matemática de no ser un grupo, lo que implica que si se cifra el mismo bloque dos veces con dos claves diferentes se aumenta el tamaño efectivo de la clave.</w:t>
      </w:r>
    </w:p>
    <w:p w:rsidR="00A42834" w:rsidRPr="00A42834" w:rsidRDefault="00A42834" w:rsidP="00A42834">
      <w:pPr>
        <w:shd w:val="clear" w:color="auto" w:fill="FFFFFF"/>
        <w:spacing w:before="96" w:after="120" w:line="285" w:lineRule="atLeast"/>
        <w:jc w:val="both"/>
        <w:rPr>
          <w:rFonts w:ascii="Arial" w:eastAsia="Times New Roman" w:hAnsi="Arial" w:cs="Arial"/>
          <w:color w:val="000000"/>
          <w:lang w:eastAsia="es-ES"/>
        </w:rPr>
      </w:pPr>
      <w:r>
        <w:rPr>
          <w:noProof/>
          <w:lang w:eastAsia="es-ES"/>
        </w:rPr>
        <w:drawing>
          <wp:anchor distT="0" distB="0" distL="114300" distR="114300" simplePos="0" relativeHeight="251658240" behindDoc="0" locked="0" layoutInCell="1" allowOverlap="1" wp14:anchorId="29A7BEDB" wp14:editId="23519C32">
            <wp:simplePos x="0" y="0"/>
            <wp:positionH relativeFrom="column">
              <wp:posOffset>-16510</wp:posOffset>
            </wp:positionH>
            <wp:positionV relativeFrom="paragraph">
              <wp:posOffset>31115</wp:posOffset>
            </wp:positionV>
            <wp:extent cx="2660015" cy="2004695"/>
            <wp:effectExtent l="0" t="0" r="6985" b="0"/>
            <wp:wrapSquare wrapText="bothSides"/>
            <wp:docPr id="6" name="Imagen 6" descr="3des-overal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des-overall-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0015" cy="200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834">
        <w:rPr>
          <w:rFonts w:ascii="Arial" w:eastAsia="Times New Roman" w:hAnsi="Arial" w:cs="Arial"/>
          <w:color w:val="000000"/>
          <w:lang w:eastAsia="es-ES"/>
        </w:rPr>
        <w:t>La variante más simple del Triple DES funciona de la siguiente manera:</w:t>
      </w:r>
    </w:p>
    <w:p w:rsidR="00A42834" w:rsidRPr="00A42834" w:rsidRDefault="00A42834" w:rsidP="00A42834">
      <w:pPr>
        <w:shd w:val="clear" w:color="auto" w:fill="FFFFFF"/>
        <w:spacing w:before="96" w:after="120" w:line="285" w:lineRule="atLeast"/>
        <w:jc w:val="both"/>
        <w:rPr>
          <w:rFonts w:ascii="Arial" w:eastAsia="Times New Roman" w:hAnsi="Arial" w:cs="Arial"/>
          <w:color w:val="000000"/>
          <w:lang w:eastAsia="es-ES"/>
        </w:rPr>
      </w:pPr>
      <w:r w:rsidRPr="00A42834">
        <w:rPr>
          <w:rFonts w:ascii="Arial" w:eastAsia="Times New Roman" w:hAnsi="Arial" w:cs="Arial"/>
          <w:noProof/>
          <w:color w:val="000000"/>
          <w:lang w:eastAsia="es-ES"/>
        </w:rPr>
        <w:drawing>
          <wp:inline distT="0" distB="0" distL="0" distR="0" wp14:anchorId="26D2FF6D" wp14:editId="079DB717">
            <wp:extent cx="2566035" cy="491490"/>
            <wp:effectExtent l="0" t="0" r="5715" b="3810"/>
            <wp:docPr id="5" name="Imagen 5" descr="C = E_{DES}^{k_3}\Bigg(D_{DES}^{k_2}\bigg(E_{DES}^{k_1}(M)\bigg)\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E_{DES}^{k_3}\Bigg(D_{DES}^{k_2}\bigg(E_{DES}^{k_1}(M)\bigg)\Big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6035" cy="491490"/>
                    </a:xfrm>
                    <a:prstGeom prst="rect">
                      <a:avLst/>
                    </a:prstGeom>
                    <a:noFill/>
                    <a:ln>
                      <a:noFill/>
                    </a:ln>
                  </pic:spPr>
                </pic:pic>
              </a:graphicData>
            </a:graphic>
          </wp:inline>
        </w:drawing>
      </w:r>
    </w:p>
    <w:p w:rsidR="00A42834" w:rsidRPr="00A42834" w:rsidRDefault="00A42834" w:rsidP="00A42834">
      <w:pPr>
        <w:shd w:val="clear" w:color="auto" w:fill="FFFFFF"/>
        <w:spacing w:before="96" w:after="120" w:line="285" w:lineRule="atLeast"/>
        <w:jc w:val="both"/>
        <w:rPr>
          <w:rFonts w:ascii="Arial" w:eastAsia="Times New Roman" w:hAnsi="Arial" w:cs="Arial"/>
          <w:color w:val="000000"/>
          <w:sz w:val="20"/>
          <w:szCs w:val="20"/>
          <w:lang w:eastAsia="es-ES"/>
        </w:rPr>
      </w:pPr>
      <w:r w:rsidRPr="00A42834">
        <w:rPr>
          <w:rFonts w:ascii="Arial" w:eastAsia="Times New Roman" w:hAnsi="Arial" w:cs="Arial"/>
          <w:color w:val="000000"/>
          <w:lang w:eastAsia="es-ES"/>
        </w:rPr>
        <w:t>Donde </w:t>
      </w:r>
      <w:r w:rsidRPr="00A42834">
        <w:rPr>
          <w:rFonts w:ascii="Arial" w:eastAsia="Times New Roman" w:hAnsi="Arial" w:cs="Arial"/>
          <w:noProof/>
          <w:color w:val="000000"/>
          <w:lang w:eastAsia="es-ES"/>
        </w:rPr>
        <w:drawing>
          <wp:inline distT="0" distB="0" distL="0" distR="0" wp14:anchorId="4885B390" wp14:editId="4C467CB8">
            <wp:extent cx="204470" cy="136525"/>
            <wp:effectExtent l="0" t="0" r="5080" b="0"/>
            <wp:docPr id="4" name="Imagen 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470" cy="136525"/>
                    </a:xfrm>
                    <a:prstGeom prst="rect">
                      <a:avLst/>
                    </a:prstGeom>
                    <a:noFill/>
                    <a:ln>
                      <a:noFill/>
                    </a:ln>
                  </pic:spPr>
                </pic:pic>
              </a:graphicData>
            </a:graphic>
          </wp:inline>
        </w:drawing>
      </w:r>
      <w:r w:rsidRPr="00A42834">
        <w:rPr>
          <w:rFonts w:ascii="Arial" w:eastAsia="Times New Roman" w:hAnsi="Arial" w:cs="Arial"/>
          <w:color w:val="000000"/>
          <w:lang w:eastAsia="es-ES"/>
        </w:rPr>
        <w:t xml:space="preserve"> es el mensaje a cifrar </w:t>
      </w:r>
      <w:proofErr w:type="gramStart"/>
      <w:r w:rsidRPr="00A42834">
        <w:rPr>
          <w:rFonts w:ascii="Arial" w:eastAsia="Times New Roman" w:hAnsi="Arial" w:cs="Arial"/>
          <w:color w:val="000000"/>
          <w:lang w:eastAsia="es-ES"/>
        </w:rPr>
        <w:t>y </w:t>
      </w:r>
      <w:proofErr w:type="gramEnd"/>
      <w:r w:rsidRPr="00A42834">
        <w:rPr>
          <w:rFonts w:ascii="Arial" w:eastAsia="Times New Roman" w:hAnsi="Arial" w:cs="Arial"/>
          <w:noProof/>
          <w:color w:val="000000"/>
          <w:lang w:eastAsia="es-ES"/>
        </w:rPr>
        <w:drawing>
          <wp:inline distT="0" distB="0" distL="0" distR="0" wp14:anchorId="472B7DC7" wp14:editId="6A851A73">
            <wp:extent cx="136525" cy="177165"/>
            <wp:effectExtent l="0" t="0" r="0" b="0"/>
            <wp:docPr id="3" name="Imagen 3" desc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525" cy="177165"/>
                    </a:xfrm>
                    <a:prstGeom prst="rect">
                      <a:avLst/>
                    </a:prstGeom>
                    <a:noFill/>
                    <a:ln>
                      <a:noFill/>
                    </a:ln>
                  </pic:spPr>
                </pic:pic>
              </a:graphicData>
            </a:graphic>
          </wp:inline>
        </w:drawing>
      </w:r>
      <w:r w:rsidRPr="00A42834">
        <w:rPr>
          <w:rFonts w:ascii="Arial" w:eastAsia="Times New Roman" w:hAnsi="Arial" w:cs="Arial"/>
          <w:color w:val="000000"/>
          <w:lang w:eastAsia="es-ES"/>
        </w:rPr>
        <w:t>, </w:t>
      </w:r>
      <w:r w:rsidRPr="00A42834">
        <w:rPr>
          <w:rFonts w:ascii="Arial" w:eastAsia="Times New Roman" w:hAnsi="Arial" w:cs="Arial"/>
          <w:noProof/>
          <w:color w:val="000000"/>
          <w:lang w:eastAsia="es-ES"/>
        </w:rPr>
        <w:drawing>
          <wp:inline distT="0" distB="0" distL="0" distR="0" wp14:anchorId="0F54A1D8" wp14:editId="3CD19CCF">
            <wp:extent cx="149860" cy="163830"/>
            <wp:effectExtent l="0" t="0" r="2540" b="7620"/>
            <wp:docPr id="2" name="Imagen 2" descr="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860" cy="163830"/>
                    </a:xfrm>
                    <a:prstGeom prst="rect">
                      <a:avLst/>
                    </a:prstGeom>
                    <a:noFill/>
                    <a:ln>
                      <a:noFill/>
                    </a:ln>
                  </pic:spPr>
                </pic:pic>
              </a:graphicData>
            </a:graphic>
          </wp:inline>
        </w:drawing>
      </w:r>
      <w:r w:rsidRPr="00A42834">
        <w:rPr>
          <w:rFonts w:ascii="Arial" w:eastAsia="Times New Roman" w:hAnsi="Arial" w:cs="Arial"/>
          <w:color w:val="000000"/>
          <w:lang w:eastAsia="es-ES"/>
        </w:rPr>
        <w:t> y </w:t>
      </w:r>
      <w:r w:rsidRPr="00A42834">
        <w:rPr>
          <w:rFonts w:ascii="Arial" w:eastAsia="Times New Roman" w:hAnsi="Arial" w:cs="Arial"/>
          <w:noProof/>
          <w:color w:val="000000"/>
          <w:lang w:eastAsia="es-ES"/>
        </w:rPr>
        <w:drawing>
          <wp:inline distT="0" distB="0" distL="0" distR="0" wp14:anchorId="507973A9" wp14:editId="5E56F8A7">
            <wp:extent cx="149860" cy="163830"/>
            <wp:effectExtent l="0" t="0" r="2540" b="7620"/>
            <wp:docPr id="1" name="Imagen 1" descr="k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_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860" cy="163830"/>
                    </a:xfrm>
                    <a:prstGeom prst="rect">
                      <a:avLst/>
                    </a:prstGeom>
                    <a:noFill/>
                    <a:ln>
                      <a:noFill/>
                    </a:ln>
                  </pic:spPr>
                </pic:pic>
              </a:graphicData>
            </a:graphic>
          </wp:inline>
        </w:drawing>
      </w:r>
      <w:r w:rsidRPr="00A42834">
        <w:rPr>
          <w:rFonts w:ascii="Arial" w:eastAsia="Times New Roman" w:hAnsi="Arial" w:cs="Arial"/>
          <w:color w:val="000000"/>
          <w:lang w:eastAsia="es-ES"/>
        </w:rPr>
        <w:t> las respectivas claves DES. En la variante 3TDES las tres claves son diferentes; en la variante 2TDES, la primera y tercera clave</w:t>
      </w:r>
      <w:r w:rsidRPr="00A42834">
        <w:rPr>
          <w:rFonts w:ascii="Arial" w:eastAsia="Times New Roman" w:hAnsi="Arial" w:cs="Arial"/>
          <w:color w:val="000000"/>
          <w:sz w:val="20"/>
          <w:szCs w:val="20"/>
          <w:lang w:eastAsia="es-ES"/>
        </w:rPr>
        <w:t xml:space="preserve"> son iguales.</w:t>
      </w:r>
    </w:p>
    <w:p w:rsidR="00A42834" w:rsidRPr="00A42834" w:rsidRDefault="00A42834" w:rsidP="00A42834">
      <w:pPr>
        <w:pBdr>
          <w:bottom w:val="single" w:sz="6" w:space="4" w:color="CCCCCC"/>
        </w:pBdr>
        <w:shd w:val="clear" w:color="auto" w:fill="FFFFFF"/>
        <w:spacing w:before="300" w:after="150" w:line="360" w:lineRule="atLeast"/>
        <w:outlineLvl w:val="1"/>
        <w:rPr>
          <w:rFonts w:ascii="Arial" w:eastAsia="Times New Roman" w:hAnsi="Arial" w:cs="Arial"/>
          <w:b/>
          <w:color w:val="303030"/>
          <w:lang w:eastAsia="es-ES"/>
        </w:rPr>
      </w:pPr>
      <w:r>
        <w:rPr>
          <w:rFonts w:ascii="Arial" w:hAnsi="Arial" w:cs="Arial"/>
          <w:b/>
          <w:color w:val="000000"/>
          <w:shd w:val="clear" w:color="auto" w:fill="FFFFFF"/>
          <w:lang w:val="en-US"/>
        </w:rPr>
        <w:t>SEGURIDAD</w:t>
      </w:r>
    </w:p>
    <w:p w:rsidR="00A42834" w:rsidRDefault="00A42834" w:rsidP="00A42834">
      <w:pPr>
        <w:jc w:val="both"/>
        <w:rPr>
          <w:rFonts w:ascii="Arial" w:hAnsi="Arial" w:cs="Arial"/>
          <w:color w:val="000000"/>
          <w:shd w:val="clear" w:color="auto" w:fill="FFFFFF"/>
        </w:rPr>
      </w:pPr>
      <w:r w:rsidRPr="00A42834">
        <w:rPr>
          <w:rFonts w:ascii="Arial" w:eastAsia="Times New Roman" w:hAnsi="Arial" w:cs="Arial"/>
          <w:color w:val="000000"/>
          <w:lang w:eastAsia="es-ES"/>
        </w:rPr>
        <w:t>Cuando se descubrió que una clave de 56 bits no era suficiente para evitar un ataque de fuerza bruta, TDES fue elegido como forma de agrandar el largo de la clave sin necesidad de cambiar de algoritmo de</w:t>
      </w:r>
      <w:r w:rsidRPr="00A42834">
        <w:rPr>
          <w:rFonts w:eastAsia="Times New Roman"/>
          <w:lang w:eastAsia="es-ES"/>
        </w:rPr>
        <w:t> </w:t>
      </w:r>
      <w:hyperlink r:id="rId18" w:tooltip="Criptografía" w:history="1">
        <w:r w:rsidRPr="00A42834">
          <w:rPr>
            <w:rFonts w:eastAsia="Times New Roman"/>
            <w:color w:val="000000"/>
            <w:lang w:eastAsia="es-ES"/>
          </w:rPr>
          <w:t>cifrado</w:t>
        </w:r>
      </w:hyperlink>
      <w:r w:rsidRPr="00A42834">
        <w:rPr>
          <w:rFonts w:ascii="Arial" w:eastAsia="Times New Roman" w:hAnsi="Arial" w:cs="Arial"/>
          <w:color w:val="000000"/>
          <w:lang w:eastAsia="es-ES"/>
        </w:rPr>
        <w:t>. Este método de cifrado es inmune al</w:t>
      </w:r>
      <w:r w:rsidRPr="00A42834">
        <w:rPr>
          <w:rFonts w:eastAsia="Times New Roman"/>
          <w:lang w:eastAsia="es-ES"/>
        </w:rPr>
        <w:t> </w:t>
      </w:r>
      <w:hyperlink r:id="rId19" w:tooltip="Ataque por encuentro a medio camino" w:history="1">
        <w:r w:rsidRPr="00A42834">
          <w:rPr>
            <w:rFonts w:eastAsia="Times New Roman"/>
            <w:color w:val="000000"/>
            <w:lang w:eastAsia="es-ES"/>
          </w:rPr>
          <w:t>ataque por encuentro a medio camino</w:t>
        </w:r>
      </w:hyperlink>
      <w:r w:rsidRPr="00A42834">
        <w:rPr>
          <w:rFonts w:ascii="Arial" w:eastAsia="Times New Roman" w:hAnsi="Arial" w:cs="Arial"/>
          <w:color w:val="000000"/>
          <w:lang w:eastAsia="es-ES"/>
        </w:rPr>
        <w:t>, doblando la longitud efectiva de la clave (112 bits), pero en cambio es preciso triplicar el número de operaciones de cifrado, haciendo este método de cifrado muchísimo más seguro</w:t>
      </w:r>
      <w:r w:rsidRPr="00A42834">
        <w:rPr>
          <w:rFonts w:ascii="Arial" w:hAnsi="Arial" w:cs="Arial"/>
          <w:color w:val="000000"/>
          <w:shd w:val="clear" w:color="auto" w:fill="FFFFFF"/>
        </w:rPr>
        <w:t xml:space="preserve"> que el DES. Por tanto, la longitud de la clave usada será de 192 bits, aunque como se ha dicho su eficacia solo sea de 112 bits.</w:t>
      </w:r>
    </w:p>
    <w:p w:rsidR="00A42834" w:rsidRPr="00A42834" w:rsidRDefault="00A42834" w:rsidP="00A42834">
      <w:pPr>
        <w:pBdr>
          <w:bottom w:val="single" w:sz="6" w:space="4" w:color="CCCCCC"/>
        </w:pBdr>
        <w:shd w:val="clear" w:color="auto" w:fill="FFFFFF"/>
        <w:spacing w:before="300" w:after="150" w:line="360" w:lineRule="atLeast"/>
        <w:outlineLvl w:val="1"/>
        <w:rPr>
          <w:rFonts w:ascii="Arial" w:eastAsia="Times New Roman" w:hAnsi="Arial" w:cs="Arial"/>
          <w:b/>
          <w:color w:val="303030"/>
          <w:lang w:eastAsia="es-ES"/>
        </w:rPr>
      </w:pPr>
      <w:r>
        <w:rPr>
          <w:rFonts w:ascii="Arial" w:hAnsi="Arial" w:cs="Arial"/>
          <w:b/>
          <w:color w:val="000000"/>
          <w:shd w:val="clear" w:color="auto" w:fill="FFFFFF"/>
        </w:rPr>
        <w:t>USOS</w:t>
      </w:r>
    </w:p>
    <w:p w:rsidR="00A42834" w:rsidRPr="00A42834" w:rsidRDefault="00A42834" w:rsidP="00A42834">
      <w:pPr>
        <w:jc w:val="both"/>
        <w:rPr>
          <w:rFonts w:ascii="Arial" w:eastAsia="Times New Roman" w:hAnsi="Arial" w:cs="Arial"/>
          <w:color w:val="000000"/>
          <w:lang w:eastAsia="es-ES"/>
        </w:rPr>
      </w:pPr>
      <w:r w:rsidRPr="00A42834">
        <w:rPr>
          <w:rFonts w:ascii="Arial" w:eastAsia="Times New Roman" w:hAnsi="Arial" w:cs="Arial"/>
          <w:color w:val="000000"/>
          <w:lang w:eastAsia="es-ES"/>
        </w:rPr>
        <w:t xml:space="preserve">El Triple DES está desapareciendo lentamente, siendo </w:t>
      </w:r>
      <w:proofErr w:type="spellStart"/>
      <w:r w:rsidRPr="00A42834">
        <w:rPr>
          <w:rFonts w:ascii="Arial" w:eastAsia="Times New Roman" w:hAnsi="Arial" w:cs="Arial"/>
          <w:color w:val="000000"/>
          <w:lang w:eastAsia="es-ES"/>
        </w:rPr>
        <w:t>reemplazado</w:t>
      </w:r>
      <w:proofErr w:type="spellEnd"/>
      <w:r w:rsidRPr="00A42834">
        <w:rPr>
          <w:rFonts w:ascii="Arial" w:eastAsia="Times New Roman" w:hAnsi="Arial" w:cs="Arial"/>
          <w:color w:val="000000"/>
          <w:lang w:eastAsia="es-ES"/>
        </w:rPr>
        <w:t xml:space="preserve"> por el algoritmo</w:t>
      </w:r>
      <w:r w:rsidRPr="00A42834">
        <w:rPr>
          <w:rFonts w:eastAsia="Times New Roman"/>
          <w:lang w:eastAsia="es-ES"/>
        </w:rPr>
        <w:t> </w:t>
      </w:r>
      <w:hyperlink r:id="rId20" w:tooltip="Advanced Encryption Standard" w:history="1">
        <w:r w:rsidRPr="00A42834">
          <w:rPr>
            <w:rFonts w:eastAsia="Times New Roman"/>
            <w:color w:val="000000"/>
            <w:lang w:eastAsia="es-ES"/>
          </w:rPr>
          <w:t>AES</w:t>
        </w:r>
      </w:hyperlink>
      <w:r w:rsidRPr="00A42834">
        <w:rPr>
          <w:rFonts w:ascii="Arial" w:eastAsia="Times New Roman" w:hAnsi="Arial" w:cs="Arial"/>
          <w:color w:val="000000"/>
          <w:lang w:eastAsia="es-ES"/>
        </w:rPr>
        <w:t>. Sin embargo, la mayoría de las tarjetas de crédito y otros medios de pago electrónicos tienen como estándar el algoritmo Triple DES (anteriormente usaban el DES). Por su diseño, el DES y por lo tanto el TDES son algoritmos lentos. AES puede llegar a ser hasta 6 veces más rápido y a la fecha no se ha encontrado ninguna vulnerabilidad.</w:t>
      </w:r>
    </w:p>
    <w:p w:rsidR="00A42834" w:rsidRDefault="00A42834">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rsidR="00F10490" w:rsidRDefault="00F10490" w:rsidP="00F10490">
      <w:pPr>
        <w:pStyle w:val="Ttulo1"/>
        <w:pBdr>
          <w:bottom w:val="single" w:sz="6" w:space="0" w:color="AAAAAA"/>
        </w:pBdr>
        <w:shd w:val="clear" w:color="auto" w:fill="FFFFFF"/>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lastRenderedPageBreak/>
        <w:t>Triple DES</w:t>
      </w:r>
    </w:p>
    <w:p w:rsidR="00F10490" w:rsidRPr="00A42834" w:rsidRDefault="00F10490" w:rsidP="00F10490">
      <w:pPr>
        <w:shd w:val="clear" w:color="auto" w:fill="FFFFFF"/>
        <w:spacing w:after="0" w:line="300" w:lineRule="atLeast"/>
        <w:jc w:val="both"/>
        <w:rPr>
          <w:rFonts w:ascii="Arial" w:eastAsia="Times New Roman" w:hAnsi="Arial" w:cs="Arial"/>
          <w:color w:val="303030"/>
          <w:sz w:val="20"/>
          <w:szCs w:val="20"/>
          <w:lang w:val="en-US" w:eastAsia="es-ES"/>
        </w:rPr>
      </w:pPr>
      <w:bookmarkStart w:id="0" w:name="_GoBack"/>
      <w:r w:rsidRPr="00A42834">
        <w:rPr>
          <w:rFonts w:ascii="Arial" w:eastAsia="Times New Roman" w:hAnsi="Arial" w:cs="Arial"/>
          <w:color w:val="303030"/>
          <w:sz w:val="20"/>
          <w:szCs w:val="20"/>
          <w:lang w:val="en-US" w:eastAsia="es-ES"/>
        </w:rPr>
        <w:t>In </w:t>
      </w:r>
      <w:hyperlink r:id="rId21" w:tooltip="Cryptography" w:history="1">
        <w:r w:rsidRPr="00A42834">
          <w:rPr>
            <w:rFonts w:ascii="Arial" w:eastAsia="Times New Roman" w:hAnsi="Arial" w:cs="Arial"/>
            <w:color w:val="303030"/>
            <w:sz w:val="20"/>
            <w:szCs w:val="20"/>
            <w:lang w:val="en-US" w:eastAsia="es-ES"/>
          </w:rPr>
          <w:t>cryptography</w:t>
        </w:r>
      </w:hyperlink>
      <w:r w:rsidRPr="00A42834">
        <w:rPr>
          <w:rFonts w:ascii="Arial" w:eastAsia="Times New Roman" w:hAnsi="Arial" w:cs="Arial"/>
          <w:color w:val="303030"/>
          <w:sz w:val="20"/>
          <w:szCs w:val="20"/>
          <w:lang w:val="en-US" w:eastAsia="es-ES"/>
        </w:rPr>
        <w:t xml:space="preserve">, Triple DES is the common name </w:t>
      </w:r>
      <w:bookmarkEnd w:id="0"/>
      <w:r w:rsidRPr="00A42834">
        <w:rPr>
          <w:rFonts w:ascii="Arial" w:eastAsia="Times New Roman" w:hAnsi="Arial" w:cs="Arial"/>
          <w:color w:val="303030"/>
          <w:sz w:val="20"/>
          <w:szCs w:val="20"/>
          <w:lang w:val="en-US" w:eastAsia="es-ES"/>
        </w:rPr>
        <w:t>for the Triple Data Encryption Algorithm (TDEA or Triple DEA) </w:t>
      </w:r>
      <w:hyperlink r:id="rId22" w:tooltip="Block cipher" w:history="1">
        <w:r w:rsidRPr="00A42834">
          <w:rPr>
            <w:rFonts w:ascii="Arial" w:eastAsia="Times New Roman" w:hAnsi="Arial" w:cs="Arial"/>
            <w:color w:val="303030"/>
            <w:sz w:val="20"/>
            <w:szCs w:val="20"/>
            <w:lang w:val="en-US" w:eastAsia="es-ES"/>
          </w:rPr>
          <w:t>block cipher</w:t>
        </w:r>
      </w:hyperlink>
      <w:r w:rsidRPr="00A42834">
        <w:rPr>
          <w:rFonts w:ascii="Arial" w:eastAsia="Times New Roman" w:hAnsi="Arial" w:cs="Arial"/>
          <w:color w:val="303030"/>
          <w:sz w:val="20"/>
          <w:szCs w:val="20"/>
          <w:lang w:val="en-US" w:eastAsia="es-ES"/>
        </w:rPr>
        <w:t>, which applies the </w:t>
      </w:r>
      <w:hyperlink r:id="rId23" w:tooltip="Data Encryption Standard" w:history="1">
        <w:r w:rsidRPr="00A42834">
          <w:rPr>
            <w:rFonts w:ascii="Arial" w:eastAsia="Times New Roman" w:hAnsi="Arial" w:cs="Arial"/>
            <w:color w:val="303030"/>
            <w:sz w:val="20"/>
            <w:szCs w:val="20"/>
            <w:lang w:val="en-US" w:eastAsia="es-ES"/>
          </w:rPr>
          <w:t>Data Encryption Standard</w:t>
        </w:r>
      </w:hyperlink>
      <w:r w:rsidRPr="00A42834">
        <w:rPr>
          <w:rFonts w:ascii="Arial" w:eastAsia="Times New Roman" w:hAnsi="Arial" w:cs="Arial"/>
          <w:color w:val="303030"/>
          <w:sz w:val="20"/>
          <w:szCs w:val="20"/>
          <w:lang w:val="en-US" w:eastAsia="es-ES"/>
        </w:rPr>
        <w:t> (DES) cipher algorithm three times to each data block.</w:t>
      </w:r>
    </w:p>
    <w:p w:rsidR="00F10490" w:rsidRPr="00A42834" w:rsidRDefault="00F10490" w:rsidP="00F10490">
      <w:pPr>
        <w:shd w:val="clear" w:color="auto" w:fill="FFFFFF"/>
        <w:spacing w:after="0" w:line="300" w:lineRule="atLeast"/>
        <w:jc w:val="both"/>
        <w:rPr>
          <w:rFonts w:ascii="Arial" w:eastAsia="Times New Roman" w:hAnsi="Arial" w:cs="Arial"/>
          <w:color w:val="303030"/>
          <w:sz w:val="20"/>
          <w:szCs w:val="20"/>
          <w:lang w:val="en-US" w:eastAsia="es-ES"/>
        </w:rPr>
      </w:pPr>
      <w:r w:rsidRPr="00A42834">
        <w:rPr>
          <w:rFonts w:ascii="Arial" w:eastAsia="Times New Roman" w:hAnsi="Arial" w:cs="Arial"/>
          <w:color w:val="303030"/>
          <w:sz w:val="20"/>
          <w:szCs w:val="20"/>
          <w:lang w:val="en-US" w:eastAsia="es-ES"/>
        </w:rPr>
        <w:t>The original DES cipher's </w:t>
      </w:r>
      <w:hyperlink r:id="rId24" w:tooltip="Key size" w:history="1">
        <w:r w:rsidRPr="00A42834">
          <w:rPr>
            <w:rFonts w:ascii="Arial" w:eastAsia="Times New Roman" w:hAnsi="Arial" w:cs="Arial"/>
            <w:color w:val="303030"/>
            <w:sz w:val="20"/>
            <w:szCs w:val="20"/>
            <w:lang w:val="en-US" w:eastAsia="es-ES"/>
          </w:rPr>
          <w:t>key size</w:t>
        </w:r>
      </w:hyperlink>
      <w:r w:rsidRPr="00A42834">
        <w:rPr>
          <w:rFonts w:ascii="Arial" w:eastAsia="Times New Roman" w:hAnsi="Arial" w:cs="Arial"/>
          <w:color w:val="303030"/>
          <w:sz w:val="20"/>
          <w:szCs w:val="20"/>
          <w:lang w:val="en-US" w:eastAsia="es-ES"/>
        </w:rPr>
        <w:t> of 56 bits was generally sufficient when that algorithm was designed, but the availability of increasing computational power made </w:t>
      </w:r>
      <w:hyperlink r:id="rId25" w:tooltip="Brute-force attack" w:history="1">
        <w:r w:rsidRPr="00A42834">
          <w:rPr>
            <w:rFonts w:ascii="Arial" w:eastAsia="Times New Roman" w:hAnsi="Arial" w:cs="Arial"/>
            <w:color w:val="303030"/>
            <w:sz w:val="20"/>
            <w:szCs w:val="20"/>
            <w:lang w:val="en-US" w:eastAsia="es-ES"/>
          </w:rPr>
          <w:t>brute-force attacks</w:t>
        </w:r>
      </w:hyperlink>
      <w:r w:rsidRPr="00A42834">
        <w:rPr>
          <w:rFonts w:ascii="Arial" w:eastAsia="Times New Roman" w:hAnsi="Arial" w:cs="Arial"/>
          <w:color w:val="303030"/>
          <w:sz w:val="20"/>
          <w:szCs w:val="20"/>
          <w:lang w:val="en-US" w:eastAsia="es-ES"/>
        </w:rPr>
        <w:t> feasible. Triple DES provides a relatively simple method of increasing the key size of DES to protect against such attacks, without the need to design a completely new block cipher algorithm.</w:t>
      </w:r>
    </w:p>
    <w:p w:rsidR="00037C0B" w:rsidRPr="00F10490" w:rsidRDefault="00F10490"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val="en-US" w:eastAsia="es-ES"/>
        </w:rPr>
      </w:pPr>
      <w:r w:rsidRPr="00F10490">
        <w:rPr>
          <w:rFonts w:ascii="Arial" w:eastAsia="Times New Roman" w:hAnsi="Arial" w:cs="Arial"/>
          <w:color w:val="303030"/>
          <w:sz w:val="30"/>
          <w:szCs w:val="30"/>
          <w:lang w:val="en-US" w:eastAsia="es-ES"/>
        </w:rPr>
        <w:t>Name of the algorithm</w:t>
      </w:r>
    </w:p>
    <w:p w:rsidR="00F10490" w:rsidRPr="00F10490" w:rsidRDefault="00F10490" w:rsidP="00F10490">
      <w:pPr>
        <w:pStyle w:val="NormalWeb"/>
        <w:shd w:val="clear" w:color="auto" w:fill="FFFFFF"/>
        <w:spacing w:before="96" w:beforeAutospacing="0" w:after="120" w:afterAutospacing="0" w:line="285" w:lineRule="atLeast"/>
        <w:rPr>
          <w:rFonts w:ascii="Arial" w:hAnsi="Arial" w:cs="Arial"/>
          <w:color w:val="000000"/>
          <w:sz w:val="20"/>
          <w:szCs w:val="20"/>
          <w:lang w:val="en-US"/>
        </w:rPr>
      </w:pPr>
      <w:r w:rsidRPr="00F10490">
        <w:rPr>
          <w:rFonts w:ascii="Arial" w:hAnsi="Arial" w:cs="Arial"/>
          <w:color w:val="000000"/>
          <w:sz w:val="20"/>
          <w:szCs w:val="20"/>
          <w:lang w:val="en-US"/>
        </w:rPr>
        <w:t xml:space="preserve">The earliest standard that defines the algorithm (ANS X9.52, published in 1998) describes it as the "Triple Data Encryption Algorithm (TDEA)" — i.e. three operations of the Data Encryption Algorithm specified in ANSI X3.92 — and </w:t>
      </w:r>
      <w:proofErr w:type="gramStart"/>
      <w:r w:rsidRPr="00F10490">
        <w:rPr>
          <w:rFonts w:ascii="Arial" w:hAnsi="Arial" w:cs="Arial"/>
          <w:color w:val="000000"/>
          <w:sz w:val="20"/>
          <w:szCs w:val="20"/>
          <w:lang w:val="en-US"/>
        </w:rPr>
        <w:t>does</w:t>
      </w:r>
      <w:proofErr w:type="gramEnd"/>
      <w:r w:rsidRPr="00F10490">
        <w:rPr>
          <w:rFonts w:ascii="Arial" w:hAnsi="Arial" w:cs="Arial"/>
          <w:color w:val="000000"/>
          <w:sz w:val="20"/>
          <w:szCs w:val="20"/>
          <w:lang w:val="en-US"/>
        </w:rPr>
        <w:t xml:space="preserve"> not use the terms "Triple DES" or "DES" at all. FIPS PUB 46-3 (1999) defines the "Triple Data Encryption Algorithm (TDEA)", but also uses the terms "DES" and "Triple DES". It uses the terms "Data Encryption Algorithm" and "DES" interchangeably, including starting the specification with:</w:t>
      </w:r>
    </w:p>
    <w:p w:rsidR="00F10490" w:rsidRPr="00F10490" w:rsidRDefault="00F10490" w:rsidP="00F10490">
      <w:pPr>
        <w:pStyle w:val="NormalWeb"/>
        <w:shd w:val="clear" w:color="auto" w:fill="FFFFFF"/>
        <w:spacing w:before="96" w:beforeAutospacing="0" w:after="120" w:afterAutospacing="0" w:line="360" w:lineRule="atLeast"/>
        <w:jc w:val="center"/>
        <w:rPr>
          <w:rFonts w:ascii="Arial" w:hAnsi="Arial" w:cs="Arial"/>
          <w:b/>
          <w:i/>
          <w:color w:val="000000"/>
          <w:sz w:val="18"/>
          <w:szCs w:val="18"/>
          <w:lang w:val="en-US"/>
        </w:rPr>
      </w:pPr>
      <w:r w:rsidRPr="00F10490">
        <w:rPr>
          <w:rFonts w:ascii="Arial" w:hAnsi="Arial" w:cs="Arial"/>
          <w:b/>
          <w:i/>
          <w:color w:val="000000"/>
          <w:sz w:val="18"/>
          <w:szCs w:val="18"/>
          <w:lang w:val="en-US"/>
        </w:rPr>
        <w:t>The Data Encryption Standard (DES) shall consist of the following Data Encryption Algorithm (DES) [</w:t>
      </w:r>
      <w:hyperlink r:id="rId26" w:tooltip="Sic" w:history="1">
        <w:r w:rsidRPr="00F10490">
          <w:rPr>
            <w:rStyle w:val="Hipervnculo"/>
            <w:rFonts w:ascii="Arial" w:hAnsi="Arial" w:cs="Arial"/>
            <w:b/>
            <w:i/>
            <w:iCs/>
            <w:color w:val="0B0080"/>
            <w:sz w:val="18"/>
            <w:szCs w:val="18"/>
            <w:lang w:val="en-US"/>
          </w:rPr>
          <w:t>sic</w:t>
        </w:r>
      </w:hyperlink>
      <w:r w:rsidRPr="00F10490">
        <w:rPr>
          <w:rFonts w:ascii="Arial" w:hAnsi="Arial" w:cs="Arial"/>
          <w:b/>
          <w:i/>
          <w:color w:val="000000"/>
          <w:sz w:val="18"/>
          <w:szCs w:val="18"/>
          <w:lang w:val="en-US"/>
        </w:rPr>
        <w:t>] and Triple Data Encryption Algorithm (TDEA, as described in ANSI X9.52).</w:t>
      </w:r>
    </w:p>
    <w:p w:rsidR="00F10490" w:rsidRPr="00F10490" w:rsidRDefault="00F10490" w:rsidP="00F10490">
      <w:pPr>
        <w:pStyle w:val="NormalWeb"/>
        <w:shd w:val="clear" w:color="auto" w:fill="FFFFFF"/>
        <w:spacing w:before="96" w:beforeAutospacing="0" w:after="120" w:afterAutospacing="0" w:line="285" w:lineRule="atLeast"/>
        <w:rPr>
          <w:rFonts w:ascii="Arial" w:hAnsi="Arial" w:cs="Arial"/>
          <w:color w:val="000000"/>
          <w:sz w:val="20"/>
          <w:szCs w:val="20"/>
          <w:lang w:val="en-US"/>
        </w:rPr>
      </w:pPr>
      <w:r w:rsidRPr="00F10490">
        <w:rPr>
          <w:rFonts w:ascii="Arial" w:hAnsi="Arial" w:cs="Arial"/>
          <w:color w:val="000000"/>
          <w:sz w:val="20"/>
          <w:szCs w:val="20"/>
          <w:lang w:val="en-US"/>
        </w:rPr>
        <w:t>NIST SP 800-67 (2004, 2008</w:t>
      </w:r>
      <w:hyperlink r:id="rId27" w:anchor="cite_note-3" w:history="1">
        <w:r w:rsidRPr="00F10490">
          <w:rPr>
            <w:rStyle w:val="Hipervnculo"/>
            <w:rFonts w:ascii="Arial" w:hAnsi="Arial" w:cs="Arial"/>
            <w:color w:val="0B0080"/>
            <w:sz w:val="20"/>
            <w:szCs w:val="20"/>
            <w:vertAlign w:val="superscript"/>
            <w:lang w:val="en-US"/>
          </w:rPr>
          <w:t>[4]</w:t>
        </w:r>
      </w:hyperlink>
      <w:r w:rsidRPr="00F10490">
        <w:rPr>
          <w:rFonts w:ascii="Arial" w:hAnsi="Arial" w:cs="Arial"/>
          <w:color w:val="000000"/>
          <w:sz w:val="20"/>
          <w:szCs w:val="20"/>
          <w:lang w:val="en-US"/>
        </w:rPr>
        <w:t>) primarily uses the term TDEA, but also refers to "Triple DES (TDEA)". ISO/IEC 18033-3 (2005) uses "TDEA", but mentions that:</w:t>
      </w:r>
    </w:p>
    <w:p w:rsidR="00F10490" w:rsidRPr="00F10490" w:rsidRDefault="00F10490" w:rsidP="00F10490">
      <w:pPr>
        <w:pStyle w:val="NormalWeb"/>
        <w:shd w:val="clear" w:color="auto" w:fill="FFFFFF"/>
        <w:spacing w:before="96" w:beforeAutospacing="0" w:after="120" w:afterAutospacing="0" w:line="360" w:lineRule="atLeast"/>
        <w:jc w:val="center"/>
        <w:rPr>
          <w:rFonts w:ascii="Arial" w:hAnsi="Arial" w:cs="Arial"/>
          <w:b/>
          <w:i/>
          <w:color w:val="000000"/>
          <w:sz w:val="18"/>
          <w:szCs w:val="18"/>
          <w:lang w:val="en-US"/>
        </w:rPr>
      </w:pPr>
      <w:r w:rsidRPr="00F10490">
        <w:rPr>
          <w:rFonts w:ascii="Arial" w:hAnsi="Arial" w:cs="Arial"/>
          <w:b/>
          <w:i/>
          <w:color w:val="000000"/>
          <w:sz w:val="18"/>
          <w:szCs w:val="18"/>
          <w:lang w:val="en-US"/>
        </w:rPr>
        <w:t>The TDEA is commonly known as Triple DES (Data Encryption Standard).</w:t>
      </w:r>
    </w:p>
    <w:p w:rsidR="00F10490" w:rsidRPr="00F10490" w:rsidRDefault="00F10490" w:rsidP="00F10490">
      <w:pPr>
        <w:pStyle w:val="NormalWeb"/>
        <w:shd w:val="clear" w:color="auto" w:fill="FFFFFF"/>
        <w:spacing w:before="96" w:beforeAutospacing="0" w:after="120" w:afterAutospacing="0" w:line="285" w:lineRule="atLeast"/>
        <w:rPr>
          <w:rFonts w:ascii="Arial" w:hAnsi="Arial" w:cs="Arial"/>
          <w:color w:val="000000"/>
          <w:sz w:val="20"/>
          <w:szCs w:val="20"/>
          <w:lang w:val="en-US"/>
        </w:rPr>
      </w:pPr>
      <w:r w:rsidRPr="00F10490">
        <w:rPr>
          <w:rFonts w:ascii="Arial" w:hAnsi="Arial" w:cs="Arial"/>
          <w:color w:val="000000"/>
          <w:sz w:val="20"/>
          <w:szCs w:val="20"/>
          <w:lang w:val="en-US"/>
        </w:rPr>
        <w:t>None of the standards that define the algorithm use the term "3DES".</w:t>
      </w:r>
    </w:p>
    <w:p w:rsidR="00037C0B" w:rsidRPr="00A42834" w:rsidRDefault="004068B3"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val="en-US" w:eastAsia="es-ES"/>
        </w:rPr>
      </w:pPr>
      <w:r w:rsidRPr="00A42834">
        <w:rPr>
          <w:rFonts w:ascii="Arial" w:eastAsia="Times New Roman" w:hAnsi="Arial" w:cs="Arial"/>
          <w:color w:val="303030"/>
          <w:sz w:val="30"/>
          <w:szCs w:val="30"/>
          <w:lang w:val="en-US" w:eastAsia="es-ES"/>
        </w:rPr>
        <w:t>Algorithm</w:t>
      </w:r>
    </w:p>
    <w:p w:rsidR="00B773AF" w:rsidRPr="00B773AF" w:rsidRDefault="00B773AF" w:rsidP="00B773AF">
      <w:pPr>
        <w:pStyle w:val="NormalWeb"/>
        <w:shd w:val="clear" w:color="auto" w:fill="FFFFFF"/>
        <w:spacing w:before="96" w:beforeAutospacing="0" w:after="120" w:afterAutospacing="0" w:line="285" w:lineRule="atLeast"/>
        <w:jc w:val="both"/>
        <w:rPr>
          <w:rFonts w:ascii="Arial" w:hAnsi="Arial" w:cs="Arial"/>
          <w:color w:val="000000"/>
          <w:sz w:val="20"/>
          <w:szCs w:val="20"/>
          <w:lang w:val="en-US"/>
        </w:rPr>
      </w:pPr>
      <w:bookmarkStart w:id="1" w:name="fractionnement"/>
      <w:bookmarkEnd w:id="1"/>
      <w:r w:rsidRPr="00B773AF">
        <w:rPr>
          <w:rFonts w:ascii="Arial" w:hAnsi="Arial" w:cs="Arial"/>
          <w:color w:val="000000"/>
          <w:sz w:val="20"/>
          <w:szCs w:val="20"/>
          <w:lang w:val="en-US"/>
        </w:rPr>
        <w:t>Triple DES uses a "key bundle" which comprises three DES</w:t>
      </w:r>
      <w:r w:rsidRPr="00B773AF">
        <w:rPr>
          <w:rStyle w:val="apple-converted-space"/>
          <w:rFonts w:ascii="Arial" w:hAnsi="Arial" w:cs="Arial"/>
          <w:color w:val="000000"/>
          <w:sz w:val="20"/>
          <w:szCs w:val="20"/>
          <w:lang w:val="en-US"/>
        </w:rPr>
        <w:t> </w:t>
      </w:r>
      <w:hyperlink r:id="rId28" w:tooltip="Key (cryptography)" w:history="1">
        <w:r w:rsidRPr="00B773AF">
          <w:rPr>
            <w:rStyle w:val="Hipervnculo"/>
            <w:rFonts w:ascii="Arial" w:hAnsi="Arial" w:cs="Arial"/>
            <w:color w:val="0B0080"/>
            <w:sz w:val="20"/>
            <w:szCs w:val="20"/>
            <w:lang w:val="en-US"/>
          </w:rPr>
          <w:t>keys</w:t>
        </w:r>
      </w:hyperlink>
      <w:r w:rsidRPr="00B773AF">
        <w:rPr>
          <w:rFonts w:ascii="Arial" w:hAnsi="Arial" w:cs="Arial"/>
          <w:color w:val="000000"/>
          <w:sz w:val="20"/>
          <w:szCs w:val="20"/>
          <w:lang w:val="en-US"/>
        </w:rPr>
        <w:t>, K</w:t>
      </w:r>
      <w:r w:rsidRPr="00B773AF">
        <w:rPr>
          <w:rFonts w:ascii="Arial" w:hAnsi="Arial" w:cs="Arial"/>
          <w:color w:val="000000"/>
          <w:sz w:val="20"/>
          <w:szCs w:val="20"/>
          <w:vertAlign w:val="subscript"/>
          <w:lang w:val="en-US"/>
        </w:rPr>
        <w:t>1</w:t>
      </w:r>
      <w:r w:rsidRPr="00B773AF">
        <w:rPr>
          <w:rFonts w:ascii="Arial" w:hAnsi="Arial" w:cs="Arial"/>
          <w:color w:val="000000"/>
          <w:sz w:val="20"/>
          <w:szCs w:val="20"/>
          <w:lang w:val="en-US"/>
        </w:rPr>
        <w:t>, K</w:t>
      </w:r>
      <w:r w:rsidRPr="00B773AF">
        <w:rPr>
          <w:rFonts w:ascii="Arial" w:hAnsi="Arial" w:cs="Arial"/>
          <w:color w:val="000000"/>
          <w:sz w:val="20"/>
          <w:szCs w:val="20"/>
          <w:vertAlign w:val="subscript"/>
          <w:lang w:val="en-US"/>
        </w:rPr>
        <w:t>2</w:t>
      </w:r>
      <w:r w:rsidRPr="00B773AF">
        <w:rPr>
          <w:rStyle w:val="apple-converted-space"/>
          <w:rFonts w:ascii="Arial" w:hAnsi="Arial" w:cs="Arial"/>
          <w:color w:val="000000"/>
          <w:sz w:val="20"/>
          <w:szCs w:val="20"/>
          <w:lang w:val="en-US"/>
        </w:rPr>
        <w:t> </w:t>
      </w:r>
      <w:r w:rsidRPr="00B773AF">
        <w:rPr>
          <w:rFonts w:ascii="Arial" w:hAnsi="Arial" w:cs="Arial"/>
          <w:color w:val="000000"/>
          <w:sz w:val="20"/>
          <w:szCs w:val="20"/>
          <w:lang w:val="en-US"/>
        </w:rPr>
        <w:t>and K</w:t>
      </w:r>
      <w:r w:rsidRPr="00B773AF">
        <w:rPr>
          <w:rFonts w:ascii="Arial" w:hAnsi="Arial" w:cs="Arial"/>
          <w:color w:val="000000"/>
          <w:sz w:val="20"/>
          <w:szCs w:val="20"/>
          <w:vertAlign w:val="subscript"/>
          <w:lang w:val="en-US"/>
        </w:rPr>
        <w:t>3</w:t>
      </w:r>
      <w:r w:rsidRPr="00B773AF">
        <w:rPr>
          <w:rFonts w:ascii="Arial" w:hAnsi="Arial" w:cs="Arial"/>
          <w:color w:val="000000"/>
          <w:sz w:val="20"/>
          <w:szCs w:val="20"/>
          <w:lang w:val="en-US"/>
        </w:rPr>
        <w:t>, each of 56 bits (excluding</w:t>
      </w:r>
      <w:r w:rsidRPr="00B773AF">
        <w:rPr>
          <w:rStyle w:val="apple-converted-space"/>
          <w:rFonts w:ascii="Arial" w:hAnsi="Arial" w:cs="Arial"/>
          <w:color w:val="000000"/>
          <w:sz w:val="20"/>
          <w:szCs w:val="20"/>
          <w:lang w:val="en-US"/>
        </w:rPr>
        <w:t> </w:t>
      </w:r>
      <w:hyperlink r:id="rId29" w:tooltip="Parity bit" w:history="1">
        <w:r w:rsidRPr="00B773AF">
          <w:rPr>
            <w:rStyle w:val="Hipervnculo"/>
            <w:rFonts w:ascii="Arial" w:hAnsi="Arial" w:cs="Arial"/>
            <w:color w:val="0B0080"/>
            <w:sz w:val="20"/>
            <w:szCs w:val="20"/>
            <w:lang w:val="en-US"/>
          </w:rPr>
          <w:t>parity bits</w:t>
        </w:r>
      </w:hyperlink>
      <w:r w:rsidRPr="00B773AF">
        <w:rPr>
          <w:rFonts w:ascii="Arial" w:hAnsi="Arial" w:cs="Arial"/>
          <w:color w:val="000000"/>
          <w:sz w:val="20"/>
          <w:szCs w:val="20"/>
          <w:lang w:val="en-US"/>
        </w:rPr>
        <w:t>). The encryption algorithm is:</w:t>
      </w:r>
    </w:p>
    <w:p w:rsidR="00B773AF" w:rsidRPr="00B773AF" w:rsidRDefault="00B773AF" w:rsidP="00B773AF">
      <w:pPr>
        <w:shd w:val="clear" w:color="auto" w:fill="FFFFFF"/>
        <w:spacing w:after="24" w:line="360" w:lineRule="atLeast"/>
        <w:ind w:left="720"/>
        <w:jc w:val="both"/>
        <w:rPr>
          <w:rFonts w:ascii="Arial" w:hAnsi="Arial" w:cs="Arial"/>
          <w:b/>
          <w:color w:val="000000"/>
          <w:sz w:val="20"/>
          <w:szCs w:val="20"/>
          <w:lang w:val="en-US"/>
        </w:rPr>
      </w:pPr>
      <w:proofErr w:type="spellStart"/>
      <w:proofErr w:type="gramStart"/>
      <w:r w:rsidRPr="00B773AF">
        <w:rPr>
          <w:rFonts w:ascii="Arial" w:hAnsi="Arial" w:cs="Arial"/>
          <w:b/>
          <w:color w:val="000000"/>
          <w:sz w:val="20"/>
          <w:szCs w:val="20"/>
          <w:lang w:val="en-US"/>
        </w:rPr>
        <w:t>ciphertext</w:t>
      </w:r>
      <w:proofErr w:type="spellEnd"/>
      <w:proofErr w:type="gramEnd"/>
      <w:r w:rsidRPr="00B773AF">
        <w:rPr>
          <w:rFonts w:ascii="Arial" w:hAnsi="Arial" w:cs="Arial"/>
          <w:b/>
          <w:color w:val="000000"/>
          <w:sz w:val="20"/>
          <w:szCs w:val="20"/>
          <w:lang w:val="en-US"/>
        </w:rPr>
        <w:t xml:space="preserve"> = E</w:t>
      </w:r>
      <w:r w:rsidRPr="00B773AF">
        <w:rPr>
          <w:rFonts w:ascii="Arial" w:hAnsi="Arial" w:cs="Arial"/>
          <w:b/>
          <w:color w:val="000000"/>
          <w:sz w:val="20"/>
          <w:szCs w:val="20"/>
          <w:vertAlign w:val="subscript"/>
          <w:lang w:val="en-US"/>
        </w:rPr>
        <w:t>K3</w:t>
      </w:r>
      <w:r w:rsidRPr="00B773AF">
        <w:rPr>
          <w:rFonts w:ascii="Arial" w:hAnsi="Arial" w:cs="Arial"/>
          <w:b/>
          <w:color w:val="000000"/>
          <w:sz w:val="20"/>
          <w:szCs w:val="20"/>
          <w:lang w:val="en-US"/>
        </w:rPr>
        <w:t>(D</w:t>
      </w:r>
      <w:r w:rsidRPr="00B773AF">
        <w:rPr>
          <w:rFonts w:ascii="Arial" w:hAnsi="Arial" w:cs="Arial"/>
          <w:b/>
          <w:color w:val="000000"/>
          <w:sz w:val="20"/>
          <w:szCs w:val="20"/>
          <w:vertAlign w:val="subscript"/>
          <w:lang w:val="en-US"/>
        </w:rPr>
        <w:t>K2</w:t>
      </w:r>
      <w:r w:rsidRPr="00B773AF">
        <w:rPr>
          <w:rFonts w:ascii="Arial" w:hAnsi="Arial" w:cs="Arial"/>
          <w:b/>
          <w:color w:val="000000"/>
          <w:sz w:val="20"/>
          <w:szCs w:val="20"/>
          <w:lang w:val="en-US"/>
        </w:rPr>
        <w:t>(E</w:t>
      </w:r>
      <w:r w:rsidRPr="00B773AF">
        <w:rPr>
          <w:rFonts w:ascii="Arial" w:hAnsi="Arial" w:cs="Arial"/>
          <w:b/>
          <w:color w:val="000000"/>
          <w:sz w:val="20"/>
          <w:szCs w:val="20"/>
          <w:vertAlign w:val="subscript"/>
          <w:lang w:val="en-US"/>
        </w:rPr>
        <w:t>K1</w:t>
      </w:r>
      <w:r w:rsidRPr="00B773AF">
        <w:rPr>
          <w:rFonts w:ascii="Arial" w:hAnsi="Arial" w:cs="Arial"/>
          <w:b/>
          <w:color w:val="000000"/>
          <w:sz w:val="20"/>
          <w:szCs w:val="20"/>
          <w:lang w:val="en-US"/>
        </w:rPr>
        <w:t>(plaintext)))</w:t>
      </w:r>
    </w:p>
    <w:p w:rsidR="00B773AF" w:rsidRPr="00B773AF" w:rsidRDefault="00B773AF" w:rsidP="00B773AF">
      <w:pPr>
        <w:pStyle w:val="NormalWeb"/>
        <w:shd w:val="clear" w:color="auto" w:fill="FFFFFF"/>
        <w:spacing w:before="96" w:beforeAutospacing="0" w:after="120" w:afterAutospacing="0" w:line="285" w:lineRule="atLeast"/>
        <w:ind w:left="384"/>
        <w:jc w:val="both"/>
        <w:rPr>
          <w:rFonts w:ascii="Arial" w:hAnsi="Arial" w:cs="Arial"/>
          <w:color w:val="000000"/>
          <w:sz w:val="20"/>
          <w:szCs w:val="20"/>
          <w:lang w:val="en-US"/>
        </w:rPr>
      </w:pPr>
      <w:r w:rsidRPr="00B773AF">
        <w:rPr>
          <w:rFonts w:ascii="Arial" w:hAnsi="Arial" w:cs="Arial"/>
          <w:color w:val="000000"/>
          <w:sz w:val="20"/>
          <w:szCs w:val="20"/>
          <w:lang w:val="en-US"/>
        </w:rPr>
        <w:t xml:space="preserve">I.e., DES </w:t>
      </w:r>
      <w:proofErr w:type="gramStart"/>
      <w:r w:rsidRPr="00B773AF">
        <w:rPr>
          <w:rFonts w:ascii="Arial" w:hAnsi="Arial" w:cs="Arial"/>
          <w:color w:val="000000"/>
          <w:sz w:val="20"/>
          <w:szCs w:val="20"/>
          <w:lang w:val="en-US"/>
        </w:rPr>
        <w:t>encrypt</w:t>
      </w:r>
      <w:proofErr w:type="gramEnd"/>
      <w:r w:rsidRPr="00B773AF">
        <w:rPr>
          <w:rFonts w:ascii="Arial" w:hAnsi="Arial" w:cs="Arial"/>
          <w:color w:val="000000"/>
          <w:sz w:val="20"/>
          <w:szCs w:val="20"/>
          <w:lang w:val="en-US"/>
        </w:rPr>
        <w:t xml:space="preserve"> with K</w:t>
      </w:r>
      <w:r w:rsidRPr="00B773AF">
        <w:rPr>
          <w:rFonts w:ascii="Arial" w:hAnsi="Arial" w:cs="Arial"/>
          <w:color w:val="000000"/>
          <w:sz w:val="20"/>
          <w:szCs w:val="20"/>
          <w:vertAlign w:val="subscript"/>
          <w:lang w:val="en-US"/>
        </w:rPr>
        <w:t>1</w:t>
      </w:r>
      <w:r w:rsidRPr="00B773AF">
        <w:rPr>
          <w:rFonts w:ascii="Arial" w:hAnsi="Arial" w:cs="Arial"/>
          <w:color w:val="000000"/>
          <w:sz w:val="20"/>
          <w:szCs w:val="20"/>
          <w:lang w:val="en-US"/>
        </w:rPr>
        <w:t>, DES</w:t>
      </w:r>
      <w:r w:rsidRPr="00B773AF">
        <w:rPr>
          <w:rStyle w:val="apple-converted-space"/>
          <w:rFonts w:ascii="Arial" w:hAnsi="Arial" w:cs="Arial"/>
          <w:color w:val="000000"/>
          <w:sz w:val="20"/>
          <w:szCs w:val="20"/>
          <w:lang w:val="en-US"/>
        </w:rPr>
        <w:t> </w:t>
      </w:r>
      <w:r w:rsidRPr="00B773AF">
        <w:rPr>
          <w:rFonts w:ascii="Arial" w:hAnsi="Arial" w:cs="Arial"/>
          <w:i/>
          <w:iCs/>
          <w:color w:val="000000"/>
          <w:sz w:val="20"/>
          <w:szCs w:val="20"/>
          <w:lang w:val="en-US"/>
        </w:rPr>
        <w:t>decrypt</w:t>
      </w:r>
      <w:r w:rsidRPr="00B773AF">
        <w:rPr>
          <w:rStyle w:val="apple-converted-space"/>
          <w:rFonts w:ascii="Arial" w:hAnsi="Arial" w:cs="Arial"/>
          <w:color w:val="000000"/>
          <w:sz w:val="20"/>
          <w:szCs w:val="20"/>
          <w:lang w:val="en-US"/>
        </w:rPr>
        <w:t> </w:t>
      </w:r>
      <w:r w:rsidRPr="00B773AF">
        <w:rPr>
          <w:rFonts w:ascii="Arial" w:hAnsi="Arial" w:cs="Arial"/>
          <w:color w:val="000000"/>
          <w:sz w:val="20"/>
          <w:szCs w:val="20"/>
          <w:lang w:val="en-US"/>
        </w:rPr>
        <w:t>with K</w:t>
      </w:r>
      <w:r w:rsidRPr="00B773AF">
        <w:rPr>
          <w:rFonts w:ascii="Arial" w:hAnsi="Arial" w:cs="Arial"/>
          <w:color w:val="000000"/>
          <w:sz w:val="20"/>
          <w:szCs w:val="20"/>
          <w:vertAlign w:val="subscript"/>
          <w:lang w:val="en-US"/>
        </w:rPr>
        <w:t>2</w:t>
      </w:r>
      <w:r w:rsidRPr="00B773AF">
        <w:rPr>
          <w:rFonts w:ascii="Arial" w:hAnsi="Arial" w:cs="Arial"/>
          <w:color w:val="000000"/>
          <w:sz w:val="20"/>
          <w:szCs w:val="20"/>
          <w:lang w:val="en-US"/>
        </w:rPr>
        <w:t>, then DES encrypt with K</w:t>
      </w:r>
      <w:r w:rsidRPr="00B773AF">
        <w:rPr>
          <w:rFonts w:ascii="Arial" w:hAnsi="Arial" w:cs="Arial"/>
          <w:color w:val="000000"/>
          <w:sz w:val="20"/>
          <w:szCs w:val="20"/>
          <w:vertAlign w:val="subscript"/>
          <w:lang w:val="en-US"/>
        </w:rPr>
        <w:t>3</w:t>
      </w:r>
      <w:r w:rsidRPr="00B773AF">
        <w:rPr>
          <w:rFonts w:ascii="Arial" w:hAnsi="Arial" w:cs="Arial"/>
          <w:color w:val="000000"/>
          <w:sz w:val="20"/>
          <w:szCs w:val="20"/>
          <w:lang w:val="en-US"/>
        </w:rPr>
        <w:t>.</w:t>
      </w:r>
    </w:p>
    <w:p w:rsidR="00B773AF" w:rsidRPr="00B773AF" w:rsidRDefault="00B773AF" w:rsidP="00B773AF">
      <w:pPr>
        <w:pStyle w:val="NormalWeb"/>
        <w:shd w:val="clear" w:color="auto" w:fill="FFFFFF"/>
        <w:spacing w:before="96" w:beforeAutospacing="0" w:after="120" w:afterAutospacing="0" w:line="285" w:lineRule="atLeast"/>
        <w:ind w:left="384"/>
        <w:jc w:val="both"/>
        <w:rPr>
          <w:rFonts w:ascii="Arial" w:hAnsi="Arial" w:cs="Arial"/>
          <w:color w:val="000000"/>
          <w:sz w:val="20"/>
          <w:szCs w:val="20"/>
          <w:lang w:val="en-US"/>
        </w:rPr>
      </w:pPr>
      <w:r w:rsidRPr="00B773AF">
        <w:rPr>
          <w:rFonts w:ascii="Arial" w:hAnsi="Arial" w:cs="Arial"/>
          <w:color w:val="000000"/>
          <w:sz w:val="20"/>
          <w:szCs w:val="20"/>
          <w:lang w:val="en-US"/>
        </w:rPr>
        <w:t>Decryption is the reverse:</w:t>
      </w:r>
    </w:p>
    <w:p w:rsidR="00B773AF" w:rsidRPr="00B773AF" w:rsidRDefault="00B773AF" w:rsidP="00B773AF">
      <w:pPr>
        <w:shd w:val="clear" w:color="auto" w:fill="FFFFFF"/>
        <w:spacing w:after="24" w:line="360" w:lineRule="atLeast"/>
        <w:ind w:left="720"/>
        <w:jc w:val="both"/>
        <w:rPr>
          <w:rFonts w:ascii="Arial" w:hAnsi="Arial" w:cs="Arial"/>
          <w:b/>
          <w:i/>
          <w:color w:val="000000"/>
          <w:sz w:val="20"/>
          <w:szCs w:val="20"/>
          <w:lang w:val="en-US"/>
        </w:rPr>
      </w:pPr>
      <w:proofErr w:type="gramStart"/>
      <w:r w:rsidRPr="00B773AF">
        <w:rPr>
          <w:rFonts w:ascii="Arial" w:hAnsi="Arial" w:cs="Arial"/>
          <w:b/>
          <w:i/>
          <w:color w:val="000000"/>
          <w:sz w:val="20"/>
          <w:szCs w:val="20"/>
          <w:lang w:val="en-US"/>
        </w:rPr>
        <w:t>plaintext</w:t>
      </w:r>
      <w:proofErr w:type="gramEnd"/>
      <w:r w:rsidRPr="00B773AF">
        <w:rPr>
          <w:rFonts w:ascii="Arial" w:hAnsi="Arial" w:cs="Arial"/>
          <w:b/>
          <w:i/>
          <w:color w:val="000000"/>
          <w:sz w:val="20"/>
          <w:szCs w:val="20"/>
          <w:lang w:val="en-US"/>
        </w:rPr>
        <w:t xml:space="preserve"> = D</w:t>
      </w:r>
      <w:r w:rsidRPr="00B773AF">
        <w:rPr>
          <w:rFonts w:ascii="Arial" w:hAnsi="Arial" w:cs="Arial"/>
          <w:b/>
          <w:i/>
          <w:color w:val="000000"/>
          <w:sz w:val="20"/>
          <w:szCs w:val="20"/>
          <w:vertAlign w:val="subscript"/>
          <w:lang w:val="en-US"/>
        </w:rPr>
        <w:t>K1</w:t>
      </w:r>
      <w:r w:rsidRPr="00B773AF">
        <w:rPr>
          <w:rFonts w:ascii="Arial" w:hAnsi="Arial" w:cs="Arial"/>
          <w:b/>
          <w:i/>
          <w:color w:val="000000"/>
          <w:sz w:val="20"/>
          <w:szCs w:val="20"/>
          <w:lang w:val="en-US"/>
        </w:rPr>
        <w:t>(E</w:t>
      </w:r>
      <w:r w:rsidRPr="00B773AF">
        <w:rPr>
          <w:rFonts w:ascii="Arial" w:hAnsi="Arial" w:cs="Arial"/>
          <w:b/>
          <w:i/>
          <w:color w:val="000000"/>
          <w:sz w:val="20"/>
          <w:szCs w:val="20"/>
          <w:vertAlign w:val="subscript"/>
          <w:lang w:val="en-US"/>
        </w:rPr>
        <w:t>K2</w:t>
      </w:r>
      <w:r w:rsidRPr="00B773AF">
        <w:rPr>
          <w:rFonts w:ascii="Arial" w:hAnsi="Arial" w:cs="Arial"/>
          <w:b/>
          <w:i/>
          <w:color w:val="000000"/>
          <w:sz w:val="20"/>
          <w:szCs w:val="20"/>
          <w:lang w:val="en-US"/>
        </w:rPr>
        <w:t>(D</w:t>
      </w:r>
      <w:r w:rsidRPr="00B773AF">
        <w:rPr>
          <w:rFonts w:ascii="Arial" w:hAnsi="Arial" w:cs="Arial"/>
          <w:b/>
          <w:i/>
          <w:color w:val="000000"/>
          <w:sz w:val="20"/>
          <w:szCs w:val="20"/>
          <w:vertAlign w:val="subscript"/>
          <w:lang w:val="en-US"/>
        </w:rPr>
        <w:t>K3</w:t>
      </w:r>
      <w:r w:rsidRPr="00B773AF">
        <w:rPr>
          <w:rFonts w:ascii="Arial" w:hAnsi="Arial" w:cs="Arial"/>
          <w:b/>
          <w:i/>
          <w:color w:val="000000"/>
          <w:sz w:val="20"/>
          <w:szCs w:val="20"/>
          <w:lang w:val="en-US"/>
        </w:rPr>
        <w:t>(</w:t>
      </w:r>
      <w:proofErr w:type="spellStart"/>
      <w:r w:rsidRPr="00B773AF">
        <w:rPr>
          <w:rFonts w:ascii="Arial" w:hAnsi="Arial" w:cs="Arial"/>
          <w:b/>
          <w:i/>
          <w:color w:val="000000"/>
          <w:sz w:val="20"/>
          <w:szCs w:val="20"/>
          <w:lang w:val="en-US"/>
        </w:rPr>
        <w:t>ciphertext</w:t>
      </w:r>
      <w:proofErr w:type="spellEnd"/>
      <w:r w:rsidRPr="00B773AF">
        <w:rPr>
          <w:rFonts w:ascii="Arial" w:hAnsi="Arial" w:cs="Arial"/>
          <w:b/>
          <w:i/>
          <w:color w:val="000000"/>
          <w:sz w:val="20"/>
          <w:szCs w:val="20"/>
          <w:lang w:val="en-US"/>
        </w:rPr>
        <w:t>)))</w:t>
      </w:r>
    </w:p>
    <w:p w:rsidR="00B773AF" w:rsidRPr="00B773AF" w:rsidRDefault="00B773AF" w:rsidP="00B773AF">
      <w:pPr>
        <w:pStyle w:val="NormalWeb"/>
        <w:shd w:val="clear" w:color="auto" w:fill="FFFFFF"/>
        <w:spacing w:before="96" w:beforeAutospacing="0" w:after="120" w:afterAutospacing="0" w:line="285" w:lineRule="atLeast"/>
        <w:jc w:val="both"/>
        <w:rPr>
          <w:rFonts w:ascii="Arial" w:hAnsi="Arial" w:cs="Arial"/>
          <w:color w:val="000000"/>
          <w:sz w:val="20"/>
          <w:szCs w:val="20"/>
          <w:lang w:val="en-US"/>
        </w:rPr>
      </w:pPr>
      <w:r w:rsidRPr="00B773AF">
        <w:rPr>
          <w:rFonts w:ascii="Arial" w:hAnsi="Arial" w:cs="Arial"/>
          <w:color w:val="000000"/>
          <w:sz w:val="20"/>
          <w:szCs w:val="20"/>
          <w:lang w:val="en-US"/>
        </w:rPr>
        <w:t>I.e., decrypt with K</w:t>
      </w:r>
      <w:r w:rsidRPr="00B773AF">
        <w:rPr>
          <w:rFonts w:ascii="Arial" w:hAnsi="Arial" w:cs="Arial"/>
          <w:color w:val="000000"/>
          <w:sz w:val="20"/>
          <w:szCs w:val="20"/>
          <w:vertAlign w:val="subscript"/>
          <w:lang w:val="en-US"/>
        </w:rPr>
        <w:t>3</w:t>
      </w:r>
      <w:r w:rsidRPr="00B773AF">
        <w:rPr>
          <w:rFonts w:ascii="Arial" w:hAnsi="Arial" w:cs="Arial"/>
          <w:color w:val="000000"/>
          <w:sz w:val="20"/>
          <w:szCs w:val="20"/>
          <w:lang w:val="en-US"/>
        </w:rPr>
        <w:t>,</w:t>
      </w:r>
      <w:r w:rsidRPr="00B773AF">
        <w:rPr>
          <w:rStyle w:val="apple-converted-space"/>
          <w:rFonts w:ascii="Arial" w:hAnsi="Arial" w:cs="Arial"/>
          <w:color w:val="000000"/>
          <w:sz w:val="20"/>
          <w:szCs w:val="20"/>
          <w:lang w:val="en-US"/>
        </w:rPr>
        <w:t> </w:t>
      </w:r>
      <w:r w:rsidRPr="00B773AF">
        <w:rPr>
          <w:rFonts w:ascii="Arial" w:hAnsi="Arial" w:cs="Arial"/>
          <w:i/>
          <w:iCs/>
          <w:color w:val="000000"/>
          <w:sz w:val="20"/>
          <w:szCs w:val="20"/>
          <w:lang w:val="en-US"/>
        </w:rPr>
        <w:t>encrypt</w:t>
      </w:r>
      <w:r w:rsidRPr="00B773AF">
        <w:rPr>
          <w:rStyle w:val="apple-converted-space"/>
          <w:rFonts w:ascii="Arial" w:hAnsi="Arial" w:cs="Arial"/>
          <w:color w:val="000000"/>
          <w:sz w:val="20"/>
          <w:szCs w:val="20"/>
          <w:lang w:val="en-US"/>
        </w:rPr>
        <w:t> </w:t>
      </w:r>
      <w:r w:rsidRPr="00B773AF">
        <w:rPr>
          <w:rFonts w:ascii="Arial" w:hAnsi="Arial" w:cs="Arial"/>
          <w:color w:val="000000"/>
          <w:sz w:val="20"/>
          <w:szCs w:val="20"/>
          <w:lang w:val="en-US"/>
        </w:rPr>
        <w:t>with K</w:t>
      </w:r>
      <w:r w:rsidRPr="00B773AF">
        <w:rPr>
          <w:rFonts w:ascii="Arial" w:hAnsi="Arial" w:cs="Arial"/>
          <w:color w:val="000000"/>
          <w:sz w:val="20"/>
          <w:szCs w:val="20"/>
          <w:vertAlign w:val="subscript"/>
          <w:lang w:val="en-US"/>
        </w:rPr>
        <w:t>2</w:t>
      </w:r>
      <w:r w:rsidRPr="00B773AF">
        <w:rPr>
          <w:rFonts w:ascii="Arial" w:hAnsi="Arial" w:cs="Arial"/>
          <w:color w:val="000000"/>
          <w:sz w:val="20"/>
          <w:szCs w:val="20"/>
          <w:lang w:val="en-US"/>
        </w:rPr>
        <w:t xml:space="preserve">, </w:t>
      </w:r>
      <w:proofErr w:type="gramStart"/>
      <w:r w:rsidRPr="00B773AF">
        <w:rPr>
          <w:rFonts w:ascii="Arial" w:hAnsi="Arial" w:cs="Arial"/>
          <w:color w:val="000000"/>
          <w:sz w:val="20"/>
          <w:szCs w:val="20"/>
          <w:lang w:val="en-US"/>
        </w:rPr>
        <w:t>then</w:t>
      </w:r>
      <w:proofErr w:type="gramEnd"/>
      <w:r w:rsidRPr="00B773AF">
        <w:rPr>
          <w:rFonts w:ascii="Arial" w:hAnsi="Arial" w:cs="Arial"/>
          <w:color w:val="000000"/>
          <w:sz w:val="20"/>
          <w:szCs w:val="20"/>
          <w:lang w:val="en-US"/>
        </w:rPr>
        <w:t xml:space="preserve"> decrypt with K</w:t>
      </w:r>
      <w:r w:rsidRPr="00B773AF">
        <w:rPr>
          <w:rFonts w:ascii="Arial" w:hAnsi="Arial" w:cs="Arial"/>
          <w:color w:val="000000"/>
          <w:sz w:val="20"/>
          <w:szCs w:val="20"/>
          <w:vertAlign w:val="subscript"/>
          <w:lang w:val="en-US"/>
        </w:rPr>
        <w:t>1</w:t>
      </w:r>
      <w:r w:rsidRPr="00B773AF">
        <w:rPr>
          <w:rFonts w:ascii="Arial" w:hAnsi="Arial" w:cs="Arial"/>
          <w:color w:val="000000"/>
          <w:sz w:val="20"/>
          <w:szCs w:val="20"/>
          <w:lang w:val="en-US"/>
        </w:rPr>
        <w:t>.</w:t>
      </w:r>
    </w:p>
    <w:p w:rsidR="00B773AF" w:rsidRPr="00B773AF" w:rsidRDefault="00B773AF" w:rsidP="00B773AF">
      <w:pPr>
        <w:pStyle w:val="NormalWeb"/>
        <w:shd w:val="clear" w:color="auto" w:fill="FFFFFF"/>
        <w:spacing w:before="96" w:beforeAutospacing="0" w:after="120" w:afterAutospacing="0" w:line="285" w:lineRule="atLeast"/>
        <w:jc w:val="both"/>
        <w:rPr>
          <w:rFonts w:ascii="Arial" w:hAnsi="Arial" w:cs="Arial"/>
          <w:color w:val="000000"/>
          <w:sz w:val="20"/>
          <w:szCs w:val="20"/>
          <w:lang w:val="en-US"/>
        </w:rPr>
      </w:pPr>
      <w:r w:rsidRPr="00B773AF">
        <w:rPr>
          <w:rFonts w:ascii="Arial" w:hAnsi="Arial" w:cs="Arial"/>
          <w:color w:val="000000"/>
          <w:sz w:val="20"/>
          <w:szCs w:val="20"/>
          <w:lang w:val="en-US"/>
        </w:rPr>
        <w:t>Each triple encryption encrypts</w:t>
      </w:r>
      <w:r w:rsidRPr="00B773AF">
        <w:rPr>
          <w:rStyle w:val="apple-converted-space"/>
          <w:rFonts w:ascii="Arial" w:hAnsi="Arial" w:cs="Arial"/>
          <w:color w:val="000000"/>
          <w:sz w:val="20"/>
          <w:szCs w:val="20"/>
          <w:lang w:val="en-US"/>
        </w:rPr>
        <w:t> </w:t>
      </w:r>
      <w:hyperlink r:id="rId30" w:tooltip="Block size (cryptography)" w:history="1">
        <w:r w:rsidRPr="00B773AF">
          <w:rPr>
            <w:rStyle w:val="Hipervnculo"/>
            <w:rFonts w:ascii="Arial" w:hAnsi="Arial" w:cs="Arial"/>
            <w:color w:val="0B0080"/>
            <w:sz w:val="20"/>
            <w:szCs w:val="20"/>
            <w:lang w:val="en-US"/>
          </w:rPr>
          <w:t>one block</w:t>
        </w:r>
      </w:hyperlink>
      <w:r w:rsidRPr="00B773AF">
        <w:rPr>
          <w:rStyle w:val="apple-converted-space"/>
          <w:rFonts w:ascii="Arial" w:hAnsi="Arial" w:cs="Arial"/>
          <w:color w:val="000000"/>
          <w:sz w:val="20"/>
          <w:szCs w:val="20"/>
          <w:lang w:val="en-US"/>
        </w:rPr>
        <w:t> </w:t>
      </w:r>
      <w:r w:rsidRPr="00B773AF">
        <w:rPr>
          <w:rFonts w:ascii="Arial" w:hAnsi="Arial" w:cs="Arial"/>
          <w:color w:val="000000"/>
          <w:sz w:val="20"/>
          <w:szCs w:val="20"/>
          <w:lang w:val="en-US"/>
        </w:rPr>
        <w:t>of 64 bits of data.</w:t>
      </w:r>
    </w:p>
    <w:p w:rsidR="00B773AF" w:rsidRPr="00B773AF" w:rsidRDefault="00B773AF" w:rsidP="00B773AF">
      <w:pPr>
        <w:pStyle w:val="NormalWeb"/>
        <w:shd w:val="clear" w:color="auto" w:fill="FFFFFF"/>
        <w:spacing w:before="96" w:beforeAutospacing="0" w:after="120" w:afterAutospacing="0" w:line="285" w:lineRule="atLeast"/>
        <w:jc w:val="both"/>
        <w:rPr>
          <w:rFonts w:ascii="Arial" w:hAnsi="Arial" w:cs="Arial"/>
          <w:color w:val="000000"/>
          <w:sz w:val="20"/>
          <w:szCs w:val="20"/>
          <w:lang w:val="en-US"/>
        </w:rPr>
      </w:pPr>
      <w:r w:rsidRPr="00B773AF">
        <w:rPr>
          <w:rFonts w:ascii="Arial" w:hAnsi="Arial" w:cs="Arial"/>
          <w:color w:val="000000"/>
          <w:sz w:val="20"/>
          <w:szCs w:val="20"/>
          <w:lang w:val="en-US"/>
        </w:rPr>
        <w:t>In each case the middle operation is the reverse of the first and last. This improves the strength of the algorithm when using</w:t>
      </w:r>
      <w:r w:rsidRPr="00B773AF">
        <w:rPr>
          <w:rStyle w:val="apple-converted-space"/>
          <w:rFonts w:ascii="Arial" w:hAnsi="Arial" w:cs="Arial"/>
          <w:color w:val="000000"/>
          <w:sz w:val="20"/>
          <w:szCs w:val="20"/>
          <w:lang w:val="en-US"/>
        </w:rPr>
        <w:t> </w:t>
      </w:r>
      <w:hyperlink r:id="rId31" w:anchor="Keying_options" w:history="1">
        <w:r w:rsidRPr="00B773AF">
          <w:rPr>
            <w:rStyle w:val="Hipervnculo"/>
            <w:rFonts w:ascii="Arial" w:hAnsi="Arial" w:cs="Arial"/>
            <w:color w:val="0B0080"/>
            <w:sz w:val="20"/>
            <w:szCs w:val="20"/>
            <w:lang w:val="en-US"/>
          </w:rPr>
          <w:t>keying option</w:t>
        </w:r>
      </w:hyperlink>
      <w:r w:rsidRPr="00B773AF">
        <w:rPr>
          <w:rStyle w:val="apple-converted-space"/>
          <w:rFonts w:ascii="Arial" w:hAnsi="Arial" w:cs="Arial"/>
          <w:color w:val="000000"/>
          <w:sz w:val="20"/>
          <w:szCs w:val="20"/>
          <w:lang w:val="en-US"/>
        </w:rPr>
        <w:t> </w:t>
      </w:r>
      <w:r w:rsidRPr="00B773AF">
        <w:rPr>
          <w:rFonts w:ascii="Arial" w:hAnsi="Arial" w:cs="Arial"/>
          <w:color w:val="000000"/>
          <w:sz w:val="20"/>
          <w:szCs w:val="20"/>
          <w:lang w:val="en-US"/>
        </w:rPr>
        <w:t>2, and provides</w:t>
      </w:r>
      <w:r w:rsidRPr="00B773AF">
        <w:rPr>
          <w:rStyle w:val="apple-converted-space"/>
          <w:rFonts w:ascii="Arial" w:hAnsi="Arial" w:cs="Arial"/>
          <w:color w:val="000000"/>
          <w:sz w:val="20"/>
          <w:szCs w:val="20"/>
          <w:lang w:val="en-US"/>
        </w:rPr>
        <w:t> </w:t>
      </w:r>
      <w:hyperlink r:id="rId32" w:tooltip="Backward compatibility" w:history="1">
        <w:r w:rsidRPr="00B773AF">
          <w:rPr>
            <w:rStyle w:val="Hipervnculo"/>
            <w:rFonts w:ascii="Arial" w:hAnsi="Arial" w:cs="Arial"/>
            <w:color w:val="0B0080"/>
            <w:sz w:val="20"/>
            <w:szCs w:val="20"/>
            <w:lang w:val="en-US"/>
          </w:rPr>
          <w:t>backward compatibility</w:t>
        </w:r>
      </w:hyperlink>
      <w:r w:rsidRPr="00B773AF">
        <w:rPr>
          <w:rStyle w:val="apple-converted-space"/>
          <w:rFonts w:ascii="Arial" w:hAnsi="Arial" w:cs="Arial"/>
          <w:color w:val="000000"/>
          <w:sz w:val="20"/>
          <w:szCs w:val="20"/>
          <w:lang w:val="en-US"/>
        </w:rPr>
        <w:t> </w:t>
      </w:r>
      <w:r w:rsidRPr="00B773AF">
        <w:rPr>
          <w:rFonts w:ascii="Arial" w:hAnsi="Arial" w:cs="Arial"/>
          <w:color w:val="000000"/>
          <w:sz w:val="20"/>
          <w:szCs w:val="20"/>
          <w:lang w:val="en-US"/>
        </w:rPr>
        <w:t>with DES with keying option 3.</w:t>
      </w:r>
    </w:p>
    <w:p w:rsidR="00B773AF" w:rsidRPr="00A42834" w:rsidRDefault="00B773AF"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val="en-US" w:eastAsia="es-ES"/>
        </w:rPr>
      </w:pPr>
      <w:bookmarkStart w:id="2" w:name="permutation"/>
    </w:p>
    <w:p w:rsidR="00037C0B" w:rsidRPr="00B773AF" w:rsidRDefault="00B773AF"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val="en-US" w:eastAsia="es-ES"/>
        </w:rPr>
      </w:pPr>
      <w:r w:rsidRPr="00B773AF">
        <w:rPr>
          <w:rFonts w:ascii="Arial" w:eastAsia="Times New Roman" w:hAnsi="Arial" w:cs="Arial"/>
          <w:color w:val="303030"/>
          <w:sz w:val="30"/>
          <w:szCs w:val="30"/>
          <w:lang w:val="en-US" w:eastAsia="es-ES"/>
        </w:rPr>
        <w:lastRenderedPageBreak/>
        <w:t>Keying options</w:t>
      </w:r>
    </w:p>
    <w:p w:rsidR="00B773AF" w:rsidRPr="00A42834" w:rsidRDefault="00B773AF" w:rsidP="00B773AF">
      <w:pPr>
        <w:shd w:val="clear" w:color="auto" w:fill="FFFFFF"/>
        <w:spacing w:after="0" w:line="300" w:lineRule="atLeast"/>
        <w:jc w:val="both"/>
        <w:rPr>
          <w:rFonts w:ascii="Arial" w:eastAsia="Times New Roman" w:hAnsi="Arial" w:cs="Arial"/>
          <w:color w:val="303030"/>
          <w:sz w:val="20"/>
          <w:szCs w:val="20"/>
          <w:lang w:val="en-US" w:eastAsia="es-ES"/>
        </w:rPr>
      </w:pPr>
      <w:r w:rsidRPr="00A42834">
        <w:rPr>
          <w:rFonts w:ascii="Arial" w:eastAsia="Times New Roman" w:hAnsi="Arial" w:cs="Arial"/>
          <w:color w:val="303030"/>
          <w:sz w:val="20"/>
          <w:szCs w:val="20"/>
          <w:lang w:val="en-US" w:eastAsia="es-ES"/>
        </w:rPr>
        <w:t>The standards define three keying options:</w:t>
      </w:r>
    </w:p>
    <w:p w:rsidR="00B773AF" w:rsidRPr="00A42834" w:rsidRDefault="00B773AF" w:rsidP="00B773AF">
      <w:pPr>
        <w:pStyle w:val="Prrafodelista"/>
        <w:numPr>
          <w:ilvl w:val="0"/>
          <w:numId w:val="7"/>
        </w:numPr>
        <w:shd w:val="clear" w:color="auto" w:fill="FFFFFF"/>
        <w:spacing w:after="0" w:line="300" w:lineRule="atLeast"/>
        <w:jc w:val="both"/>
        <w:rPr>
          <w:rFonts w:ascii="Arial" w:eastAsia="Times New Roman" w:hAnsi="Arial" w:cs="Arial"/>
          <w:color w:val="303030"/>
          <w:sz w:val="20"/>
          <w:szCs w:val="20"/>
          <w:lang w:val="en-US" w:eastAsia="es-ES"/>
        </w:rPr>
      </w:pPr>
      <w:r w:rsidRPr="00A42834">
        <w:rPr>
          <w:rFonts w:ascii="Arial" w:eastAsia="Times New Roman" w:hAnsi="Arial" w:cs="Arial"/>
          <w:color w:val="303030"/>
          <w:sz w:val="20"/>
          <w:szCs w:val="20"/>
          <w:lang w:val="en-US" w:eastAsia="es-ES"/>
        </w:rPr>
        <w:t>Keying option 1: All three keys are independent.</w:t>
      </w:r>
    </w:p>
    <w:p w:rsidR="00B773AF" w:rsidRPr="00A42834" w:rsidRDefault="00B773AF" w:rsidP="00B773AF">
      <w:pPr>
        <w:pStyle w:val="Prrafodelista"/>
        <w:numPr>
          <w:ilvl w:val="0"/>
          <w:numId w:val="7"/>
        </w:numPr>
        <w:shd w:val="clear" w:color="auto" w:fill="FFFFFF"/>
        <w:spacing w:after="0" w:line="300" w:lineRule="atLeast"/>
        <w:jc w:val="both"/>
        <w:rPr>
          <w:rFonts w:ascii="Arial" w:eastAsia="Times New Roman" w:hAnsi="Arial" w:cs="Arial"/>
          <w:color w:val="303030"/>
          <w:sz w:val="20"/>
          <w:szCs w:val="20"/>
          <w:lang w:val="en-US" w:eastAsia="es-ES"/>
        </w:rPr>
      </w:pPr>
      <w:r w:rsidRPr="00A42834">
        <w:rPr>
          <w:rFonts w:ascii="Arial" w:eastAsia="Times New Roman" w:hAnsi="Arial" w:cs="Arial"/>
          <w:color w:val="303030"/>
          <w:sz w:val="20"/>
          <w:szCs w:val="20"/>
          <w:lang w:val="en-US" w:eastAsia="es-ES"/>
        </w:rPr>
        <w:t>Keying option 2: K1</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and K2</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are independent, and K3</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 K1.</w:t>
      </w:r>
    </w:p>
    <w:p w:rsidR="00B773AF" w:rsidRPr="00A42834" w:rsidRDefault="00B773AF" w:rsidP="00B773AF">
      <w:pPr>
        <w:pStyle w:val="Prrafodelista"/>
        <w:numPr>
          <w:ilvl w:val="0"/>
          <w:numId w:val="7"/>
        </w:numPr>
        <w:shd w:val="clear" w:color="auto" w:fill="FFFFFF"/>
        <w:spacing w:after="0" w:line="300" w:lineRule="atLeast"/>
        <w:jc w:val="both"/>
        <w:rPr>
          <w:rFonts w:ascii="Arial" w:eastAsia="Times New Roman" w:hAnsi="Arial" w:cs="Arial"/>
          <w:color w:val="303030"/>
          <w:sz w:val="20"/>
          <w:szCs w:val="20"/>
          <w:lang w:val="en-US" w:eastAsia="es-ES"/>
        </w:rPr>
      </w:pPr>
      <w:r w:rsidRPr="00A42834">
        <w:rPr>
          <w:rFonts w:ascii="Arial" w:eastAsia="Times New Roman" w:hAnsi="Arial" w:cs="Arial"/>
          <w:color w:val="303030"/>
          <w:sz w:val="20"/>
          <w:szCs w:val="20"/>
          <w:lang w:val="en-US" w:eastAsia="es-ES"/>
        </w:rPr>
        <w:t>Keying option 3: All three keys are identical, i.e. K1</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 K2</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 K3.</w:t>
      </w:r>
    </w:p>
    <w:p w:rsidR="00B773AF" w:rsidRPr="00A42834" w:rsidRDefault="00B773AF" w:rsidP="00B773AF">
      <w:pPr>
        <w:pStyle w:val="Prrafodelista"/>
        <w:shd w:val="clear" w:color="auto" w:fill="FFFFFF"/>
        <w:spacing w:after="0" w:line="300" w:lineRule="atLeast"/>
        <w:jc w:val="both"/>
        <w:rPr>
          <w:rFonts w:ascii="Arial" w:eastAsia="Times New Roman" w:hAnsi="Arial" w:cs="Arial"/>
          <w:color w:val="303030"/>
          <w:sz w:val="20"/>
          <w:szCs w:val="20"/>
          <w:lang w:val="en-US" w:eastAsia="es-ES"/>
        </w:rPr>
      </w:pPr>
    </w:p>
    <w:p w:rsidR="00B773AF" w:rsidRPr="00B773AF" w:rsidRDefault="00B773AF" w:rsidP="00B773AF">
      <w:pPr>
        <w:shd w:val="clear" w:color="auto" w:fill="FFFFFF"/>
        <w:spacing w:after="0" w:line="300" w:lineRule="atLeast"/>
        <w:jc w:val="both"/>
        <w:rPr>
          <w:rFonts w:ascii="Arial" w:eastAsia="Times New Roman" w:hAnsi="Arial" w:cs="Arial"/>
          <w:color w:val="303030"/>
          <w:sz w:val="20"/>
          <w:szCs w:val="20"/>
          <w:lang w:val="en-US" w:eastAsia="es-ES"/>
        </w:rPr>
      </w:pPr>
      <w:r w:rsidRPr="00B773AF">
        <w:rPr>
          <w:rFonts w:ascii="Arial" w:eastAsia="Times New Roman" w:hAnsi="Arial" w:cs="Arial"/>
          <w:color w:val="303030"/>
          <w:sz w:val="20"/>
          <w:szCs w:val="20"/>
          <w:lang w:val="en-US" w:eastAsia="es-ES"/>
        </w:rPr>
        <w:t>Keying option 1 is the strongest, with 3 × 56 = 168 independent key bits.</w:t>
      </w:r>
    </w:p>
    <w:p w:rsidR="00B773AF" w:rsidRPr="00A42834" w:rsidRDefault="00B773AF" w:rsidP="00B773AF">
      <w:pPr>
        <w:shd w:val="clear" w:color="auto" w:fill="FFFFFF"/>
        <w:spacing w:after="0" w:line="300" w:lineRule="atLeast"/>
        <w:jc w:val="both"/>
        <w:rPr>
          <w:rFonts w:ascii="Arial" w:eastAsia="Times New Roman" w:hAnsi="Arial" w:cs="Arial"/>
          <w:color w:val="303030"/>
          <w:sz w:val="20"/>
          <w:szCs w:val="20"/>
          <w:lang w:val="en-US" w:eastAsia="es-ES"/>
        </w:rPr>
      </w:pPr>
      <w:r w:rsidRPr="00A42834">
        <w:rPr>
          <w:rFonts w:ascii="Arial" w:eastAsia="Times New Roman" w:hAnsi="Arial" w:cs="Arial"/>
          <w:color w:val="303030"/>
          <w:sz w:val="20"/>
          <w:szCs w:val="20"/>
          <w:lang w:val="en-US" w:eastAsia="es-ES"/>
        </w:rPr>
        <w:t>Keying option 2 provides less security, with 2 × 56 = 112 key bits. This option is stronger than simply DES encrypting twice, e.g. with K1</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 xml:space="preserve">and K2, because it protects </w:t>
      </w:r>
      <w:proofErr w:type="spellStart"/>
      <w:r w:rsidRPr="00A42834">
        <w:rPr>
          <w:rFonts w:ascii="Arial" w:eastAsia="Times New Roman" w:hAnsi="Arial" w:cs="Arial"/>
          <w:color w:val="303030"/>
          <w:sz w:val="20"/>
          <w:szCs w:val="20"/>
          <w:lang w:val="en-US" w:eastAsia="es-ES"/>
        </w:rPr>
        <w:t>against</w:t>
      </w:r>
      <w:hyperlink r:id="rId33" w:tooltip="Meet-in-the-middle attack" w:history="1">
        <w:r w:rsidRPr="00A42834">
          <w:rPr>
            <w:rFonts w:eastAsia="Times New Roman"/>
            <w:color w:val="303030"/>
            <w:lang w:val="en-US" w:eastAsia="es-ES"/>
          </w:rPr>
          <w:t>meet</w:t>
        </w:r>
        <w:proofErr w:type="spellEnd"/>
        <w:r w:rsidRPr="00A42834">
          <w:rPr>
            <w:rFonts w:eastAsia="Times New Roman"/>
            <w:color w:val="303030"/>
            <w:lang w:val="en-US" w:eastAsia="es-ES"/>
          </w:rPr>
          <w:t>-in-the-middle attacks</w:t>
        </w:r>
      </w:hyperlink>
      <w:r w:rsidRPr="00A42834">
        <w:rPr>
          <w:rFonts w:ascii="Arial" w:eastAsia="Times New Roman" w:hAnsi="Arial" w:cs="Arial"/>
          <w:color w:val="303030"/>
          <w:sz w:val="20"/>
          <w:szCs w:val="20"/>
          <w:lang w:val="en-US" w:eastAsia="es-ES"/>
        </w:rPr>
        <w:t>.</w:t>
      </w:r>
    </w:p>
    <w:p w:rsidR="00B773AF" w:rsidRPr="00A42834" w:rsidRDefault="00B773AF" w:rsidP="00B773AF">
      <w:pPr>
        <w:shd w:val="clear" w:color="auto" w:fill="FFFFFF"/>
        <w:spacing w:after="0" w:line="300" w:lineRule="atLeast"/>
        <w:jc w:val="both"/>
        <w:rPr>
          <w:rFonts w:ascii="Arial" w:eastAsia="Times New Roman" w:hAnsi="Arial" w:cs="Arial"/>
          <w:color w:val="303030"/>
          <w:sz w:val="20"/>
          <w:szCs w:val="20"/>
          <w:lang w:val="en-US" w:eastAsia="es-ES"/>
        </w:rPr>
      </w:pPr>
    </w:p>
    <w:p w:rsidR="00B773AF" w:rsidRPr="00A42834" w:rsidRDefault="00B773AF" w:rsidP="00B773AF">
      <w:pPr>
        <w:shd w:val="clear" w:color="auto" w:fill="FFFFFF"/>
        <w:spacing w:after="0" w:line="300" w:lineRule="atLeast"/>
        <w:jc w:val="both"/>
        <w:rPr>
          <w:rFonts w:ascii="Arial" w:eastAsia="Times New Roman" w:hAnsi="Arial" w:cs="Arial"/>
          <w:color w:val="303030"/>
          <w:sz w:val="20"/>
          <w:szCs w:val="20"/>
          <w:lang w:val="en-US" w:eastAsia="es-ES"/>
        </w:rPr>
      </w:pPr>
      <w:r w:rsidRPr="00A42834">
        <w:rPr>
          <w:rFonts w:ascii="Arial" w:eastAsia="Times New Roman" w:hAnsi="Arial" w:cs="Arial"/>
          <w:color w:val="303030"/>
          <w:sz w:val="20"/>
          <w:szCs w:val="20"/>
          <w:lang w:val="en-US" w:eastAsia="es-ES"/>
        </w:rPr>
        <w:t>Keying option 3 is equivalent to DES, with only 56 key bits. This option provides backward compatibility with DES, because the first and second DES operations cancel out. It is no longer recommended by the</w:t>
      </w:r>
      <w:r w:rsidRPr="00A42834">
        <w:rPr>
          <w:rFonts w:eastAsia="Times New Roman"/>
          <w:color w:val="303030"/>
          <w:lang w:val="en-US" w:eastAsia="es-ES"/>
        </w:rPr>
        <w:t> </w:t>
      </w:r>
      <w:hyperlink r:id="rId34" w:tooltip="National Institute of Standards and Technology" w:history="1">
        <w:r w:rsidRPr="00A42834">
          <w:rPr>
            <w:rFonts w:eastAsia="Times New Roman"/>
            <w:color w:val="303030"/>
            <w:lang w:val="en-US" w:eastAsia="es-ES"/>
          </w:rPr>
          <w:t>National Institute of Standards and Technology</w:t>
        </w:r>
      </w:hyperlink>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(NIST)</w:t>
      </w:r>
      <w:proofErr w:type="gramStart"/>
      <w:r w:rsidRPr="00A42834">
        <w:rPr>
          <w:rFonts w:ascii="Arial" w:eastAsia="Times New Roman" w:hAnsi="Arial" w:cs="Arial"/>
          <w:color w:val="303030"/>
          <w:sz w:val="20"/>
          <w:szCs w:val="20"/>
          <w:lang w:val="en-US" w:eastAsia="es-ES"/>
        </w:rPr>
        <w:t>,</w:t>
      </w:r>
      <w:proofErr w:type="gramEnd"/>
      <w:r w:rsidR="00CF1853">
        <w:fldChar w:fldCharType="begin"/>
      </w:r>
      <w:r w:rsidR="00CF1853" w:rsidRPr="00A42834">
        <w:rPr>
          <w:lang w:val="en-US"/>
        </w:rPr>
        <w:instrText xml:space="preserve"> HYPERLINK "http://en.wikipedia.org/wiki/Triple_DES" \l "cite_note-4" </w:instrText>
      </w:r>
      <w:r w:rsidR="00CF1853">
        <w:fldChar w:fldCharType="separate"/>
      </w:r>
      <w:r w:rsidRPr="00A42834">
        <w:rPr>
          <w:rFonts w:eastAsia="Times New Roman"/>
          <w:color w:val="303030"/>
          <w:lang w:val="en-US" w:eastAsia="es-ES"/>
        </w:rPr>
        <w:t>[5]</w:t>
      </w:r>
      <w:r w:rsidR="00CF1853">
        <w:rPr>
          <w:rFonts w:eastAsia="Times New Roman"/>
          <w:color w:val="303030"/>
          <w:lang w:eastAsia="es-ES"/>
        </w:rPr>
        <w:fldChar w:fldCharType="end"/>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and is not supported by ISO/IEC 18033-3.</w:t>
      </w:r>
    </w:p>
    <w:p w:rsidR="00B773AF" w:rsidRPr="00A42834" w:rsidRDefault="00B773AF" w:rsidP="00B773AF">
      <w:pPr>
        <w:shd w:val="clear" w:color="auto" w:fill="FFFFFF"/>
        <w:spacing w:after="0" w:line="300" w:lineRule="atLeast"/>
        <w:jc w:val="both"/>
        <w:rPr>
          <w:rFonts w:ascii="Arial" w:eastAsia="Times New Roman" w:hAnsi="Arial" w:cs="Arial"/>
          <w:color w:val="303030"/>
          <w:sz w:val="20"/>
          <w:szCs w:val="20"/>
          <w:lang w:val="en-US" w:eastAsia="es-ES"/>
        </w:rPr>
      </w:pPr>
    </w:p>
    <w:p w:rsidR="00B773AF" w:rsidRPr="00B773AF" w:rsidRDefault="00B773AF" w:rsidP="00B773AF">
      <w:pPr>
        <w:pStyle w:val="Ttulo3"/>
        <w:shd w:val="clear" w:color="auto" w:fill="FFFFFF"/>
        <w:spacing w:before="0" w:after="72" w:line="285" w:lineRule="atLeast"/>
        <w:rPr>
          <w:rFonts w:ascii="Arial" w:hAnsi="Arial" w:cs="Arial"/>
          <w:color w:val="000000"/>
          <w:sz w:val="26"/>
          <w:szCs w:val="26"/>
          <w:lang w:val="en-US"/>
        </w:rPr>
      </w:pPr>
      <w:r w:rsidRPr="00B773AF">
        <w:rPr>
          <w:rStyle w:val="mw-headline"/>
          <w:rFonts w:ascii="Arial" w:hAnsi="Arial" w:cs="Arial"/>
          <w:color w:val="000000"/>
          <w:sz w:val="26"/>
          <w:szCs w:val="26"/>
          <w:lang w:val="en-US"/>
        </w:rPr>
        <w:t>Other terms used to refer to the keying options</w:t>
      </w:r>
    </w:p>
    <w:p w:rsidR="00B773AF" w:rsidRPr="00B773AF" w:rsidRDefault="00B773AF" w:rsidP="00B773AF">
      <w:pPr>
        <w:pStyle w:val="NormalWeb"/>
        <w:shd w:val="clear" w:color="auto" w:fill="FFFFFF"/>
        <w:spacing w:before="96" w:beforeAutospacing="0" w:after="120" w:afterAutospacing="0" w:line="285" w:lineRule="atLeast"/>
        <w:rPr>
          <w:rFonts w:ascii="Arial" w:hAnsi="Arial" w:cs="Arial"/>
          <w:color w:val="000000"/>
          <w:sz w:val="20"/>
          <w:szCs w:val="20"/>
          <w:lang w:val="en-US"/>
        </w:rPr>
      </w:pPr>
      <w:r w:rsidRPr="00B773AF">
        <w:rPr>
          <w:rFonts w:ascii="Arial" w:hAnsi="Arial" w:cs="Arial"/>
          <w:color w:val="000000"/>
          <w:sz w:val="20"/>
          <w:szCs w:val="20"/>
          <w:lang w:val="en-US"/>
        </w:rPr>
        <w:t>"Keying option</w:t>
      </w:r>
      <w:r w:rsidRPr="00B773AF">
        <w:rPr>
          <w:rStyle w:val="apple-converted-space"/>
          <w:rFonts w:ascii="Arial" w:hAnsi="Arial" w:cs="Arial"/>
          <w:color w:val="000000"/>
          <w:sz w:val="20"/>
          <w:szCs w:val="20"/>
          <w:lang w:val="en-US"/>
        </w:rPr>
        <w:t> </w:t>
      </w:r>
      <w:r w:rsidRPr="00B773AF">
        <w:rPr>
          <w:rFonts w:ascii="Arial" w:hAnsi="Arial" w:cs="Arial"/>
          <w:i/>
          <w:iCs/>
          <w:color w:val="000000"/>
          <w:sz w:val="20"/>
          <w:szCs w:val="20"/>
          <w:lang w:val="en-US"/>
        </w:rPr>
        <w:t>n</w:t>
      </w:r>
      <w:r w:rsidRPr="00B773AF">
        <w:rPr>
          <w:rFonts w:ascii="Arial" w:hAnsi="Arial" w:cs="Arial"/>
          <w:color w:val="000000"/>
          <w:sz w:val="20"/>
          <w:szCs w:val="20"/>
          <w:lang w:val="en-US"/>
        </w:rPr>
        <w:t xml:space="preserve">" is the term used by the standards (X9.52, FIPS PUB 46-3, SP 800-67, </w:t>
      </w:r>
      <w:proofErr w:type="gramStart"/>
      <w:r w:rsidRPr="00B773AF">
        <w:rPr>
          <w:rFonts w:ascii="Arial" w:hAnsi="Arial" w:cs="Arial"/>
          <w:color w:val="000000"/>
          <w:sz w:val="20"/>
          <w:szCs w:val="20"/>
          <w:lang w:val="en-US"/>
        </w:rPr>
        <w:t>ISO</w:t>
      </w:r>
      <w:proofErr w:type="gramEnd"/>
      <w:r w:rsidRPr="00B773AF">
        <w:rPr>
          <w:rFonts w:ascii="Arial" w:hAnsi="Arial" w:cs="Arial"/>
          <w:color w:val="000000"/>
          <w:sz w:val="20"/>
          <w:szCs w:val="20"/>
          <w:lang w:val="en-US"/>
        </w:rPr>
        <w:t>/IEC 18033-3) that define the TDEA. However, other terms are used in other standards and related recommendations, and general usage.</w:t>
      </w:r>
    </w:p>
    <w:p w:rsidR="00B773AF" w:rsidRDefault="00B773AF" w:rsidP="00B773AF">
      <w:pPr>
        <w:numPr>
          <w:ilvl w:val="0"/>
          <w:numId w:val="8"/>
        </w:numPr>
        <w:shd w:val="clear" w:color="auto" w:fill="FFFFFF"/>
        <w:spacing w:before="100" w:beforeAutospacing="1" w:after="24" w:line="285" w:lineRule="atLeast"/>
        <w:ind w:left="384"/>
        <w:rPr>
          <w:rFonts w:ascii="Arial" w:hAnsi="Arial" w:cs="Arial"/>
          <w:color w:val="000000"/>
          <w:sz w:val="20"/>
          <w:szCs w:val="20"/>
        </w:rPr>
      </w:pPr>
      <w:proofErr w:type="spellStart"/>
      <w:r>
        <w:rPr>
          <w:rFonts w:ascii="Arial" w:hAnsi="Arial" w:cs="Arial"/>
          <w:color w:val="000000"/>
          <w:sz w:val="20"/>
          <w:szCs w:val="20"/>
        </w:rPr>
        <w:t>For</w:t>
      </w:r>
      <w:proofErr w:type="spellEnd"/>
      <w:r>
        <w:rPr>
          <w:rFonts w:ascii="Arial" w:hAnsi="Arial" w:cs="Arial"/>
          <w:color w:val="000000"/>
          <w:sz w:val="20"/>
          <w:szCs w:val="20"/>
        </w:rPr>
        <w:t xml:space="preserve"> </w:t>
      </w:r>
      <w:proofErr w:type="spellStart"/>
      <w:r>
        <w:rPr>
          <w:rFonts w:ascii="Arial" w:hAnsi="Arial" w:cs="Arial"/>
          <w:color w:val="000000"/>
          <w:sz w:val="20"/>
          <w:szCs w:val="20"/>
        </w:rPr>
        <w:t>keying</w:t>
      </w:r>
      <w:proofErr w:type="spellEnd"/>
      <w:r>
        <w:rPr>
          <w:rFonts w:ascii="Arial" w:hAnsi="Arial" w:cs="Arial"/>
          <w:color w:val="000000"/>
          <w:sz w:val="20"/>
          <w:szCs w:val="20"/>
        </w:rPr>
        <w:t xml:space="preserve"> </w:t>
      </w:r>
      <w:proofErr w:type="spellStart"/>
      <w:r>
        <w:rPr>
          <w:rFonts w:ascii="Arial" w:hAnsi="Arial" w:cs="Arial"/>
          <w:color w:val="000000"/>
          <w:sz w:val="20"/>
          <w:szCs w:val="20"/>
        </w:rPr>
        <w:t>option</w:t>
      </w:r>
      <w:proofErr w:type="spellEnd"/>
      <w:r>
        <w:rPr>
          <w:rFonts w:ascii="Arial" w:hAnsi="Arial" w:cs="Arial"/>
          <w:color w:val="000000"/>
          <w:sz w:val="20"/>
          <w:szCs w:val="20"/>
        </w:rPr>
        <w:t xml:space="preserve"> 1:</w:t>
      </w:r>
    </w:p>
    <w:p w:rsidR="00B773AF" w:rsidRPr="00B773AF" w:rsidRDefault="00B773AF" w:rsidP="00B773AF">
      <w:pPr>
        <w:numPr>
          <w:ilvl w:val="1"/>
          <w:numId w:val="8"/>
        </w:numPr>
        <w:shd w:val="clear" w:color="auto" w:fill="FFFFFF"/>
        <w:spacing w:before="100" w:beforeAutospacing="1" w:after="24" w:line="360" w:lineRule="atLeast"/>
        <w:ind w:left="768"/>
        <w:rPr>
          <w:rFonts w:ascii="Arial" w:hAnsi="Arial" w:cs="Arial"/>
          <w:color w:val="000000"/>
          <w:sz w:val="20"/>
          <w:szCs w:val="20"/>
          <w:lang w:val="en-US"/>
        </w:rPr>
      </w:pPr>
      <w:r w:rsidRPr="00B773AF">
        <w:rPr>
          <w:rFonts w:ascii="Arial" w:hAnsi="Arial" w:cs="Arial"/>
          <w:color w:val="000000"/>
          <w:sz w:val="20"/>
          <w:szCs w:val="20"/>
          <w:lang w:val="en-US"/>
        </w:rPr>
        <w:t>3TDEA, in NIST SP 800-57</w:t>
      </w:r>
      <w:hyperlink r:id="rId35" w:anchor="cite_note-NIST_SP_800-57-5" w:history="1">
        <w:r w:rsidRPr="00B773AF">
          <w:rPr>
            <w:rStyle w:val="Hipervnculo"/>
            <w:rFonts w:ascii="Arial" w:hAnsi="Arial" w:cs="Arial"/>
            <w:color w:val="0B0080"/>
            <w:sz w:val="20"/>
            <w:szCs w:val="20"/>
            <w:u w:val="none"/>
            <w:vertAlign w:val="superscript"/>
            <w:lang w:val="en-US"/>
          </w:rPr>
          <w:t>[6]</w:t>
        </w:r>
      </w:hyperlink>
      <w:r w:rsidRPr="00B773AF">
        <w:rPr>
          <w:rStyle w:val="apple-converted-space"/>
          <w:rFonts w:ascii="Arial" w:hAnsi="Arial" w:cs="Arial"/>
          <w:color w:val="000000"/>
          <w:sz w:val="20"/>
          <w:szCs w:val="20"/>
          <w:lang w:val="en-US"/>
        </w:rPr>
        <w:t> </w:t>
      </w:r>
      <w:r w:rsidRPr="00B773AF">
        <w:rPr>
          <w:rFonts w:ascii="Arial" w:hAnsi="Arial" w:cs="Arial"/>
          <w:color w:val="000000"/>
          <w:sz w:val="20"/>
          <w:szCs w:val="20"/>
          <w:lang w:val="en-US"/>
        </w:rPr>
        <w:t>and SP 800-78-2</w:t>
      </w:r>
      <w:hyperlink r:id="rId36" w:anchor="cite_note-NIST_SP_800-78-6" w:history="1">
        <w:r w:rsidRPr="00B773AF">
          <w:rPr>
            <w:rStyle w:val="Hipervnculo"/>
            <w:rFonts w:ascii="Arial" w:hAnsi="Arial" w:cs="Arial"/>
            <w:color w:val="0B0080"/>
            <w:sz w:val="20"/>
            <w:szCs w:val="20"/>
            <w:u w:val="none"/>
            <w:vertAlign w:val="superscript"/>
            <w:lang w:val="en-US"/>
          </w:rPr>
          <w:t>[7]</w:t>
        </w:r>
      </w:hyperlink>
    </w:p>
    <w:p w:rsidR="00B773AF" w:rsidRPr="00B773AF" w:rsidRDefault="00B773AF" w:rsidP="00B773AF">
      <w:pPr>
        <w:numPr>
          <w:ilvl w:val="1"/>
          <w:numId w:val="8"/>
        </w:numPr>
        <w:shd w:val="clear" w:color="auto" w:fill="FFFFFF"/>
        <w:spacing w:before="100" w:beforeAutospacing="1" w:after="24" w:line="360" w:lineRule="atLeast"/>
        <w:ind w:left="768"/>
        <w:rPr>
          <w:rFonts w:ascii="Arial" w:hAnsi="Arial" w:cs="Arial"/>
          <w:color w:val="000000"/>
          <w:sz w:val="20"/>
          <w:szCs w:val="20"/>
          <w:lang w:val="en-US"/>
        </w:rPr>
      </w:pPr>
      <w:r w:rsidRPr="00B773AF">
        <w:rPr>
          <w:rFonts w:ascii="Arial" w:hAnsi="Arial" w:cs="Arial"/>
          <w:color w:val="000000"/>
          <w:sz w:val="20"/>
          <w:szCs w:val="20"/>
          <w:lang w:val="en-US"/>
        </w:rPr>
        <w:t>Triple-length keys, in general usage</w:t>
      </w:r>
      <w:hyperlink r:id="rId37" w:anchor="cite_note-cryptography_world-7" w:history="1">
        <w:r w:rsidRPr="00B773AF">
          <w:rPr>
            <w:rStyle w:val="Hipervnculo"/>
            <w:rFonts w:ascii="Arial" w:hAnsi="Arial" w:cs="Arial"/>
            <w:color w:val="0B0080"/>
            <w:sz w:val="20"/>
            <w:szCs w:val="20"/>
            <w:u w:val="none"/>
            <w:vertAlign w:val="superscript"/>
            <w:lang w:val="en-US"/>
          </w:rPr>
          <w:t>[8]</w:t>
        </w:r>
      </w:hyperlink>
      <w:hyperlink r:id="rId38" w:anchor="cite_note-IBM-8" w:history="1">
        <w:r w:rsidRPr="00B773AF">
          <w:rPr>
            <w:rStyle w:val="Hipervnculo"/>
            <w:rFonts w:ascii="Arial" w:hAnsi="Arial" w:cs="Arial"/>
            <w:color w:val="0B0080"/>
            <w:sz w:val="20"/>
            <w:szCs w:val="20"/>
            <w:u w:val="none"/>
            <w:vertAlign w:val="superscript"/>
            <w:lang w:val="en-US"/>
          </w:rPr>
          <w:t>[9]</w:t>
        </w:r>
      </w:hyperlink>
    </w:p>
    <w:p w:rsidR="00B773AF" w:rsidRDefault="00B773AF" w:rsidP="00B773AF">
      <w:pPr>
        <w:numPr>
          <w:ilvl w:val="0"/>
          <w:numId w:val="9"/>
        </w:numPr>
        <w:shd w:val="clear" w:color="auto" w:fill="FFFFFF"/>
        <w:spacing w:before="100" w:beforeAutospacing="1" w:after="24" w:line="285" w:lineRule="atLeast"/>
        <w:ind w:left="384"/>
        <w:rPr>
          <w:rFonts w:ascii="Arial" w:hAnsi="Arial" w:cs="Arial"/>
          <w:color w:val="000000"/>
          <w:sz w:val="20"/>
          <w:szCs w:val="20"/>
        </w:rPr>
      </w:pPr>
      <w:proofErr w:type="spellStart"/>
      <w:r>
        <w:rPr>
          <w:rFonts w:ascii="Arial" w:hAnsi="Arial" w:cs="Arial"/>
          <w:color w:val="000000"/>
          <w:sz w:val="20"/>
          <w:szCs w:val="20"/>
        </w:rPr>
        <w:t>For</w:t>
      </w:r>
      <w:proofErr w:type="spellEnd"/>
      <w:r>
        <w:rPr>
          <w:rFonts w:ascii="Arial" w:hAnsi="Arial" w:cs="Arial"/>
          <w:color w:val="000000"/>
          <w:sz w:val="20"/>
          <w:szCs w:val="20"/>
        </w:rPr>
        <w:t xml:space="preserve"> </w:t>
      </w:r>
      <w:proofErr w:type="spellStart"/>
      <w:r>
        <w:rPr>
          <w:rFonts w:ascii="Arial" w:hAnsi="Arial" w:cs="Arial"/>
          <w:color w:val="000000"/>
          <w:sz w:val="20"/>
          <w:szCs w:val="20"/>
        </w:rPr>
        <w:t>keying</w:t>
      </w:r>
      <w:proofErr w:type="spellEnd"/>
      <w:r>
        <w:rPr>
          <w:rFonts w:ascii="Arial" w:hAnsi="Arial" w:cs="Arial"/>
          <w:color w:val="000000"/>
          <w:sz w:val="20"/>
          <w:szCs w:val="20"/>
        </w:rPr>
        <w:t xml:space="preserve"> </w:t>
      </w:r>
      <w:proofErr w:type="spellStart"/>
      <w:r>
        <w:rPr>
          <w:rFonts w:ascii="Arial" w:hAnsi="Arial" w:cs="Arial"/>
          <w:color w:val="000000"/>
          <w:sz w:val="20"/>
          <w:szCs w:val="20"/>
        </w:rPr>
        <w:t>option</w:t>
      </w:r>
      <w:proofErr w:type="spellEnd"/>
      <w:r>
        <w:rPr>
          <w:rFonts w:ascii="Arial" w:hAnsi="Arial" w:cs="Arial"/>
          <w:color w:val="000000"/>
          <w:sz w:val="20"/>
          <w:szCs w:val="20"/>
        </w:rPr>
        <w:t xml:space="preserve"> 2:</w:t>
      </w:r>
    </w:p>
    <w:p w:rsidR="00B773AF" w:rsidRPr="00B773AF" w:rsidRDefault="00B773AF" w:rsidP="00B773AF">
      <w:pPr>
        <w:numPr>
          <w:ilvl w:val="1"/>
          <w:numId w:val="9"/>
        </w:numPr>
        <w:shd w:val="clear" w:color="auto" w:fill="FFFFFF"/>
        <w:spacing w:before="100" w:beforeAutospacing="1" w:after="24" w:line="360" w:lineRule="atLeast"/>
        <w:ind w:left="768"/>
        <w:rPr>
          <w:rFonts w:ascii="Arial" w:hAnsi="Arial" w:cs="Arial"/>
          <w:color w:val="000000"/>
          <w:sz w:val="20"/>
          <w:szCs w:val="20"/>
          <w:lang w:val="en-US"/>
        </w:rPr>
      </w:pPr>
      <w:r w:rsidRPr="00B773AF">
        <w:rPr>
          <w:rFonts w:ascii="Arial" w:hAnsi="Arial" w:cs="Arial"/>
          <w:color w:val="000000"/>
          <w:sz w:val="20"/>
          <w:szCs w:val="20"/>
          <w:lang w:val="en-US"/>
        </w:rPr>
        <w:t>2TDEA, in NIST SP 800-57</w:t>
      </w:r>
      <w:hyperlink r:id="rId39" w:anchor="cite_note-NIST_SP_800-57-5" w:history="1">
        <w:r w:rsidRPr="00B773AF">
          <w:rPr>
            <w:rStyle w:val="Hipervnculo"/>
            <w:rFonts w:ascii="Arial" w:hAnsi="Arial" w:cs="Arial"/>
            <w:color w:val="0B0080"/>
            <w:sz w:val="20"/>
            <w:szCs w:val="20"/>
            <w:u w:val="none"/>
            <w:vertAlign w:val="superscript"/>
            <w:lang w:val="en-US"/>
          </w:rPr>
          <w:t>[6]</w:t>
        </w:r>
      </w:hyperlink>
      <w:r w:rsidRPr="00B773AF">
        <w:rPr>
          <w:rStyle w:val="apple-converted-space"/>
          <w:rFonts w:ascii="Arial" w:hAnsi="Arial" w:cs="Arial"/>
          <w:color w:val="000000"/>
          <w:sz w:val="20"/>
          <w:szCs w:val="20"/>
          <w:lang w:val="en-US"/>
        </w:rPr>
        <w:t> </w:t>
      </w:r>
      <w:r w:rsidRPr="00B773AF">
        <w:rPr>
          <w:rFonts w:ascii="Arial" w:hAnsi="Arial" w:cs="Arial"/>
          <w:color w:val="000000"/>
          <w:sz w:val="20"/>
          <w:szCs w:val="20"/>
          <w:lang w:val="en-US"/>
        </w:rPr>
        <w:t>and SP 800-78-1</w:t>
      </w:r>
      <w:hyperlink r:id="rId40" w:anchor="cite_note-NIST_SP_800-78-6" w:history="1">
        <w:r w:rsidRPr="00B773AF">
          <w:rPr>
            <w:rStyle w:val="Hipervnculo"/>
            <w:rFonts w:ascii="Arial" w:hAnsi="Arial" w:cs="Arial"/>
            <w:color w:val="0B0080"/>
            <w:sz w:val="20"/>
            <w:szCs w:val="20"/>
            <w:u w:val="none"/>
            <w:vertAlign w:val="superscript"/>
            <w:lang w:val="en-US"/>
          </w:rPr>
          <w:t>[7]</w:t>
        </w:r>
      </w:hyperlink>
    </w:p>
    <w:p w:rsidR="00B773AF" w:rsidRPr="00B773AF" w:rsidRDefault="00B773AF" w:rsidP="00B773AF">
      <w:pPr>
        <w:numPr>
          <w:ilvl w:val="1"/>
          <w:numId w:val="9"/>
        </w:numPr>
        <w:shd w:val="clear" w:color="auto" w:fill="FFFFFF"/>
        <w:spacing w:before="100" w:beforeAutospacing="1" w:after="24" w:line="360" w:lineRule="atLeast"/>
        <w:ind w:left="768"/>
        <w:rPr>
          <w:rFonts w:ascii="Arial" w:hAnsi="Arial" w:cs="Arial"/>
          <w:color w:val="000000"/>
          <w:sz w:val="20"/>
          <w:szCs w:val="20"/>
          <w:lang w:val="en-US"/>
        </w:rPr>
      </w:pPr>
      <w:r w:rsidRPr="00B773AF">
        <w:rPr>
          <w:rFonts w:ascii="Arial" w:hAnsi="Arial" w:cs="Arial"/>
          <w:color w:val="000000"/>
          <w:sz w:val="20"/>
          <w:szCs w:val="20"/>
          <w:lang w:val="en-US"/>
        </w:rPr>
        <w:t>Double-length keys, in general usage</w:t>
      </w:r>
      <w:hyperlink r:id="rId41" w:anchor="cite_note-cryptography_world-7" w:history="1">
        <w:r w:rsidRPr="00B773AF">
          <w:rPr>
            <w:rStyle w:val="Hipervnculo"/>
            <w:rFonts w:ascii="Arial" w:hAnsi="Arial" w:cs="Arial"/>
            <w:color w:val="0B0080"/>
            <w:sz w:val="20"/>
            <w:szCs w:val="20"/>
            <w:u w:val="none"/>
            <w:vertAlign w:val="superscript"/>
            <w:lang w:val="en-US"/>
          </w:rPr>
          <w:t>[8]</w:t>
        </w:r>
      </w:hyperlink>
      <w:hyperlink r:id="rId42" w:anchor="cite_note-IBM-8" w:history="1">
        <w:r w:rsidRPr="00B773AF">
          <w:rPr>
            <w:rStyle w:val="Hipervnculo"/>
            <w:rFonts w:ascii="Arial" w:hAnsi="Arial" w:cs="Arial"/>
            <w:color w:val="0B0080"/>
            <w:sz w:val="20"/>
            <w:szCs w:val="20"/>
            <w:u w:val="none"/>
            <w:vertAlign w:val="superscript"/>
            <w:lang w:val="en-US"/>
          </w:rPr>
          <w:t>[9]</w:t>
        </w:r>
      </w:hyperlink>
    </w:p>
    <w:p w:rsidR="00B773AF" w:rsidRDefault="00B773AF" w:rsidP="00B773AF">
      <w:pPr>
        <w:shd w:val="clear" w:color="auto" w:fill="FFFFFF"/>
        <w:spacing w:after="0" w:line="300" w:lineRule="atLeast"/>
        <w:jc w:val="both"/>
        <w:rPr>
          <w:rFonts w:ascii="Arial" w:eastAsia="Times New Roman" w:hAnsi="Arial" w:cs="Arial"/>
          <w:color w:val="303030"/>
          <w:sz w:val="20"/>
          <w:szCs w:val="20"/>
          <w:lang w:val="en-US" w:eastAsia="es-ES"/>
        </w:rPr>
      </w:pPr>
    </w:p>
    <w:p w:rsidR="00037C0B" w:rsidRPr="00B773AF" w:rsidRDefault="00B773AF"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val="en-US" w:eastAsia="es-ES"/>
        </w:rPr>
      </w:pPr>
      <w:bookmarkStart w:id="3" w:name="expansion"/>
      <w:bookmarkEnd w:id="3"/>
      <w:r w:rsidRPr="00B773AF">
        <w:rPr>
          <w:rFonts w:ascii="Arial" w:eastAsia="Times New Roman" w:hAnsi="Arial" w:cs="Arial"/>
          <w:color w:val="303030"/>
          <w:sz w:val="30"/>
          <w:szCs w:val="30"/>
          <w:lang w:val="en-US" w:eastAsia="es-ES"/>
        </w:rPr>
        <w:t>Encryption of more than one block</w:t>
      </w:r>
    </w:p>
    <w:p w:rsidR="00B773AF" w:rsidRPr="00A42834" w:rsidRDefault="00B773AF" w:rsidP="00037C0B">
      <w:pPr>
        <w:shd w:val="clear" w:color="auto" w:fill="FFFFFF"/>
        <w:spacing w:after="0" w:line="300" w:lineRule="atLeast"/>
        <w:jc w:val="both"/>
        <w:rPr>
          <w:rFonts w:ascii="Arial" w:eastAsia="Times New Roman" w:hAnsi="Arial" w:cs="Arial"/>
          <w:color w:val="303030"/>
          <w:sz w:val="20"/>
          <w:szCs w:val="20"/>
          <w:lang w:val="en-US" w:eastAsia="es-ES"/>
        </w:rPr>
      </w:pPr>
    </w:p>
    <w:p w:rsidR="00B773AF" w:rsidRPr="00A42834" w:rsidRDefault="00B773AF" w:rsidP="00037C0B">
      <w:pPr>
        <w:shd w:val="clear" w:color="auto" w:fill="FFFFFF"/>
        <w:spacing w:after="0" w:line="300" w:lineRule="atLeast"/>
        <w:jc w:val="both"/>
        <w:rPr>
          <w:rFonts w:ascii="Arial" w:eastAsia="Times New Roman" w:hAnsi="Arial" w:cs="Arial"/>
          <w:color w:val="303030"/>
          <w:sz w:val="20"/>
          <w:szCs w:val="20"/>
          <w:lang w:val="en-US" w:eastAsia="es-ES"/>
        </w:rPr>
      </w:pPr>
      <w:r w:rsidRPr="00A42834">
        <w:rPr>
          <w:rFonts w:ascii="Arial" w:eastAsia="Times New Roman" w:hAnsi="Arial" w:cs="Arial"/>
          <w:color w:val="303030"/>
          <w:sz w:val="20"/>
          <w:szCs w:val="20"/>
          <w:lang w:val="en-US" w:eastAsia="es-ES"/>
        </w:rPr>
        <w:t>As with all block ciphers, encryption and decryption of multiple blocks of data may be performed using a variety of</w:t>
      </w:r>
      <w:r w:rsidRPr="00A42834">
        <w:rPr>
          <w:rFonts w:eastAsia="Times New Roman"/>
          <w:color w:val="303030"/>
          <w:lang w:val="en-US" w:eastAsia="es-ES"/>
        </w:rPr>
        <w:t> </w:t>
      </w:r>
      <w:hyperlink r:id="rId43" w:tooltip="Modes of operation" w:history="1">
        <w:r w:rsidRPr="00A42834">
          <w:rPr>
            <w:rFonts w:eastAsia="Times New Roman"/>
            <w:color w:val="303030"/>
            <w:lang w:val="en-US" w:eastAsia="es-ES"/>
          </w:rPr>
          <w:t>modes of operation</w:t>
        </w:r>
      </w:hyperlink>
      <w:r w:rsidRPr="00A42834">
        <w:rPr>
          <w:rFonts w:ascii="Arial" w:eastAsia="Times New Roman" w:hAnsi="Arial" w:cs="Arial"/>
          <w:color w:val="303030"/>
          <w:sz w:val="20"/>
          <w:szCs w:val="20"/>
          <w:lang w:val="en-US" w:eastAsia="es-ES"/>
        </w:rPr>
        <w:t>, which can generally be defined independently of the block cipher algorithm. However, ANS X9.52 specifies directly, and NIST SP 800-67 specifies via SP 800-</w:t>
      </w:r>
      <w:proofErr w:type="gramStart"/>
      <w:r w:rsidRPr="00A42834">
        <w:rPr>
          <w:rFonts w:ascii="Arial" w:eastAsia="Times New Roman" w:hAnsi="Arial" w:cs="Arial"/>
          <w:color w:val="303030"/>
          <w:sz w:val="20"/>
          <w:szCs w:val="20"/>
          <w:lang w:val="en-US" w:eastAsia="es-ES"/>
        </w:rPr>
        <w:t>38A</w:t>
      </w:r>
      <w:proofErr w:type="gramEnd"/>
      <w:r w:rsidR="00CF1853">
        <w:fldChar w:fldCharType="begin"/>
      </w:r>
      <w:r w:rsidR="00CF1853" w:rsidRPr="00A42834">
        <w:rPr>
          <w:lang w:val="en-US"/>
        </w:rPr>
        <w:instrText xml:space="preserve"> HYPERLINK "http://en.wikipedia.org/wiki/Triple_DES" \l "cite_note-9" </w:instrText>
      </w:r>
      <w:r w:rsidR="00CF1853">
        <w:fldChar w:fldCharType="separate"/>
      </w:r>
      <w:r w:rsidRPr="00A42834">
        <w:rPr>
          <w:rFonts w:eastAsia="Times New Roman"/>
          <w:color w:val="303030"/>
          <w:sz w:val="20"/>
          <w:szCs w:val="20"/>
          <w:lang w:val="en-US" w:eastAsia="es-ES"/>
        </w:rPr>
        <w:t>[10]</w:t>
      </w:r>
      <w:r w:rsidR="00CF1853">
        <w:rPr>
          <w:rFonts w:eastAsia="Times New Roman"/>
          <w:color w:val="303030"/>
          <w:sz w:val="20"/>
          <w:szCs w:val="20"/>
          <w:lang w:eastAsia="es-ES"/>
        </w:rPr>
        <w:fldChar w:fldCharType="end"/>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that some modes shall only be used with certain constraints on them that do not necessarily apply to general specifications of those modes. For example, ANS X9.52 specifies that for</w:t>
      </w:r>
      <w:r w:rsidRPr="00A42834">
        <w:rPr>
          <w:rFonts w:eastAsia="Times New Roman"/>
          <w:color w:val="303030"/>
          <w:lang w:val="en-US" w:eastAsia="es-ES"/>
        </w:rPr>
        <w:t> </w:t>
      </w:r>
      <w:hyperlink r:id="rId44" w:tooltip="Cipher block chaining" w:history="1">
        <w:r w:rsidRPr="00A42834">
          <w:rPr>
            <w:rFonts w:eastAsia="Times New Roman"/>
            <w:color w:val="303030"/>
            <w:lang w:val="en-US" w:eastAsia="es-ES"/>
          </w:rPr>
          <w:t>cipher block chaining</w:t>
        </w:r>
      </w:hyperlink>
      <w:r w:rsidRPr="00A42834">
        <w:rPr>
          <w:rFonts w:ascii="Arial" w:eastAsia="Times New Roman" w:hAnsi="Arial" w:cs="Arial"/>
          <w:color w:val="303030"/>
          <w:sz w:val="20"/>
          <w:szCs w:val="20"/>
          <w:lang w:val="en-US" w:eastAsia="es-ES"/>
        </w:rPr>
        <w:t xml:space="preserve">, </w:t>
      </w:r>
      <w:proofErr w:type="spellStart"/>
      <w:r w:rsidRPr="00A42834">
        <w:rPr>
          <w:rFonts w:ascii="Arial" w:eastAsia="Times New Roman" w:hAnsi="Arial" w:cs="Arial"/>
          <w:color w:val="303030"/>
          <w:sz w:val="20"/>
          <w:szCs w:val="20"/>
          <w:lang w:val="en-US" w:eastAsia="es-ES"/>
        </w:rPr>
        <w:t>the</w:t>
      </w:r>
      <w:hyperlink r:id="rId45" w:tooltip="Initialization vector" w:history="1">
        <w:r w:rsidRPr="00A42834">
          <w:rPr>
            <w:rFonts w:eastAsia="Times New Roman"/>
            <w:color w:val="303030"/>
            <w:lang w:val="en-US" w:eastAsia="es-ES"/>
          </w:rPr>
          <w:t>initialization</w:t>
        </w:r>
        <w:proofErr w:type="spellEnd"/>
        <w:r w:rsidRPr="00A42834">
          <w:rPr>
            <w:rFonts w:eastAsia="Times New Roman"/>
            <w:color w:val="303030"/>
            <w:lang w:val="en-US" w:eastAsia="es-ES"/>
          </w:rPr>
          <w:t xml:space="preserve"> vector</w:t>
        </w:r>
      </w:hyperlink>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shall be different each time, whereas ISO/IEC 10116</w:t>
      </w:r>
      <w:hyperlink r:id="rId46" w:anchor="cite_note-10" w:history="1">
        <w:r w:rsidRPr="00A42834">
          <w:rPr>
            <w:rFonts w:eastAsia="Times New Roman"/>
            <w:color w:val="303030"/>
            <w:sz w:val="20"/>
            <w:szCs w:val="20"/>
            <w:lang w:val="en-US" w:eastAsia="es-ES"/>
          </w:rPr>
          <w:t>[11]</w:t>
        </w:r>
      </w:hyperlink>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does not. FIPS PUB 46-3 and ISO/IEC 18033-3 define only the single block algorithm, and do not place any restrictions on the modes of operation for multiple blocks.</w:t>
      </w:r>
    </w:p>
    <w:p w:rsidR="00B773AF" w:rsidRDefault="00B773AF" w:rsidP="00037C0B">
      <w:pPr>
        <w:shd w:val="clear" w:color="auto" w:fill="FFFFFF"/>
        <w:spacing w:after="0" w:line="300" w:lineRule="atLeast"/>
        <w:jc w:val="both"/>
        <w:rPr>
          <w:rFonts w:ascii="Arial" w:hAnsi="Arial" w:cs="Arial"/>
          <w:color w:val="000000"/>
          <w:sz w:val="20"/>
          <w:szCs w:val="20"/>
          <w:shd w:val="clear" w:color="auto" w:fill="FFFFFF"/>
          <w:lang w:val="en-US"/>
        </w:rPr>
      </w:pPr>
    </w:p>
    <w:p w:rsidR="00037C0B" w:rsidRPr="00A42834" w:rsidRDefault="00B773AF"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val="en-US" w:eastAsia="es-ES"/>
        </w:rPr>
      </w:pPr>
      <w:r w:rsidRPr="00A42834">
        <w:rPr>
          <w:rFonts w:ascii="Arial" w:eastAsia="Times New Roman" w:hAnsi="Arial" w:cs="Arial"/>
          <w:color w:val="303030"/>
          <w:sz w:val="30"/>
          <w:szCs w:val="30"/>
          <w:lang w:val="en-US" w:eastAsia="es-ES"/>
        </w:rPr>
        <w:lastRenderedPageBreak/>
        <w:t>Security</w:t>
      </w:r>
    </w:p>
    <w:p w:rsidR="003F713B" w:rsidRPr="00A42834" w:rsidRDefault="003F713B" w:rsidP="00295486">
      <w:pPr>
        <w:shd w:val="clear" w:color="auto" w:fill="FFFFFF"/>
        <w:spacing w:after="0" w:line="300" w:lineRule="atLeast"/>
        <w:jc w:val="both"/>
        <w:rPr>
          <w:rFonts w:ascii="Arial" w:eastAsia="Times New Roman" w:hAnsi="Arial" w:cs="Arial"/>
          <w:color w:val="303030"/>
          <w:sz w:val="20"/>
          <w:szCs w:val="20"/>
          <w:lang w:val="en-US" w:eastAsia="es-ES"/>
        </w:rPr>
      </w:pPr>
      <w:bookmarkStart w:id="4" w:name="generation"/>
      <w:bookmarkEnd w:id="2"/>
      <w:bookmarkEnd w:id="4"/>
      <w:r w:rsidRPr="00A42834">
        <w:rPr>
          <w:rFonts w:ascii="Arial" w:eastAsia="Times New Roman" w:hAnsi="Arial" w:cs="Arial"/>
          <w:color w:val="303030"/>
          <w:sz w:val="20"/>
          <w:szCs w:val="20"/>
          <w:lang w:val="en-US" w:eastAsia="es-ES"/>
        </w:rPr>
        <w:t>In general, Triple DES with three independent keys (</w:t>
      </w:r>
      <w:hyperlink r:id="rId47" w:anchor="Keying_options" w:history="1">
        <w:r w:rsidRPr="00A42834">
          <w:rPr>
            <w:rFonts w:eastAsia="Times New Roman"/>
            <w:color w:val="303030"/>
            <w:lang w:val="en-US" w:eastAsia="es-ES"/>
          </w:rPr>
          <w:t>keying option</w:t>
        </w:r>
      </w:hyperlink>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1) has a key length of 168 bits (three 56-bit DES keys), but due to the</w:t>
      </w:r>
      <w:r w:rsidRPr="00A42834">
        <w:rPr>
          <w:rFonts w:eastAsia="Times New Roman"/>
          <w:color w:val="303030"/>
          <w:lang w:val="en-US" w:eastAsia="es-ES"/>
        </w:rPr>
        <w:t> </w:t>
      </w:r>
      <w:hyperlink r:id="rId48" w:tooltip="Meet-in-the-middle attack" w:history="1">
        <w:r w:rsidRPr="00A42834">
          <w:rPr>
            <w:rFonts w:eastAsia="Times New Roman"/>
            <w:color w:val="303030"/>
            <w:lang w:val="en-US" w:eastAsia="es-ES"/>
          </w:rPr>
          <w:t>meet-in-the-middle attack</w:t>
        </w:r>
      </w:hyperlink>
      <w:r w:rsidRPr="00A42834">
        <w:rPr>
          <w:rFonts w:ascii="Arial" w:eastAsia="Times New Roman" w:hAnsi="Arial" w:cs="Arial"/>
          <w:color w:val="303030"/>
          <w:sz w:val="20"/>
          <w:szCs w:val="20"/>
          <w:lang w:val="en-US" w:eastAsia="es-ES"/>
        </w:rPr>
        <w:t>, the effective security it provides is only 112 bits. Keying option 2 reduces the key size to 112 bits. However, this option is susceptible to certain</w:t>
      </w:r>
      <w:r w:rsidRPr="00A42834">
        <w:rPr>
          <w:rFonts w:eastAsia="Times New Roman"/>
          <w:color w:val="303030"/>
          <w:lang w:val="en-US" w:eastAsia="es-ES"/>
        </w:rPr>
        <w:t> </w:t>
      </w:r>
      <w:hyperlink r:id="rId49" w:tooltip="Chosen-plaintext attack" w:history="1">
        <w:r w:rsidRPr="00A42834">
          <w:rPr>
            <w:rFonts w:eastAsia="Times New Roman"/>
            <w:color w:val="303030"/>
            <w:lang w:val="en-US" w:eastAsia="es-ES"/>
          </w:rPr>
          <w:t>chosen-plaintext</w:t>
        </w:r>
      </w:hyperlink>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or</w:t>
      </w:r>
      <w:r w:rsidRPr="00A42834">
        <w:rPr>
          <w:rFonts w:eastAsia="Times New Roman"/>
          <w:color w:val="303030"/>
          <w:lang w:val="en-US" w:eastAsia="es-ES"/>
        </w:rPr>
        <w:t> </w:t>
      </w:r>
      <w:hyperlink r:id="rId50" w:tooltip="Known-plaintext attack" w:history="1">
        <w:r w:rsidRPr="00A42834">
          <w:rPr>
            <w:rFonts w:eastAsia="Times New Roman"/>
            <w:color w:val="303030"/>
            <w:lang w:val="en-US" w:eastAsia="es-ES"/>
          </w:rPr>
          <w:t>known-plaintext</w:t>
        </w:r>
      </w:hyperlink>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attacks,</w:t>
      </w:r>
      <w:hyperlink r:id="rId51" w:anchor="cite_note-11" w:history="1">
        <w:r w:rsidRPr="00A42834">
          <w:rPr>
            <w:rFonts w:eastAsia="Times New Roman"/>
            <w:color w:val="303030"/>
            <w:lang w:val="en-US" w:eastAsia="es-ES"/>
          </w:rPr>
          <w:t>[12]</w:t>
        </w:r>
      </w:hyperlink>
      <w:hyperlink r:id="rId52" w:anchor="cite_note-12" w:history="1">
        <w:r w:rsidRPr="00A42834">
          <w:rPr>
            <w:rFonts w:eastAsia="Times New Roman"/>
            <w:color w:val="303030"/>
            <w:lang w:val="en-US" w:eastAsia="es-ES"/>
          </w:rPr>
          <w:t>[13]</w:t>
        </w:r>
      </w:hyperlink>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and thus, it is designated by NIST to have only 80 bits of security.</w:t>
      </w:r>
      <w:hyperlink r:id="rId53" w:anchor="cite_note-NIST_SP_800-57-5" w:history="1">
        <w:r w:rsidRPr="00A42834">
          <w:rPr>
            <w:rFonts w:eastAsia="Times New Roman"/>
            <w:color w:val="303030"/>
            <w:lang w:val="en-US" w:eastAsia="es-ES"/>
          </w:rPr>
          <w:t>[6]</w:t>
        </w:r>
      </w:hyperlink>
    </w:p>
    <w:p w:rsidR="00295486" w:rsidRPr="00A42834" w:rsidRDefault="00295486" w:rsidP="00295486">
      <w:pPr>
        <w:shd w:val="clear" w:color="auto" w:fill="FFFFFF"/>
        <w:spacing w:after="0" w:line="300" w:lineRule="atLeast"/>
        <w:jc w:val="both"/>
        <w:rPr>
          <w:rFonts w:ascii="Arial" w:eastAsia="Times New Roman" w:hAnsi="Arial" w:cs="Arial"/>
          <w:color w:val="303030"/>
          <w:sz w:val="20"/>
          <w:szCs w:val="20"/>
          <w:lang w:val="en-US" w:eastAsia="es-ES"/>
        </w:rPr>
      </w:pPr>
    </w:p>
    <w:p w:rsidR="003F713B" w:rsidRPr="00A42834" w:rsidRDefault="003F713B" w:rsidP="00295486">
      <w:pPr>
        <w:shd w:val="clear" w:color="auto" w:fill="FFFFFF"/>
        <w:spacing w:after="0" w:line="300" w:lineRule="atLeast"/>
        <w:jc w:val="both"/>
        <w:rPr>
          <w:rFonts w:ascii="Arial" w:eastAsia="Times New Roman" w:hAnsi="Arial" w:cs="Arial"/>
          <w:color w:val="303030"/>
          <w:sz w:val="20"/>
          <w:szCs w:val="20"/>
          <w:lang w:val="en-US" w:eastAsia="es-ES"/>
        </w:rPr>
      </w:pPr>
      <w:r w:rsidRPr="00A42834">
        <w:rPr>
          <w:rFonts w:ascii="Arial" w:eastAsia="Times New Roman" w:hAnsi="Arial" w:cs="Arial"/>
          <w:color w:val="303030"/>
          <w:sz w:val="20"/>
          <w:szCs w:val="20"/>
          <w:lang w:val="en-US" w:eastAsia="es-ES"/>
        </w:rPr>
        <w:t>The best attack known on keying option 1 requires around 232</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known plaintexts, 2113</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steps, 290</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single DES encryptions, and 288</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memory</w:t>
      </w:r>
      <w:hyperlink r:id="rId54" w:anchor="cite_note-13" w:history="1">
        <w:r w:rsidRPr="00A42834">
          <w:rPr>
            <w:rFonts w:eastAsia="Times New Roman"/>
            <w:color w:val="303030"/>
            <w:lang w:val="en-US" w:eastAsia="es-ES"/>
          </w:rPr>
          <w:t>[14]</w:t>
        </w:r>
      </w:hyperlink>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(the paper presents other tradeoffs between time and memory). This is not currently practical and NIST considers keying option 1 to be appropriate through 2030.</w:t>
      </w:r>
      <w:hyperlink r:id="rId55" w:anchor="cite_note-NIST_SP_800-57-5" w:history="1">
        <w:r w:rsidRPr="00A42834">
          <w:rPr>
            <w:rFonts w:eastAsia="Times New Roman"/>
            <w:color w:val="303030"/>
            <w:lang w:val="en-US" w:eastAsia="es-ES"/>
          </w:rPr>
          <w:t>[6]</w:t>
        </w:r>
      </w:hyperlink>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If the attacker seeks to discover any one of many cryptographic keys, there is a memory-efficient attack which will discover one of 228</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keys, given a handful of chosen plaintexts per key and around 284</w:t>
      </w:r>
      <w:r w:rsidRPr="00A42834">
        <w:rPr>
          <w:rFonts w:eastAsia="Times New Roman"/>
          <w:color w:val="303030"/>
          <w:lang w:val="en-US" w:eastAsia="es-ES"/>
        </w:rPr>
        <w:t> </w:t>
      </w:r>
      <w:r w:rsidRPr="00A42834">
        <w:rPr>
          <w:rFonts w:ascii="Arial" w:eastAsia="Times New Roman" w:hAnsi="Arial" w:cs="Arial"/>
          <w:color w:val="303030"/>
          <w:sz w:val="20"/>
          <w:szCs w:val="20"/>
          <w:lang w:val="en-US" w:eastAsia="es-ES"/>
        </w:rPr>
        <w:t>encryption operations.</w:t>
      </w:r>
      <w:hyperlink r:id="rId56" w:anchor="cite_note-14" w:history="1">
        <w:r w:rsidRPr="00A42834">
          <w:rPr>
            <w:rFonts w:eastAsia="Times New Roman"/>
            <w:color w:val="303030"/>
            <w:lang w:val="en-US" w:eastAsia="es-ES"/>
          </w:rPr>
          <w:t>[15]</w:t>
        </w:r>
      </w:hyperlink>
    </w:p>
    <w:p w:rsidR="00037C0B" w:rsidRPr="003F713B" w:rsidRDefault="003F713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val="en-US" w:eastAsia="es-ES"/>
        </w:rPr>
      </w:pPr>
      <w:r w:rsidRPr="003F713B">
        <w:rPr>
          <w:rFonts w:ascii="Arial" w:eastAsia="Times New Roman" w:hAnsi="Arial" w:cs="Arial"/>
          <w:color w:val="303030"/>
          <w:sz w:val="30"/>
          <w:szCs w:val="30"/>
          <w:lang w:val="en-US" w:eastAsia="es-ES"/>
        </w:rPr>
        <w:t>Usage</w:t>
      </w:r>
    </w:p>
    <w:p w:rsidR="00295486" w:rsidRPr="00A42834" w:rsidRDefault="00295486" w:rsidP="00295486">
      <w:pPr>
        <w:shd w:val="clear" w:color="auto" w:fill="FFFFFF"/>
        <w:spacing w:after="0" w:line="300" w:lineRule="atLeast"/>
        <w:jc w:val="both"/>
        <w:rPr>
          <w:rFonts w:ascii="Arial" w:eastAsia="Times New Roman" w:hAnsi="Arial" w:cs="Arial"/>
          <w:color w:val="303030"/>
          <w:sz w:val="20"/>
          <w:szCs w:val="20"/>
          <w:lang w:val="en-US" w:eastAsia="es-ES"/>
        </w:rPr>
      </w:pPr>
    </w:p>
    <w:p w:rsidR="003F713B" w:rsidRPr="00A42834" w:rsidRDefault="003F713B" w:rsidP="00295486">
      <w:pPr>
        <w:shd w:val="clear" w:color="auto" w:fill="FFFFFF"/>
        <w:spacing w:after="0" w:line="300" w:lineRule="atLeast"/>
        <w:jc w:val="both"/>
        <w:rPr>
          <w:rFonts w:ascii="Arial" w:eastAsia="Times New Roman" w:hAnsi="Arial" w:cs="Arial"/>
          <w:color w:val="303030"/>
          <w:sz w:val="20"/>
          <w:szCs w:val="20"/>
          <w:lang w:val="en-US" w:eastAsia="es-ES"/>
        </w:rPr>
      </w:pPr>
      <w:r w:rsidRPr="00295486">
        <w:rPr>
          <w:rFonts w:ascii="Arial" w:eastAsia="Times New Roman" w:hAnsi="Arial" w:cs="Arial"/>
          <w:color w:val="303030"/>
          <w:sz w:val="20"/>
          <w:szCs w:val="20"/>
          <w:lang w:val="en-US" w:eastAsia="es-ES"/>
        </w:rPr>
        <w:t>The</w:t>
      </w:r>
      <w:r w:rsidRPr="00295486">
        <w:rPr>
          <w:rFonts w:eastAsia="Times New Roman"/>
          <w:color w:val="303030"/>
          <w:lang w:val="en-US" w:eastAsia="es-ES"/>
        </w:rPr>
        <w:t> </w:t>
      </w:r>
      <w:hyperlink r:id="rId57" w:tooltip="Electronic payment" w:history="1">
        <w:r w:rsidRPr="00295486">
          <w:rPr>
            <w:rFonts w:eastAsia="Times New Roman"/>
            <w:color w:val="303030"/>
            <w:lang w:val="en-US" w:eastAsia="es-ES"/>
          </w:rPr>
          <w:t>electronic payment</w:t>
        </w:r>
      </w:hyperlink>
      <w:r w:rsidRPr="00295486">
        <w:rPr>
          <w:rFonts w:eastAsia="Times New Roman"/>
          <w:color w:val="303030"/>
          <w:lang w:val="en-US" w:eastAsia="es-ES"/>
        </w:rPr>
        <w:t> </w:t>
      </w:r>
      <w:r w:rsidRPr="00295486">
        <w:rPr>
          <w:rFonts w:ascii="Arial" w:eastAsia="Times New Roman" w:hAnsi="Arial" w:cs="Arial"/>
          <w:color w:val="303030"/>
          <w:sz w:val="20"/>
          <w:szCs w:val="20"/>
          <w:lang w:val="en-US" w:eastAsia="es-ES"/>
        </w:rPr>
        <w:t>industry uses Triple DES and continues to develop and promulgate standards based upon it (e.g.</w:t>
      </w:r>
      <w:r w:rsidRPr="00295486">
        <w:rPr>
          <w:rFonts w:eastAsia="Times New Roman"/>
          <w:color w:val="303030"/>
          <w:lang w:val="en-US" w:eastAsia="es-ES"/>
        </w:rPr>
        <w:t> </w:t>
      </w:r>
      <w:hyperlink r:id="rId58" w:tooltip="EMV" w:history="1">
        <w:r w:rsidRPr="00A42834">
          <w:rPr>
            <w:rFonts w:eastAsia="Times New Roman"/>
            <w:color w:val="303030"/>
            <w:lang w:val="en-US" w:eastAsia="es-ES"/>
          </w:rPr>
          <w:t>EMV</w:t>
        </w:r>
      </w:hyperlink>
      <w:r w:rsidRPr="00A42834">
        <w:rPr>
          <w:rFonts w:ascii="Arial" w:eastAsia="Times New Roman" w:hAnsi="Arial" w:cs="Arial"/>
          <w:color w:val="303030"/>
          <w:sz w:val="20"/>
          <w:szCs w:val="20"/>
          <w:lang w:val="en-US" w:eastAsia="es-ES"/>
        </w:rPr>
        <w:t>).</w:t>
      </w:r>
      <w:hyperlink r:id="rId59" w:anchor="cite_note-15" w:history="1">
        <w:r w:rsidRPr="00A42834">
          <w:rPr>
            <w:rFonts w:eastAsia="Times New Roman"/>
            <w:color w:val="303030"/>
            <w:lang w:val="en-US" w:eastAsia="es-ES"/>
          </w:rPr>
          <w:t>[16</w:t>
        </w:r>
        <w:proofErr w:type="gramStart"/>
        <w:r w:rsidRPr="00A42834">
          <w:rPr>
            <w:rFonts w:eastAsia="Times New Roman"/>
            <w:color w:val="303030"/>
            <w:lang w:val="en-US" w:eastAsia="es-ES"/>
          </w:rPr>
          <w:t>]</w:t>
        </w:r>
        <w:proofErr w:type="gramEnd"/>
      </w:hyperlink>
      <w:hyperlink r:id="rId60" w:anchor="cite_note-16" w:history="1">
        <w:r w:rsidRPr="00A42834">
          <w:rPr>
            <w:rFonts w:eastAsia="Times New Roman"/>
            <w:color w:val="303030"/>
            <w:lang w:val="en-US" w:eastAsia="es-ES"/>
          </w:rPr>
          <w:t>[17]</w:t>
        </w:r>
      </w:hyperlink>
    </w:p>
    <w:p w:rsidR="00295486" w:rsidRPr="00A42834" w:rsidRDefault="00295486" w:rsidP="00295486">
      <w:pPr>
        <w:shd w:val="clear" w:color="auto" w:fill="FFFFFF"/>
        <w:spacing w:after="0" w:line="300" w:lineRule="atLeast"/>
        <w:jc w:val="both"/>
        <w:rPr>
          <w:rFonts w:ascii="Arial" w:eastAsia="Times New Roman" w:hAnsi="Arial" w:cs="Arial"/>
          <w:color w:val="303030"/>
          <w:sz w:val="20"/>
          <w:szCs w:val="20"/>
          <w:lang w:val="en-US" w:eastAsia="es-ES"/>
        </w:rPr>
      </w:pPr>
    </w:p>
    <w:p w:rsidR="003F713B" w:rsidRPr="00295486" w:rsidRDefault="00CF1853" w:rsidP="00295486">
      <w:pPr>
        <w:shd w:val="clear" w:color="auto" w:fill="FFFFFF"/>
        <w:spacing w:after="0" w:line="300" w:lineRule="atLeast"/>
        <w:jc w:val="both"/>
        <w:rPr>
          <w:rFonts w:ascii="Arial" w:eastAsia="Times New Roman" w:hAnsi="Arial" w:cs="Arial"/>
          <w:color w:val="303030"/>
          <w:sz w:val="20"/>
          <w:szCs w:val="20"/>
          <w:lang w:eastAsia="es-ES"/>
        </w:rPr>
      </w:pPr>
      <w:hyperlink r:id="rId61" w:tooltip="Microsoft OneNote" w:history="1">
        <w:r w:rsidR="003F713B" w:rsidRPr="00A42834">
          <w:rPr>
            <w:rFonts w:eastAsia="Times New Roman"/>
            <w:color w:val="303030"/>
            <w:lang w:val="en-US" w:eastAsia="es-ES"/>
          </w:rPr>
          <w:t>Microsoft OneNote</w:t>
        </w:r>
      </w:hyperlink>
      <w:r w:rsidR="003F713B" w:rsidRPr="00A42834">
        <w:rPr>
          <w:rFonts w:eastAsia="Times New Roman"/>
          <w:color w:val="303030"/>
          <w:lang w:val="en-US" w:eastAsia="es-ES"/>
        </w:rPr>
        <w:t> </w:t>
      </w:r>
      <w:r w:rsidR="003F713B" w:rsidRPr="00A42834">
        <w:rPr>
          <w:rFonts w:ascii="Arial" w:eastAsia="Times New Roman" w:hAnsi="Arial" w:cs="Arial"/>
          <w:color w:val="303030"/>
          <w:sz w:val="20"/>
          <w:szCs w:val="20"/>
          <w:lang w:val="en-US" w:eastAsia="es-ES"/>
        </w:rPr>
        <w:t>and</w:t>
      </w:r>
      <w:r w:rsidR="003F713B" w:rsidRPr="00A42834">
        <w:rPr>
          <w:rFonts w:eastAsia="Times New Roman"/>
          <w:color w:val="303030"/>
          <w:lang w:val="en-US" w:eastAsia="es-ES"/>
        </w:rPr>
        <w:t> </w:t>
      </w:r>
      <w:hyperlink r:id="rId62" w:tooltip="Microsoft Outlook" w:history="1">
        <w:r w:rsidR="003F713B" w:rsidRPr="00A42834">
          <w:rPr>
            <w:rFonts w:eastAsia="Times New Roman"/>
            <w:color w:val="303030"/>
            <w:lang w:val="en-US" w:eastAsia="es-ES"/>
          </w:rPr>
          <w:t>Microsoft Outlook</w:t>
        </w:r>
      </w:hyperlink>
      <w:r w:rsidR="003F713B" w:rsidRPr="00A42834">
        <w:rPr>
          <w:rFonts w:eastAsia="Times New Roman"/>
          <w:color w:val="303030"/>
          <w:lang w:val="en-US" w:eastAsia="es-ES"/>
        </w:rPr>
        <w:t> </w:t>
      </w:r>
      <w:r w:rsidR="003F713B" w:rsidRPr="00A42834">
        <w:rPr>
          <w:rFonts w:ascii="Arial" w:eastAsia="Times New Roman" w:hAnsi="Arial" w:cs="Arial"/>
          <w:color w:val="303030"/>
          <w:sz w:val="20"/>
          <w:szCs w:val="20"/>
          <w:lang w:val="en-US" w:eastAsia="es-ES"/>
        </w:rPr>
        <w:t>2007 use Triple DES to password protect user content.</w:t>
      </w:r>
      <w:hyperlink r:id="rId63" w:anchor="cite_note-17" w:history="1">
        <w:r w:rsidR="003F713B" w:rsidRPr="00295486">
          <w:rPr>
            <w:rFonts w:eastAsia="Times New Roman"/>
            <w:color w:val="303030"/>
            <w:lang w:eastAsia="es-ES"/>
          </w:rPr>
          <w:t>[18]</w:t>
        </w:r>
      </w:hyperlink>
      <w:hyperlink r:id="rId64" w:anchor="cite_note-18" w:history="1">
        <w:r w:rsidR="003F713B" w:rsidRPr="00295486">
          <w:rPr>
            <w:rFonts w:eastAsia="Times New Roman"/>
            <w:color w:val="303030"/>
            <w:lang w:eastAsia="es-ES"/>
          </w:rPr>
          <w:t>[19]</w:t>
        </w:r>
      </w:hyperlink>
    </w:p>
    <w:p w:rsidR="003F713B" w:rsidRDefault="003F713B" w:rsidP="00037C0B">
      <w:pPr>
        <w:shd w:val="clear" w:color="auto" w:fill="FFFFFF"/>
        <w:spacing w:after="150" w:line="300" w:lineRule="atLeast"/>
        <w:jc w:val="center"/>
        <w:rPr>
          <w:rFonts w:ascii="Arial" w:eastAsia="Times New Roman" w:hAnsi="Arial" w:cs="Arial"/>
          <w:color w:val="303030"/>
          <w:sz w:val="20"/>
          <w:szCs w:val="20"/>
          <w:lang w:eastAsia="es-ES"/>
        </w:rPr>
      </w:pPr>
    </w:p>
    <w:sectPr w:rsidR="003F713B">
      <w:footerReference w:type="default" r:id="rId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853" w:rsidRDefault="00CF1853" w:rsidP="00037C0B">
      <w:pPr>
        <w:spacing w:after="0" w:line="240" w:lineRule="auto"/>
      </w:pPr>
      <w:r>
        <w:separator/>
      </w:r>
    </w:p>
  </w:endnote>
  <w:endnote w:type="continuationSeparator" w:id="0">
    <w:p w:rsidR="00CF1853" w:rsidRDefault="00CF1853" w:rsidP="0003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C0B" w:rsidRPr="00413260" w:rsidRDefault="00413260" w:rsidP="00413260">
    <w:pPr>
      <w:pStyle w:val="Piedepgina"/>
      <w:jc w:val="right"/>
    </w:pPr>
    <w:hyperlink r:id="rId1" w:history="1">
      <w:r>
        <w:rPr>
          <w:rStyle w:val="Hipervnculo"/>
        </w:rPr>
        <w:t>http://en.wikipedia.org/wiki/Triple_DES</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853" w:rsidRDefault="00CF1853" w:rsidP="00037C0B">
      <w:pPr>
        <w:spacing w:after="0" w:line="240" w:lineRule="auto"/>
      </w:pPr>
      <w:r>
        <w:separator/>
      </w:r>
    </w:p>
  </w:footnote>
  <w:footnote w:type="continuationSeparator" w:id="0">
    <w:p w:rsidR="00CF1853" w:rsidRDefault="00CF1853" w:rsidP="00037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6398A"/>
    <w:multiLevelType w:val="multilevel"/>
    <w:tmpl w:val="23B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A91B23"/>
    <w:multiLevelType w:val="multilevel"/>
    <w:tmpl w:val="810290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C6E3F"/>
    <w:multiLevelType w:val="multilevel"/>
    <w:tmpl w:val="771E3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38792C"/>
    <w:multiLevelType w:val="multilevel"/>
    <w:tmpl w:val="C94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322EAE"/>
    <w:multiLevelType w:val="hybridMultilevel"/>
    <w:tmpl w:val="0DBC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6032F81"/>
    <w:multiLevelType w:val="multilevel"/>
    <w:tmpl w:val="63E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BA68A6"/>
    <w:multiLevelType w:val="multilevel"/>
    <w:tmpl w:val="11FA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F43102"/>
    <w:multiLevelType w:val="multilevel"/>
    <w:tmpl w:val="C33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9E2636"/>
    <w:multiLevelType w:val="multilevel"/>
    <w:tmpl w:val="4836B7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3"/>
  </w:num>
  <w:num w:numId="5">
    <w:abstractNumId w:val="6"/>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C0B"/>
    <w:rsid w:val="00037C0B"/>
    <w:rsid w:val="000B3021"/>
    <w:rsid w:val="00295486"/>
    <w:rsid w:val="003D1C60"/>
    <w:rsid w:val="003F713B"/>
    <w:rsid w:val="004068B3"/>
    <w:rsid w:val="00413260"/>
    <w:rsid w:val="00A42834"/>
    <w:rsid w:val="00B773AF"/>
    <w:rsid w:val="00CC38B3"/>
    <w:rsid w:val="00CF1853"/>
    <w:rsid w:val="00F10490"/>
    <w:rsid w:val="00FF6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04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37C0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77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37C0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37C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37C0B"/>
  </w:style>
  <w:style w:type="character" w:styleId="Hipervnculo">
    <w:name w:val="Hyperlink"/>
    <w:basedOn w:val="Fuentedeprrafopredeter"/>
    <w:uiPriority w:val="99"/>
    <w:semiHidden/>
    <w:unhideWhenUsed/>
    <w:rsid w:val="00037C0B"/>
    <w:rPr>
      <w:color w:val="0000FF"/>
      <w:u w:val="single"/>
    </w:rPr>
  </w:style>
  <w:style w:type="character" w:styleId="Hipervnculovisitado">
    <w:name w:val="FollowedHyperlink"/>
    <w:basedOn w:val="Fuentedeprrafopredeter"/>
    <w:uiPriority w:val="99"/>
    <w:semiHidden/>
    <w:unhideWhenUsed/>
    <w:rsid w:val="00037C0B"/>
    <w:rPr>
      <w:color w:val="800080"/>
      <w:u w:val="single"/>
    </w:rPr>
  </w:style>
  <w:style w:type="paragraph" w:styleId="Textodeglobo">
    <w:name w:val="Balloon Text"/>
    <w:basedOn w:val="Normal"/>
    <w:link w:val="TextodegloboCar"/>
    <w:uiPriority w:val="99"/>
    <w:semiHidden/>
    <w:unhideWhenUsed/>
    <w:rsid w:val="00037C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C0B"/>
    <w:rPr>
      <w:rFonts w:ascii="Tahoma" w:hAnsi="Tahoma" w:cs="Tahoma"/>
      <w:sz w:val="16"/>
      <w:szCs w:val="16"/>
    </w:rPr>
  </w:style>
  <w:style w:type="paragraph" w:styleId="Encabezado">
    <w:name w:val="header"/>
    <w:basedOn w:val="Normal"/>
    <w:link w:val="EncabezadoCar"/>
    <w:uiPriority w:val="99"/>
    <w:unhideWhenUsed/>
    <w:rsid w:val="00037C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7C0B"/>
  </w:style>
  <w:style w:type="paragraph" w:styleId="Piedepgina">
    <w:name w:val="footer"/>
    <w:basedOn w:val="Normal"/>
    <w:link w:val="PiedepginaCar"/>
    <w:uiPriority w:val="99"/>
    <w:unhideWhenUsed/>
    <w:rsid w:val="00037C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C0B"/>
  </w:style>
  <w:style w:type="character" w:customStyle="1" w:styleId="Ttulo1Car">
    <w:name w:val="Título 1 Car"/>
    <w:basedOn w:val="Fuentedeprrafopredeter"/>
    <w:link w:val="Ttulo1"/>
    <w:uiPriority w:val="9"/>
    <w:rsid w:val="00F1049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773AF"/>
    <w:pPr>
      <w:ind w:left="720"/>
      <w:contextualSpacing/>
    </w:pPr>
  </w:style>
  <w:style w:type="character" w:customStyle="1" w:styleId="Ttulo3Car">
    <w:name w:val="Título 3 Car"/>
    <w:basedOn w:val="Fuentedeprrafopredeter"/>
    <w:link w:val="Ttulo3"/>
    <w:uiPriority w:val="9"/>
    <w:semiHidden/>
    <w:rsid w:val="00B773AF"/>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B773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04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37C0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77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37C0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37C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37C0B"/>
  </w:style>
  <w:style w:type="character" w:styleId="Hipervnculo">
    <w:name w:val="Hyperlink"/>
    <w:basedOn w:val="Fuentedeprrafopredeter"/>
    <w:uiPriority w:val="99"/>
    <w:semiHidden/>
    <w:unhideWhenUsed/>
    <w:rsid w:val="00037C0B"/>
    <w:rPr>
      <w:color w:val="0000FF"/>
      <w:u w:val="single"/>
    </w:rPr>
  </w:style>
  <w:style w:type="character" w:styleId="Hipervnculovisitado">
    <w:name w:val="FollowedHyperlink"/>
    <w:basedOn w:val="Fuentedeprrafopredeter"/>
    <w:uiPriority w:val="99"/>
    <w:semiHidden/>
    <w:unhideWhenUsed/>
    <w:rsid w:val="00037C0B"/>
    <w:rPr>
      <w:color w:val="800080"/>
      <w:u w:val="single"/>
    </w:rPr>
  </w:style>
  <w:style w:type="paragraph" w:styleId="Textodeglobo">
    <w:name w:val="Balloon Text"/>
    <w:basedOn w:val="Normal"/>
    <w:link w:val="TextodegloboCar"/>
    <w:uiPriority w:val="99"/>
    <w:semiHidden/>
    <w:unhideWhenUsed/>
    <w:rsid w:val="00037C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C0B"/>
    <w:rPr>
      <w:rFonts w:ascii="Tahoma" w:hAnsi="Tahoma" w:cs="Tahoma"/>
      <w:sz w:val="16"/>
      <w:szCs w:val="16"/>
    </w:rPr>
  </w:style>
  <w:style w:type="paragraph" w:styleId="Encabezado">
    <w:name w:val="header"/>
    <w:basedOn w:val="Normal"/>
    <w:link w:val="EncabezadoCar"/>
    <w:uiPriority w:val="99"/>
    <w:unhideWhenUsed/>
    <w:rsid w:val="00037C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7C0B"/>
  </w:style>
  <w:style w:type="paragraph" w:styleId="Piedepgina">
    <w:name w:val="footer"/>
    <w:basedOn w:val="Normal"/>
    <w:link w:val="PiedepginaCar"/>
    <w:uiPriority w:val="99"/>
    <w:unhideWhenUsed/>
    <w:rsid w:val="00037C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C0B"/>
  </w:style>
  <w:style w:type="character" w:customStyle="1" w:styleId="Ttulo1Car">
    <w:name w:val="Título 1 Car"/>
    <w:basedOn w:val="Fuentedeprrafopredeter"/>
    <w:link w:val="Ttulo1"/>
    <w:uiPriority w:val="9"/>
    <w:rsid w:val="00F1049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773AF"/>
    <w:pPr>
      <w:ind w:left="720"/>
      <w:contextualSpacing/>
    </w:pPr>
  </w:style>
  <w:style w:type="character" w:customStyle="1" w:styleId="Ttulo3Car">
    <w:name w:val="Título 3 Car"/>
    <w:basedOn w:val="Fuentedeprrafopredeter"/>
    <w:link w:val="Ttulo3"/>
    <w:uiPriority w:val="9"/>
    <w:semiHidden/>
    <w:rsid w:val="00B773AF"/>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B77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60122">
      <w:bodyDiv w:val="1"/>
      <w:marLeft w:val="0"/>
      <w:marRight w:val="0"/>
      <w:marTop w:val="0"/>
      <w:marBottom w:val="0"/>
      <w:divBdr>
        <w:top w:val="none" w:sz="0" w:space="0" w:color="auto"/>
        <w:left w:val="none" w:sz="0" w:space="0" w:color="auto"/>
        <w:bottom w:val="none" w:sz="0" w:space="0" w:color="auto"/>
        <w:right w:val="none" w:sz="0" w:space="0" w:color="auto"/>
      </w:divBdr>
    </w:div>
    <w:div w:id="237639225">
      <w:bodyDiv w:val="1"/>
      <w:marLeft w:val="0"/>
      <w:marRight w:val="0"/>
      <w:marTop w:val="0"/>
      <w:marBottom w:val="0"/>
      <w:divBdr>
        <w:top w:val="none" w:sz="0" w:space="0" w:color="auto"/>
        <w:left w:val="none" w:sz="0" w:space="0" w:color="auto"/>
        <w:bottom w:val="none" w:sz="0" w:space="0" w:color="auto"/>
        <w:right w:val="none" w:sz="0" w:space="0" w:color="auto"/>
      </w:divBdr>
    </w:div>
    <w:div w:id="379978639">
      <w:bodyDiv w:val="1"/>
      <w:marLeft w:val="0"/>
      <w:marRight w:val="0"/>
      <w:marTop w:val="0"/>
      <w:marBottom w:val="0"/>
      <w:divBdr>
        <w:top w:val="none" w:sz="0" w:space="0" w:color="auto"/>
        <w:left w:val="none" w:sz="0" w:space="0" w:color="auto"/>
        <w:bottom w:val="none" w:sz="0" w:space="0" w:color="auto"/>
        <w:right w:val="none" w:sz="0" w:space="0" w:color="auto"/>
      </w:divBdr>
    </w:div>
    <w:div w:id="506676051">
      <w:bodyDiv w:val="1"/>
      <w:marLeft w:val="0"/>
      <w:marRight w:val="0"/>
      <w:marTop w:val="0"/>
      <w:marBottom w:val="0"/>
      <w:divBdr>
        <w:top w:val="none" w:sz="0" w:space="0" w:color="auto"/>
        <w:left w:val="none" w:sz="0" w:space="0" w:color="auto"/>
        <w:bottom w:val="none" w:sz="0" w:space="0" w:color="auto"/>
        <w:right w:val="none" w:sz="0" w:space="0" w:color="auto"/>
      </w:divBdr>
    </w:div>
    <w:div w:id="540752572">
      <w:bodyDiv w:val="1"/>
      <w:marLeft w:val="0"/>
      <w:marRight w:val="0"/>
      <w:marTop w:val="0"/>
      <w:marBottom w:val="0"/>
      <w:divBdr>
        <w:top w:val="none" w:sz="0" w:space="0" w:color="auto"/>
        <w:left w:val="none" w:sz="0" w:space="0" w:color="auto"/>
        <w:bottom w:val="none" w:sz="0" w:space="0" w:color="auto"/>
        <w:right w:val="none" w:sz="0" w:space="0" w:color="auto"/>
      </w:divBdr>
    </w:div>
    <w:div w:id="809784318">
      <w:bodyDiv w:val="1"/>
      <w:marLeft w:val="0"/>
      <w:marRight w:val="0"/>
      <w:marTop w:val="0"/>
      <w:marBottom w:val="0"/>
      <w:divBdr>
        <w:top w:val="none" w:sz="0" w:space="0" w:color="auto"/>
        <w:left w:val="none" w:sz="0" w:space="0" w:color="auto"/>
        <w:bottom w:val="none" w:sz="0" w:space="0" w:color="auto"/>
        <w:right w:val="none" w:sz="0" w:space="0" w:color="auto"/>
      </w:divBdr>
      <w:divsChild>
        <w:div w:id="1378432445">
          <w:blockQuote w:val="1"/>
          <w:marLeft w:val="720"/>
          <w:marRight w:val="720"/>
          <w:marTop w:val="100"/>
          <w:marBottom w:val="100"/>
          <w:divBdr>
            <w:top w:val="single" w:sz="6" w:space="8" w:color="AAAAAA"/>
            <w:left w:val="single" w:sz="6" w:space="11" w:color="AAAAAA"/>
            <w:bottom w:val="single" w:sz="6" w:space="8" w:color="AAAAAA"/>
            <w:right w:val="single" w:sz="6" w:space="11" w:color="AAAAAA"/>
          </w:divBdr>
        </w:div>
        <w:div w:id="825318488">
          <w:blockQuote w:val="1"/>
          <w:marLeft w:val="720"/>
          <w:marRight w:val="720"/>
          <w:marTop w:val="100"/>
          <w:marBottom w:val="100"/>
          <w:divBdr>
            <w:top w:val="single" w:sz="6" w:space="8" w:color="AAAAAA"/>
            <w:left w:val="single" w:sz="6" w:space="11" w:color="AAAAAA"/>
            <w:bottom w:val="single" w:sz="6" w:space="8" w:color="AAAAAA"/>
            <w:right w:val="single" w:sz="6" w:space="11" w:color="AAAAAA"/>
          </w:divBdr>
        </w:div>
      </w:divsChild>
    </w:div>
    <w:div w:id="1112751808">
      <w:bodyDiv w:val="1"/>
      <w:marLeft w:val="0"/>
      <w:marRight w:val="0"/>
      <w:marTop w:val="0"/>
      <w:marBottom w:val="0"/>
      <w:divBdr>
        <w:top w:val="none" w:sz="0" w:space="0" w:color="auto"/>
        <w:left w:val="none" w:sz="0" w:space="0" w:color="auto"/>
        <w:bottom w:val="none" w:sz="0" w:space="0" w:color="auto"/>
        <w:right w:val="none" w:sz="0" w:space="0" w:color="auto"/>
      </w:divBdr>
    </w:div>
    <w:div w:id="1123423004">
      <w:bodyDiv w:val="1"/>
      <w:marLeft w:val="0"/>
      <w:marRight w:val="0"/>
      <w:marTop w:val="0"/>
      <w:marBottom w:val="0"/>
      <w:divBdr>
        <w:top w:val="none" w:sz="0" w:space="0" w:color="auto"/>
        <w:left w:val="none" w:sz="0" w:space="0" w:color="auto"/>
        <w:bottom w:val="none" w:sz="0" w:space="0" w:color="auto"/>
        <w:right w:val="none" w:sz="0" w:space="0" w:color="auto"/>
      </w:divBdr>
    </w:div>
    <w:div w:id="1318997327">
      <w:bodyDiv w:val="1"/>
      <w:marLeft w:val="0"/>
      <w:marRight w:val="0"/>
      <w:marTop w:val="0"/>
      <w:marBottom w:val="0"/>
      <w:divBdr>
        <w:top w:val="none" w:sz="0" w:space="0" w:color="auto"/>
        <w:left w:val="none" w:sz="0" w:space="0" w:color="auto"/>
        <w:bottom w:val="none" w:sz="0" w:space="0" w:color="auto"/>
        <w:right w:val="none" w:sz="0" w:space="0" w:color="auto"/>
      </w:divBdr>
    </w:div>
    <w:div w:id="1349453785">
      <w:bodyDiv w:val="1"/>
      <w:marLeft w:val="0"/>
      <w:marRight w:val="0"/>
      <w:marTop w:val="0"/>
      <w:marBottom w:val="0"/>
      <w:divBdr>
        <w:top w:val="none" w:sz="0" w:space="0" w:color="auto"/>
        <w:left w:val="none" w:sz="0" w:space="0" w:color="auto"/>
        <w:bottom w:val="none" w:sz="0" w:space="0" w:color="auto"/>
        <w:right w:val="none" w:sz="0" w:space="0" w:color="auto"/>
      </w:divBdr>
    </w:div>
    <w:div w:id="1497841941">
      <w:bodyDiv w:val="1"/>
      <w:marLeft w:val="0"/>
      <w:marRight w:val="0"/>
      <w:marTop w:val="0"/>
      <w:marBottom w:val="0"/>
      <w:divBdr>
        <w:top w:val="none" w:sz="0" w:space="0" w:color="auto"/>
        <w:left w:val="none" w:sz="0" w:space="0" w:color="auto"/>
        <w:bottom w:val="none" w:sz="0" w:space="0" w:color="auto"/>
        <w:right w:val="none" w:sz="0" w:space="0" w:color="auto"/>
      </w:divBdr>
    </w:div>
    <w:div w:id="1684018584">
      <w:bodyDiv w:val="1"/>
      <w:marLeft w:val="0"/>
      <w:marRight w:val="0"/>
      <w:marTop w:val="0"/>
      <w:marBottom w:val="0"/>
      <w:divBdr>
        <w:top w:val="none" w:sz="0" w:space="0" w:color="auto"/>
        <w:left w:val="none" w:sz="0" w:space="0" w:color="auto"/>
        <w:bottom w:val="none" w:sz="0" w:space="0" w:color="auto"/>
        <w:right w:val="none" w:sz="0" w:space="0" w:color="auto"/>
      </w:divBdr>
    </w:div>
    <w:div w:id="185737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s.wikipedia.org/wiki/Criptograf%C3%ADa" TargetMode="External"/><Relationship Id="rId26" Type="http://schemas.openxmlformats.org/officeDocument/2006/relationships/hyperlink" Target="http://en.wikipedia.org/wiki/Sic" TargetMode="External"/><Relationship Id="rId39" Type="http://schemas.openxmlformats.org/officeDocument/2006/relationships/hyperlink" Target="http://en.wikipedia.org/wiki/Triple_DES" TargetMode="External"/><Relationship Id="rId21" Type="http://schemas.openxmlformats.org/officeDocument/2006/relationships/hyperlink" Target="http://en.wikipedia.org/wiki/Cryptography" TargetMode="External"/><Relationship Id="rId34" Type="http://schemas.openxmlformats.org/officeDocument/2006/relationships/hyperlink" Target="http://en.wikipedia.org/wiki/National_Institute_of_Standards_and_Technology" TargetMode="External"/><Relationship Id="rId42" Type="http://schemas.openxmlformats.org/officeDocument/2006/relationships/hyperlink" Target="http://en.wikipedia.org/wiki/Triple_DES" TargetMode="External"/><Relationship Id="rId47" Type="http://schemas.openxmlformats.org/officeDocument/2006/relationships/hyperlink" Target="http://en.wikipedia.org/wiki/Triple_DES" TargetMode="External"/><Relationship Id="rId50" Type="http://schemas.openxmlformats.org/officeDocument/2006/relationships/hyperlink" Target="http://en.wikipedia.org/wiki/Known-plaintext_attack" TargetMode="External"/><Relationship Id="rId55" Type="http://schemas.openxmlformats.org/officeDocument/2006/relationships/hyperlink" Target="http://en.wikipedia.org/wiki/Triple_DES" TargetMode="External"/><Relationship Id="rId63" Type="http://schemas.openxmlformats.org/officeDocument/2006/relationships/hyperlink" Target="http://en.wikipedia.org/wiki/Triple_DES"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en.wikipedia.org/wiki/Parity_b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IBM" TargetMode="External"/><Relationship Id="rId24" Type="http://schemas.openxmlformats.org/officeDocument/2006/relationships/hyperlink" Target="http://en.wikipedia.org/wiki/Key_size" TargetMode="External"/><Relationship Id="rId32" Type="http://schemas.openxmlformats.org/officeDocument/2006/relationships/hyperlink" Target="http://en.wikipedia.org/wiki/Backward_compatibility" TargetMode="External"/><Relationship Id="rId37" Type="http://schemas.openxmlformats.org/officeDocument/2006/relationships/hyperlink" Target="http://en.wikipedia.org/wiki/Triple_DES" TargetMode="External"/><Relationship Id="rId40" Type="http://schemas.openxmlformats.org/officeDocument/2006/relationships/hyperlink" Target="http://en.wikipedia.org/wiki/Triple_DES" TargetMode="External"/><Relationship Id="rId45" Type="http://schemas.openxmlformats.org/officeDocument/2006/relationships/hyperlink" Target="http://en.wikipedia.org/wiki/Initialization_vector" TargetMode="External"/><Relationship Id="rId53" Type="http://schemas.openxmlformats.org/officeDocument/2006/relationships/hyperlink" Target="http://en.wikipedia.org/wiki/Triple_DES" TargetMode="External"/><Relationship Id="rId58" Type="http://schemas.openxmlformats.org/officeDocument/2006/relationships/hyperlink" Target="http://en.wikipedia.org/wiki/EMV"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n.wikipedia.org/wiki/Data_Encryption_Standard" TargetMode="External"/><Relationship Id="rId28" Type="http://schemas.openxmlformats.org/officeDocument/2006/relationships/hyperlink" Target="http://en.wikipedia.org/wiki/Key_(cryptography)" TargetMode="External"/><Relationship Id="rId36" Type="http://schemas.openxmlformats.org/officeDocument/2006/relationships/hyperlink" Target="http://en.wikipedia.org/wiki/Triple_DES" TargetMode="External"/><Relationship Id="rId49" Type="http://schemas.openxmlformats.org/officeDocument/2006/relationships/hyperlink" Target="http://en.wikipedia.org/wiki/Chosen-plaintext_attack" TargetMode="External"/><Relationship Id="rId57" Type="http://schemas.openxmlformats.org/officeDocument/2006/relationships/hyperlink" Target="http://en.wikipedia.org/wiki/Electronic_payment" TargetMode="External"/><Relationship Id="rId61" Type="http://schemas.openxmlformats.org/officeDocument/2006/relationships/hyperlink" Target="http://en.wikipedia.org/wiki/Microsoft_OneNote" TargetMode="External"/><Relationship Id="rId10" Type="http://schemas.openxmlformats.org/officeDocument/2006/relationships/hyperlink" Target="http://es.wikipedia.org/wiki/Data_Encryption_Standard" TargetMode="External"/><Relationship Id="rId19" Type="http://schemas.openxmlformats.org/officeDocument/2006/relationships/hyperlink" Target="http://es.wikipedia.org/wiki/Ataque_por_encuentro_a_medio_camino" TargetMode="External"/><Relationship Id="rId31" Type="http://schemas.openxmlformats.org/officeDocument/2006/relationships/hyperlink" Target="http://en.wikipedia.org/wiki/Triple_DES" TargetMode="External"/><Relationship Id="rId44" Type="http://schemas.openxmlformats.org/officeDocument/2006/relationships/hyperlink" Target="http://en.wikipedia.org/wiki/Cipher_block_chaining" TargetMode="External"/><Relationship Id="rId52" Type="http://schemas.openxmlformats.org/officeDocument/2006/relationships/hyperlink" Target="http://en.wikipedia.org/wiki/Triple_DES" TargetMode="External"/><Relationship Id="rId60" Type="http://schemas.openxmlformats.org/officeDocument/2006/relationships/hyperlink" Target="http://en.wikipedia.org/wiki/Triple_DES"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s.wikipedia.org/wiki/Algoritmo" TargetMode="External"/><Relationship Id="rId14" Type="http://schemas.openxmlformats.org/officeDocument/2006/relationships/image" Target="media/image3.png"/><Relationship Id="rId22" Type="http://schemas.openxmlformats.org/officeDocument/2006/relationships/hyperlink" Target="http://en.wikipedia.org/wiki/Block_cipher" TargetMode="External"/><Relationship Id="rId27" Type="http://schemas.openxmlformats.org/officeDocument/2006/relationships/hyperlink" Target="http://en.wikipedia.org/wiki/Triple_DES" TargetMode="External"/><Relationship Id="rId30" Type="http://schemas.openxmlformats.org/officeDocument/2006/relationships/hyperlink" Target="http://en.wikipedia.org/wiki/Block_size_(cryptography)" TargetMode="External"/><Relationship Id="rId35" Type="http://schemas.openxmlformats.org/officeDocument/2006/relationships/hyperlink" Target="http://en.wikipedia.org/wiki/Triple_DES" TargetMode="External"/><Relationship Id="rId43" Type="http://schemas.openxmlformats.org/officeDocument/2006/relationships/hyperlink" Target="http://en.wikipedia.org/wiki/Modes_of_operation" TargetMode="External"/><Relationship Id="rId48" Type="http://schemas.openxmlformats.org/officeDocument/2006/relationships/hyperlink" Target="http://en.wikipedia.org/wiki/Meet-in-the-middle_attack" TargetMode="External"/><Relationship Id="rId56" Type="http://schemas.openxmlformats.org/officeDocument/2006/relationships/hyperlink" Target="http://en.wikipedia.org/wiki/Triple_DES" TargetMode="External"/><Relationship Id="rId64" Type="http://schemas.openxmlformats.org/officeDocument/2006/relationships/hyperlink" Target="http://en.wikipedia.org/wiki/Triple_DES" TargetMode="External"/><Relationship Id="rId8" Type="http://schemas.openxmlformats.org/officeDocument/2006/relationships/hyperlink" Target="http://es.wikipedia.org/wiki/Criptograf%C3%ADa" TargetMode="External"/><Relationship Id="rId51" Type="http://schemas.openxmlformats.org/officeDocument/2006/relationships/hyperlink" Target="http://en.wikipedia.org/wiki/Triple_DES"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en.wikipedia.org/wiki/Brute-force_attack" TargetMode="External"/><Relationship Id="rId33" Type="http://schemas.openxmlformats.org/officeDocument/2006/relationships/hyperlink" Target="http://en.wikipedia.org/wiki/Meet-in-the-middle_attack" TargetMode="External"/><Relationship Id="rId38" Type="http://schemas.openxmlformats.org/officeDocument/2006/relationships/hyperlink" Target="http://en.wikipedia.org/wiki/Triple_DES" TargetMode="External"/><Relationship Id="rId46" Type="http://schemas.openxmlformats.org/officeDocument/2006/relationships/hyperlink" Target="http://en.wikipedia.org/wiki/Triple_DES" TargetMode="External"/><Relationship Id="rId59" Type="http://schemas.openxmlformats.org/officeDocument/2006/relationships/hyperlink" Target="http://en.wikipedia.org/wiki/Triple_DES" TargetMode="External"/><Relationship Id="rId67" Type="http://schemas.openxmlformats.org/officeDocument/2006/relationships/theme" Target="theme/theme1.xml"/><Relationship Id="rId20" Type="http://schemas.openxmlformats.org/officeDocument/2006/relationships/hyperlink" Target="http://es.wikipedia.org/wiki/Advanced_Encryption_Standard" TargetMode="External"/><Relationship Id="rId41" Type="http://schemas.openxmlformats.org/officeDocument/2006/relationships/hyperlink" Target="http://en.wikipedia.org/wiki/Triple_DES" TargetMode="External"/><Relationship Id="rId54" Type="http://schemas.openxmlformats.org/officeDocument/2006/relationships/hyperlink" Target="http://en.wikipedia.org/wiki/Triple_DES" TargetMode="External"/><Relationship Id="rId62" Type="http://schemas.openxmlformats.org/officeDocument/2006/relationships/hyperlink" Target="http://en.wikipedia.org/wiki/Microsoft_Outloo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en.wikipedia.org/wiki/Triple_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1825</Words>
  <Characters>10039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NACHO</dc:creator>
  <cp:lastModifiedBy>NACHO</cp:lastModifiedBy>
  <cp:revision>9</cp:revision>
  <dcterms:created xsi:type="dcterms:W3CDTF">2012-03-10T20:18:00Z</dcterms:created>
  <dcterms:modified xsi:type="dcterms:W3CDTF">2012-03-10T20:45:00Z</dcterms:modified>
</cp:coreProperties>
</file>