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49EB2A04"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highlight w:val="yellow"/>
          <w:lang w:val="nl-NL"/>
        </w:rPr>
        <w:t>Ngày     tháng 11 năm 202</w:t>
      </w:r>
      <w:r w:rsidR="00680AB0">
        <w:rPr>
          <w:rFonts w:ascii="Times New Roman" w:hAnsi="Times New Roman" w:cs="Times New Roman"/>
          <w:sz w:val="26"/>
          <w:szCs w:val="26"/>
          <w:highlight w:val="yellow"/>
          <w:lang w:val="nl-NL"/>
        </w:rPr>
        <w:t>3</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highlight w:val="yellow"/>
              </w:rPr>
              <w:t>128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F05F2"/>
    <w:rsid w:val="00372276"/>
    <w:rsid w:val="00435E10"/>
    <w:rsid w:val="004A5DEF"/>
    <w:rsid w:val="00680AB0"/>
    <w:rsid w:val="0085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5</cp:revision>
  <dcterms:created xsi:type="dcterms:W3CDTF">2023-03-19T06:50:00Z</dcterms:created>
  <dcterms:modified xsi:type="dcterms:W3CDTF">2023-03-19T06:53:00Z</dcterms:modified>
</cp:coreProperties>
</file>