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50" w:rsidRDefault="00011468">
      <w:pPr>
        <w:spacing w:after="48"/>
        <w:ind w:left="10" w:right="219"/>
        <w:jc w:val="right"/>
      </w:pPr>
      <w:r>
        <w:t xml:space="preserve">Context-Free </w:t>
      </w:r>
    </w:p>
    <w:p w:rsidR="00C15350" w:rsidRDefault="00011468">
      <w:pPr>
        <w:spacing w:after="48"/>
        <w:ind w:left="10" w:right="219"/>
        <w:jc w:val="right"/>
      </w:pPr>
      <w:r>
        <w:t xml:space="preserve">Prof. Omer Soysal </w:t>
      </w:r>
    </w:p>
    <w:p w:rsidR="00C15350" w:rsidRDefault="00011468">
      <w:pPr>
        <w:spacing w:after="48"/>
        <w:ind w:left="10" w:right="219"/>
        <w:jc w:val="right"/>
      </w:pPr>
      <w:r>
        <w:t xml:space="preserve">CSC 7700-004 </w:t>
      </w:r>
    </w:p>
    <w:p w:rsidR="00C15350" w:rsidRDefault="00011468">
      <w:pPr>
        <w:spacing w:after="407"/>
        <w:ind w:left="10" w:right="219"/>
        <w:jc w:val="right"/>
      </w:pPr>
      <w:r>
        <w:t xml:space="preserve">October 14, 2012 </w:t>
      </w:r>
    </w:p>
    <w:p w:rsidR="00C15350" w:rsidRDefault="00011468">
      <w:pPr>
        <w:pStyle w:val="Heading1"/>
        <w:ind w:left="469" w:hanging="484"/>
      </w:pPr>
      <w:r>
        <w:t xml:space="preserve">Requirements </w:t>
      </w:r>
    </w:p>
    <w:p w:rsidR="00C15350" w:rsidRDefault="00011468">
      <w:pPr>
        <w:numPr>
          <w:ilvl w:val="0"/>
          <w:numId w:val="1"/>
        </w:numPr>
        <w:spacing w:after="208"/>
        <w:ind w:hanging="199"/>
        <w:jc w:val="left"/>
      </w:pPr>
      <w:r>
        <w:rPr>
          <w:b/>
        </w:rPr>
        <w:t>Primary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C15350" w:rsidRDefault="00011468">
      <w:pPr>
        <w:numPr>
          <w:ilvl w:val="0"/>
          <w:numId w:val="1"/>
        </w:numPr>
        <w:spacing w:after="210"/>
        <w:ind w:hanging="199"/>
        <w:jc w:val="left"/>
      </w:pPr>
      <w:r>
        <w:rPr>
          <w:b/>
        </w:rPr>
        <w:t>Secondary goals, objectives, and tasks</w:t>
      </w:r>
      <w:r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algorihtms,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>: construct and R-channel integ</w:t>
      </w:r>
      <w:r>
        <w:t xml:space="preserve">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for the 2x2 region with the maximum sum, recursively app</w:t>
      </w:r>
      <w:r>
        <w:t xml:space="preserve">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in the neighboorhoods of the vertices inside the maximum-density region, find the four box such that the diagonal along those boxes separates a maximum-density R-chan</w:t>
      </w:r>
      <w:r>
        <w:t xml:space="preserve">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>6</w:t>
      </w:r>
      <w:r>
        <w:t xml:space="preserve">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compute integral image on the R-cha</w:t>
      </w:r>
      <w:r>
        <w:t xml:space="preserve">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for the 2x2 region with the maximum sum, recursively apply (ii) until the region with the maximum R-channel intensity densit</w:t>
      </w:r>
      <w:r>
        <w:t xml:space="preserve">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neighboorhoods of the vertices inside the maximum-density region, find the two boxes such that the diagonal along those boxes seperates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>: ob</w:t>
      </w:r>
      <w:r>
        <w:t xml:space="preserve">tain the 3 vertices of the sign from the above. </w:t>
      </w:r>
    </w:p>
    <w:p w:rsidR="001C261F" w:rsidRDefault="001C261F" w:rsidP="001C261F">
      <w:pPr>
        <w:pStyle w:val="Heading1"/>
        <w:ind w:left="469" w:hanging="484"/>
      </w:pPr>
      <w:r>
        <w:lastRenderedPageBreak/>
        <w:t xml:space="preserve">Design </w:t>
      </w:r>
    </w:p>
    <w:p w:rsidR="001C261F" w:rsidRDefault="001C261F" w:rsidP="001C261F">
      <w:pPr>
        <w:spacing w:after="214"/>
        <w:ind w:left="250"/>
        <w:jc w:val="left"/>
      </w:pPr>
      <w:r>
        <w:t xml:space="preserve">• </w:t>
      </w:r>
      <w:r>
        <w:rPr>
          <w:b/>
        </w:rPr>
        <w:t xml:space="preserve">Modules </w:t>
      </w:r>
    </w:p>
    <w:p w:rsidR="001C261F" w:rsidRDefault="001C261F" w:rsidP="001C261F">
      <w:pPr>
        <w:spacing w:after="95"/>
        <w:ind w:left="677"/>
        <w:jc w:val="left"/>
      </w:pPr>
      <w:r>
        <w:t xml:space="preserve">1. </w:t>
      </w:r>
      <w:r>
        <w:rPr>
          <w:b/>
        </w:rPr>
        <w:t>SignDetector1</w:t>
      </w:r>
      <w:r>
        <w:t xml:space="preserve">: </w:t>
      </w:r>
    </w:p>
    <w:p w:rsidR="001C261F" w:rsidRDefault="001C261F" w:rsidP="001C261F">
      <w:pPr>
        <w:numPr>
          <w:ilvl w:val="0"/>
          <w:numId w:val="3"/>
        </w:numPr>
        <w:ind w:hanging="214"/>
        <w:jc w:val="left"/>
      </w:pPr>
      <w:r>
        <w:rPr>
          <w:b/>
        </w:rPr>
        <w:t>Functionalities</w:t>
      </w:r>
      <w:r>
        <w:t xml:space="preserve">: computes and uses integral image on the R-channel to find maxmiumdensity areas used to approximate the region occupied by the stop sign. </w:t>
      </w:r>
    </w:p>
    <w:p w:rsidR="001C261F" w:rsidRDefault="001C261F" w:rsidP="001C261F">
      <w:pPr>
        <w:numPr>
          <w:ilvl w:val="0"/>
          <w:numId w:val="3"/>
        </w:numPr>
        <w:spacing w:after="95"/>
        <w:ind w:hanging="214"/>
        <w:jc w:val="left"/>
      </w:pPr>
      <w:r>
        <w:rPr>
          <w:b/>
        </w:rPr>
        <w:t>Data structures</w:t>
      </w:r>
      <w:r>
        <w:t xml:space="preserve">: </w:t>
      </w:r>
    </w:p>
    <w:p w:rsidR="001C261F" w:rsidRDefault="001C261F" w:rsidP="001C261F">
      <w:pPr>
        <w:spacing w:after="0"/>
        <w:ind w:left="1410"/>
        <w:jc w:val="left"/>
      </w:pPr>
      <w:r>
        <w:t xml:space="preserve">∗ </w:t>
      </w:r>
      <w:r>
        <w:rPr>
          <w:b/>
        </w:rPr>
        <w:t>Namespaces</w:t>
      </w:r>
      <w:r>
        <w:t xml:space="preserve">: </w:t>
      </w:r>
      <w:r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1C261F">
      <w:pPr>
        <w:spacing w:after="112" w:line="242" w:lineRule="auto"/>
        <w:ind w:left="1385" w:firstLine="0"/>
        <w:jc w:val="left"/>
      </w:pPr>
      <w:r>
        <w:t xml:space="preserve">∗ </w:t>
      </w:r>
      <w:r>
        <w:rPr>
          <w:b/>
        </w:rPr>
        <w:t xml:space="preserve">Classes </w:t>
      </w:r>
      <w:r>
        <w:t>(</w:t>
      </w:r>
      <w:r>
        <w:rPr>
          <w:rFonts w:ascii="Calibri" w:hAnsi="Calibri" w:cs="Calibri"/>
        </w:rPr>
        <w:t>Image</w:t>
      </w:r>
      <w:r>
        <w:t xml:space="preserve">) and </w:t>
      </w:r>
      <w:r>
        <w:rPr>
          <w:b/>
        </w:rPr>
        <w:t>class members</w:t>
      </w:r>
      <w:r>
        <w:t xml:space="preserve">: </w:t>
      </w:r>
      <w:r>
        <w:rPr>
          <w:rFonts w:ascii="Calibri" w:hAnsi="Calibri" w:cs="Calibri"/>
        </w:rPr>
        <w:t>Resize()</w:t>
      </w:r>
      <w:r>
        <w:t xml:space="preserve">, </w:t>
      </w:r>
      <w:r>
        <w:rPr>
          <w:rFonts w:ascii="Calibri" w:hAnsi="Calibri" w:cs="Calibri"/>
        </w:rPr>
        <w:t>Convert()</w:t>
      </w:r>
      <w:r>
        <w:t xml:space="preserve">, </w:t>
      </w:r>
    </w:p>
    <w:p w:rsidR="001C261F" w:rsidRDefault="001C261F" w:rsidP="001C261F">
      <w:pPr>
        <w:numPr>
          <w:ilvl w:val="0"/>
          <w:numId w:val="4"/>
        </w:numPr>
        <w:spacing w:after="95"/>
        <w:ind w:left="922" w:hanging="255"/>
        <w:jc w:val="left"/>
      </w:pPr>
      <w:r>
        <w:rPr>
          <w:b/>
        </w:rPr>
        <w:t>SignDetector2</w:t>
      </w:r>
      <w:r>
        <w:t xml:space="preserve">: </w:t>
      </w:r>
    </w:p>
    <w:p w:rsidR="001C261F" w:rsidRDefault="001C261F" w:rsidP="001C261F">
      <w:pPr>
        <w:numPr>
          <w:ilvl w:val="1"/>
          <w:numId w:val="4"/>
        </w:numPr>
        <w:ind w:hanging="214"/>
        <w:jc w:val="left"/>
      </w:pPr>
      <w:r>
        <w:rPr>
          <w:b/>
        </w:rPr>
        <w:t>Functionalities</w:t>
      </w:r>
      <w:r>
        <w:t xml:space="preserve">: uses edge detection, then isolates eight vertices with maximum octagonality. </w:t>
      </w:r>
    </w:p>
    <w:p w:rsidR="001C261F" w:rsidRDefault="001C261F" w:rsidP="001C261F">
      <w:pPr>
        <w:numPr>
          <w:ilvl w:val="1"/>
          <w:numId w:val="4"/>
        </w:numPr>
        <w:spacing w:after="112" w:line="242" w:lineRule="auto"/>
        <w:ind w:hanging="214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boxList, triangleList, Contour </w:t>
      </w:r>
      <w:r>
        <w:t xml:space="preserve">∗ </w:t>
      </w:r>
      <w:r>
        <w:rPr>
          <w:b/>
        </w:rPr>
        <w:t>Namespaces</w:t>
      </w:r>
      <w:r>
        <w:t xml:space="preserve">: </w:t>
      </w:r>
      <w:r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1C261F">
      <w:pPr>
        <w:spacing w:after="112" w:line="242" w:lineRule="auto"/>
        <w:ind w:left="1643" w:hanging="258"/>
        <w:jc w:val="left"/>
      </w:pPr>
      <w:r>
        <w:t xml:space="preserve">∗ </w:t>
      </w:r>
      <w:r>
        <w:rPr>
          <w:b/>
        </w:rPr>
        <w:t xml:space="preserve">Classes </w:t>
      </w:r>
      <w:r>
        <w:t>(</w:t>
      </w:r>
      <w:r>
        <w:rPr>
          <w:rFonts w:ascii="Calibri" w:hAnsi="Calibri" w:cs="Calibri"/>
        </w:rPr>
        <w:t>Image</w:t>
      </w:r>
      <w:r>
        <w:t xml:space="preserve">, </w:t>
      </w:r>
      <w:r>
        <w:rPr>
          <w:rFonts w:ascii="Calibri" w:hAnsi="Calibri" w:cs="Calibri"/>
        </w:rPr>
        <w:t>Contour</w:t>
      </w:r>
      <w:r>
        <w:t xml:space="preserve">) and </w:t>
      </w:r>
      <w:r>
        <w:rPr>
          <w:b/>
        </w:rPr>
        <w:t>class members</w:t>
      </w:r>
      <w:r>
        <w:t xml:space="preserve">: </w:t>
      </w:r>
      <w:r>
        <w:rPr>
          <w:rFonts w:ascii="Calibri" w:hAnsi="Calibri" w:cs="Calibri"/>
        </w:rPr>
        <w:t>Canny()</w:t>
      </w:r>
      <w:r>
        <w:t xml:space="preserve">, </w:t>
      </w:r>
      <w:r>
        <w:rPr>
          <w:rFonts w:ascii="Calibri" w:hAnsi="Calibri" w:cs="Calibri"/>
        </w:rPr>
        <w:t>HoughLinesBinary()</w:t>
      </w:r>
      <w:r>
        <w:t xml:space="preserve">, </w:t>
      </w:r>
      <w:r>
        <w:rPr>
          <w:rFonts w:ascii="Calibri" w:hAnsi="Calibri" w:cs="Calibri"/>
        </w:rPr>
        <w:t>Resize()</w:t>
      </w:r>
      <w:r>
        <w:t xml:space="preserve">, </w:t>
      </w:r>
      <w:r>
        <w:rPr>
          <w:rFonts w:ascii="Calibri" w:hAnsi="Calibri" w:cs="Calibri"/>
        </w:rPr>
        <w:t>Convert()</w:t>
      </w:r>
      <w:r>
        <w:t xml:space="preserve">, </w:t>
      </w:r>
      <w:r>
        <w:rPr>
          <w:rFonts w:ascii="Calibri" w:hAnsi="Calibri" w:cs="Calibri"/>
        </w:rPr>
        <w:t>PyrUp()</w:t>
      </w:r>
      <w:r>
        <w:t xml:space="preserve">, </w:t>
      </w:r>
      <w:r>
        <w:rPr>
          <w:rFonts w:ascii="Calibri" w:hAnsi="Calibri" w:cs="Calibri"/>
        </w:rPr>
        <w:t>PyrDown()</w:t>
      </w:r>
      <w:r>
        <w:t xml:space="preserve">, </w:t>
      </w:r>
      <w:r>
        <w:rPr>
          <w:rFonts w:ascii="Calibri" w:hAnsi="Calibri" w:cs="Calibri"/>
        </w:rPr>
        <w:t>FindContours()</w:t>
      </w:r>
      <w:r>
        <w:t xml:space="preserve">. </w:t>
      </w:r>
    </w:p>
    <w:p w:rsidR="001C261F" w:rsidRDefault="001C261F" w:rsidP="001C261F">
      <w:pPr>
        <w:numPr>
          <w:ilvl w:val="0"/>
          <w:numId w:val="4"/>
        </w:numPr>
        <w:spacing w:after="95"/>
        <w:ind w:left="922" w:hanging="255"/>
        <w:jc w:val="left"/>
      </w:pPr>
      <w:r>
        <w:rPr>
          <w:b/>
        </w:rPr>
        <w:t>PedDetector</w:t>
      </w:r>
      <w:r>
        <w:t xml:space="preserve">: </w:t>
      </w:r>
    </w:p>
    <w:p w:rsidR="001C261F" w:rsidRDefault="001C261F" w:rsidP="001C261F">
      <w:pPr>
        <w:numPr>
          <w:ilvl w:val="1"/>
          <w:numId w:val="4"/>
        </w:numPr>
        <w:ind w:hanging="214"/>
        <w:jc w:val="left"/>
      </w:pPr>
      <w:r>
        <w:rPr>
          <w:b/>
        </w:rPr>
        <w:t>Functionalities</w:t>
      </w:r>
      <w:r>
        <w:t xml:space="preserve">: detects pedestrians using built-in EmguCV classes. </w:t>
      </w:r>
    </w:p>
    <w:p w:rsidR="001C261F" w:rsidRDefault="001C261F" w:rsidP="001C261F">
      <w:pPr>
        <w:numPr>
          <w:ilvl w:val="1"/>
          <w:numId w:val="4"/>
        </w:numPr>
        <w:spacing w:after="95"/>
        <w:ind w:hanging="214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>Rectangle[]</w:t>
      </w:r>
      <w:r>
        <w:t xml:space="preserve">. </w:t>
      </w:r>
    </w:p>
    <w:p w:rsidR="001C261F" w:rsidRDefault="001C261F" w:rsidP="001C261F">
      <w:pPr>
        <w:spacing w:after="95"/>
        <w:ind w:left="1410"/>
        <w:jc w:val="left"/>
      </w:pPr>
      <w:r>
        <w:t xml:space="preserve">∗ </w:t>
      </w:r>
      <w:r>
        <w:rPr>
          <w:b/>
        </w:rPr>
        <w:t>Namespaces</w:t>
      </w:r>
      <w:r>
        <w:t xml:space="preserve">: </w:t>
      </w:r>
      <w:r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1C261F">
      <w:pPr>
        <w:spacing w:after="0" w:line="242" w:lineRule="auto"/>
        <w:ind w:left="1643" w:hanging="258"/>
        <w:jc w:val="left"/>
      </w:pPr>
      <w:r>
        <w:t xml:space="preserve">∗ </w:t>
      </w:r>
      <w:r>
        <w:rPr>
          <w:b/>
        </w:rPr>
        <w:t xml:space="preserve">Classes </w:t>
      </w:r>
      <w:r>
        <w:t>(</w:t>
      </w:r>
      <w:r>
        <w:rPr>
          <w:rFonts w:ascii="Calibri" w:hAnsi="Calibri" w:cs="Calibri"/>
        </w:rPr>
        <w:t>Image</w:t>
      </w:r>
      <w:r>
        <w:t xml:space="preserve">, </w:t>
      </w:r>
      <w:r>
        <w:rPr>
          <w:rFonts w:ascii="Calibri" w:hAnsi="Calibri" w:cs="Calibri"/>
        </w:rPr>
        <w:t>HOGDescriptor</w:t>
      </w:r>
      <w:r>
        <w:t xml:space="preserve">) and </w:t>
      </w:r>
      <w:r>
        <w:rPr>
          <w:b/>
        </w:rPr>
        <w:t>class members</w:t>
      </w:r>
      <w:r>
        <w:t xml:space="preserve">: </w:t>
      </w:r>
      <w:r>
        <w:rPr>
          <w:rFonts w:ascii="Calibri" w:hAnsi="Calibri" w:cs="Calibri"/>
        </w:rPr>
        <w:t>Draw()</w:t>
      </w:r>
      <w:r>
        <w:t xml:space="preserve">, </w:t>
      </w:r>
      <w:r>
        <w:rPr>
          <w:rFonts w:ascii="Calibri" w:hAnsi="Calibri" w:cs="Calibri"/>
        </w:rPr>
        <w:t>SetSVMDetector()</w:t>
      </w:r>
      <w:r>
        <w:t xml:space="preserve">, </w:t>
      </w:r>
      <w:r>
        <w:rPr>
          <w:rFonts w:ascii="Calibri" w:hAnsi="Calibri" w:cs="Calibri"/>
        </w:rPr>
        <w:t>DetectMultiScale()</w:t>
      </w:r>
      <w:r>
        <w:t xml:space="preserve">, </w:t>
      </w:r>
      <w:r>
        <w:rPr>
          <w:rFonts w:ascii="Calibri" w:hAnsi="Calibri" w:cs="Calibri"/>
        </w:rPr>
        <w:t>GetDefaultPeopleDetector()</w:t>
      </w:r>
      <w:r>
        <w:t xml:space="preserve">. </w:t>
      </w: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8874BD" w:rsidRDefault="008874BD" w:rsidP="008874BD">
      <w:pPr>
        <w:pStyle w:val="Heading1"/>
        <w:ind w:left="469" w:hanging="484"/>
      </w:pPr>
      <w:r>
        <w:t>Implementation Plan and Timeline</w:t>
      </w:r>
    </w:p>
    <w:p w:rsidR="008874BD" w:rsidRDefault="008874BD" w:rsidP="008874BD">
      <w:pPr>
        <w:spacing w:after="214"/>
        <w:ind w:left="250"/>
        <w:jc w:val="left"/>
      </w:pPr>
      <w:r>
        <w:t xml:space="preserve">• </w:t>
      </w:r>
      <w:r>
        <w:rPr>
          <w:b/>
        </w:rPr>
        <w:t>Mod</w:t>
      </w:r>
      <w:r>
        <w:t xml:space="preserve"> 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8874BD" w:rsidRDefault="008874BD" w:rsidP="008874BD">
      <w:pPr>
        <w:pStyle w:val="Heading1"/>
        <w:ind w:left="469" w:hanging="484"/>
      </w:pPr>
      <w:r>
        <w:t>User Interface</w:t>
      </w:r>
      <w:bookmarkStart w:id="0" w:name="_GoBack"/>
      <w:bookmarkEnd w:id="0"/>
    </w:p>
    <w:p w:rsidR="008874BD" w:rsidRDefault="008874BD" w:rsidP="008874BD">
      <w:pPr>
        <w:spacing w:after="214"/>
        <w:ind w:left="250"/>
        <w:jc w:val="left"/>
      </w:pPr>
      <w:r>
        <w:t xml:space="preserve">• </w:t>
      </w:r>
      <w:r>
        <w:rPr>
          <w:b/>
        </w:rPr>
        <w:t>Mod</w:t>
      </w:r>
      <w:r>
        <w:t xml:space="preserve"> </w:t>
      </w:r>
    </w:p>
    <w:p w:rsidR="00C15350" w:rsidRDefault="00011468" w:rsidP="001C261F">
      <w:pPr>
        <w:spacing w:after="0" w:line="242" w:lineRule="auto"/>
        <w:ind w:left="0" w:firstLine="0"/>
        <w:jc w:val="left"/>
      </w:pPr>
      <w:r>
        <w:br w:type="page"/>
      </w:r>
    </w:p>
    <w:p w:rsidR="00C15350" w:rsidRDefault="00011468">
      <w:pPr>
        <w:spacing w:after="286" w:line="24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011468">
      <w:pPr>
        <w:spacing w:after="236"/>
        <w:ind w:left="1528"/>
      </w:pPr>
      <w:r>
        <w:t xml:space="preserve">Figure 1: Edge detector by computing R-(G+B), clamped from 0 to 255 </w:t>
      </w:r>
    </w:p>
    <w:p w:rsidR="00C15350" w:rsidRDefault="00011468">
      <w:pPr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011468">
      <w:pPr>
        <w:spacing w:after="0"/>
        <w:ind w:left="1528"/>
      </w:pPr>
      <w:r>
        <w:t xml:space="preserve">Figure 2: Edge detector by computing R-(G+B), clamped from 0 to 255 </w:t>
      </w:r>
    </w:p>
    <w:sectPr w:rsidR="00C15350">
      <w:footerReference w:type="even" r:id="rId9"/>
      <w:footerReference w:type="default" r:id="rId10"/>
      <w:footerReference w:type="first" r:id="rId11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68" w:rsidRDefault="00011468">
      <w:pPr>
        <w:spacing w:after="0" w:line="240" w:lineRule="auto"/>
      </w:pPr>
      <w:r>
        <w:separator/>
      </w:r>
    </w:p>
  </w:endnote>
  <w:endnote w:type="continuationSeparator" w:id="0">
    <w:p w:rsidR="00011468" w:rsidRDefault="0001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 w:rsidR="008874B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68" w:rsidRDefault="00011468">
      <w:pPr>
        <w:spacing w:after="0" w:line="240" w:lineRule="auto"/>
      </w:pPr>
      <w:r>
        <w:separator/>
      </w:r>
    </w:p>
  </w:footnote>
  <w:footnote w:type="continuationSeparator" w:id="0">
    <w:p w:rsidR="00011468" w:rsidRDefault="00011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1C261F"/>
    <w:rsid w:val="008874BD"/>
    <w:rsid w:val="00C15350"/>
    <w:rsid w:val="00E3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4</cp:revision>
  <dcterms:created xsi:type="dcterms:W3CDTF">2012-10-15T00:12:00Z</dcterms:created>
  <dcterms:modified xsi:type="dcterms:W3CDTF">2012-10-15T00:15:00Z</dcterms:modified>
</cp:coreProperties>
</file>