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01" w:rsidRDefault="00653E01" w:rsidP="00653E01">
      <w:pPr>
        <w:jc w:val="center"/>
        <w:rPr>
          <w:b/>
          <w:color w:val="548DD4" w:themeColor="text2" w:themeTint="99"/>
          <w:sz w:val="36"/>
        </w:rPr>
      </w:pPr>
    </w:p>
    <w:p w:rsidR="00653E01" w:rsidRDefault="00653E01" w:rsidP="00653E01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 w:rsidRPr="00D1541D">
        <w:rPr>
          <w:rFonts w:ascii="Arial" w:hAnsi="Arial" w:cs="Arial"/>
          <w:b/>
          <w:color w:val="548DD4" w:themeColor="text2" w:themeTint="99"/>
          <w:sz w:val="30"/>
          <w:szCs w:val="30"/>
        </w:rPr>
        <w:t>BÀI TOÁN LIÊN QUAN ĐỂN RÚT VỀ ĐƠN VỊ (tiếp theo)</w:t>
      </w:r>
    </w:p>
    <w:p w:rsidR="00653E01" w:rsidRPr="00D1541D" w:rsidRDefault="00653E01" w:rsidP="00653E01">
      <w:pPr>
        <w:jc w:val="center"/>
        <w:rPr>
          <w:rFonts w:ascii="Arial" w:hAnsi="Arial" w:cs="Arial"/>
          <w:b/>
          <w:color w:val="548DD4" w:themeColor="text2" w:themeTint="99"/>
          <w:sz w:val="30"/>
          <w:szCs w:val="30"/>
        </w:rPr>
      </w:pPr>
      <w:r>
        <w:rPr>
          <w:rFonts w:ascii="Arial" w:hAnsi="Arial" w:cs="Arial"/>
          <w:b/>
          <w:noProof/>
          <w:color w:val="548DD4" w:themeColor="text2" w:themeTint="99"/>
          <w:sz w:val="30"/>
          <w:szCs w:val="30"/>
        </w:rPr>
        <w:pict>
          <v:roundrect id="_x0000_s1026" style="position:absolute;left:0;text-align:left;margin-left:-44.25pt;margin-top:13.1pt;width:519pt;height:203.6pt;z-index:-251658240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653E01" w:rsidRDefault="00653E01" w:rsidP="00653E01"/>
              </w:txbxContent>
            </v:textbox>
          </v:roundrect>
        </w:pict>
      </w:r>
    </w:p>
    <w:p w:rsidR="00653E01" w:rsidRDefault="00653E01" w:rsidP="00653E01">
      <w:pPr>
        <w:rPr>
          <w:rFonts w:ascii="Arial" w:hAnsi="Arial" w:cs="Arial"/>
        </w:rPr>
      </w:pPr>
      <w:r w:rsidRPr="00D1541D">
        <w:rPr>
          <w:rFonts w:ascii="Arial" w:hAnsi="Arial" w:cs="Arial"/>
          <w:b/>
        </w:rPr>
        <w:t>Bài toán 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Có 35l mật ong đựng đểu vào 7 can. Nếu có 10l mật ong thì đựng đều vào mấy can như thế ?</w:t>
      </w:r>
    </w:p>
    <w:p w:rsidR="00653E01" w:rsidRDefault="00653E01" w:rsidP="00653E01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  <w:i/>
        </w:rPr>
        <w:t xml:space="preserve">Tóm tắt       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Bài giải</w:t>
      </w:r>
    </w:p>
    <w:p w:rsidR="00653E01" w:rsidRDefault="00653E01" w:rsidP="00653E01">
      <w:pPr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35l : 7can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Số lít mật ong trong mỗi can là :</w:t>
      </w:r>
    </w:p>
    <w:p w:rsidR="00653E01" w:rsidRDefault="00653E01" w:rsidP="00653E01">
      <w:pPr>
        <w:rPr>
          <w:rFonts w:ascii="Arial" w:hAnsi="Arial" w:cs="Arial"/>
        </w:rPr>
      </w:pPr>
      <w:r>
        <w:rPr>
          <w:rFonts w:ascii="Arial" w:hAnsi="Arial" w:cs="Arial"/>
        </w:rPr>
        <w:tab/>
        <w:t>10l : …can 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 : 7 = 5(l)</w:t>
      </w:r>
    </w:p>
    <w:p w:rsidR="00653E01" w:rsidRDefault="00653E01" w:rsidP="00653E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Số can cần có để đựng 10l mật ong là :</w:t>
      </w:r>
    </w:p>
    <w:p w:rsidR="00653E01" w:rsidRDefault="00653E01" w:rsidP="00653E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 : 5 = 2  (can)</w:t>
      </w:r>
    </w:p>
    <w:p w:rsidR="00653E01" w:rsidRDefault="00653E01" w:rsidP="00653E0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i/>
        </w:rPr>
        <w:t xml:space="preserve">Đáp số : </w:t>
      </w:r>
      <w:r>
        <w:rPr>
          <w:rFonts w:ascii="Arial" w:hAnsi="Arial" w:cs="Arial"/>
        </w:rPr>
        <w:t>2 can.</w:t>
      </w:r>
    </w:p>
    <w:p w:rsidR="0035269C" w:rsidRDefault="0035269C"/>
    <w:sectPr w:rsidR="0035269C" w:rsidSect="00A5156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53E01"/>
    <w:rsid w:val="0029470D"/>
    <w:rsid w:val="00351E75"/>
    <w:rsid w:val="0035269C"/>
    <w:rsid w:val="00576063"/>
    <w:rsid w:val="00653E01"/>
    <w:rsid w:val="009417A1"/>
    <w:rsid w:val="00A51563"/>
    <w:rsid w:val="00CB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01"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CONAN</dc:creator>
  <cp:lastModifiedBy>CONAN</cp:lastModifiedBy>
  <cp:revision>2</cp:revision>
  <dcterms:created xsi:type="dcterms:W3CDTF">2010-05-31T11:48:00Z</dcterms:created>
  <dcterms:modified xsi:type="dcterms:W3CDTF">2010-05-31T11:48:00Z</dcterms:modified>
</cp:coreProperties>
</file>