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D6272" w14:textId="77777777" w:rsidR="00BB14ED" w:rsidRPr="00BB14ED" w:rsidRDefault="00BB14ED" w:rsidP="00BB14ED">
      <w:pPr>
        <w:spacing w:before="300" w:after="120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BB14ED">
        <w:rPr>
          <w:rFonts w:ascii="Arial" w:eastAsia="Times New Roman" w:hAnsi="Arial" w:cs="Arial"/>
          <w:b/>
          <w:bCs/>
          <w:kern w:val="0"/>
          <w14:ligatures w14:val="none"/>
        </w:rPr>
        <w:t>Xóm Bank — Retail Banking &amp; Cards</w:t>
      </w:r>
    </w:p>
    <w:p w14:paraId="1F1687C2" w14:textId="77777777" w:rsidR="00BB14ED" w:rsidRPr="00BB14ED" w:rsidRDefault="00BB14ED" w:rsidP="00BB14ED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BB14ED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Xóm Bank</w:t>
      </w:r>
      <w:r w:rsidRPr="00BB14ED">
        <w:rPr>
          <w:rFonts w:ascii="Arial" w:eastAsia="Times New Roman" w:hAnsi="Arial" w:cs="Arial"/>
          <w:kern w:val="0"/>
          <w:sz w:val="21"/>
          <w:szCs w:val="21"/>
          <w14:ligatures w14:val="none"/>
        </w:rPr>
        <w:t> là ngân hàng bán lẻ kết hợp phát hành thẻ tín dụng tại </w:t>
      </w:r>
      <w:r w:rsidRPr="00BB14ED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Mỹ</w:t>
      </w:r>
      <w:r w:rsidRPr="00BB14ED">
        <w:rPr>
          <w:rFonts w:ascii="Arial" w:eastAsia="Times New Roman" w:hAnsi="Arial" w:cs="Arial"/>
          <w:kern w:val="0"/>
          <w:sz w:val="21"/>
          <w:szCs w:val="21"/>
          <w14:ligatures w14:val="none"/>
        </w:rPr>
        <w:t>, phục vụ hơn </w:t>
      </w:r>
      <w:r w:rsidRPr="00BB14ED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2.000 khách hàng cá nhân</w:t>
      </w:r>
      <w:r w:rsidRPr="00BB14ED">
        <w:rPr>
          <w:rFonts w:ascii="Arial" w:eastAsia="Times New Roman" w:hAnsi="Arial" w:cs="Arial"/>
          <w:kern w:val="0"/>
          <w:sz w:val="21"/>
          <w:szCs w:val="21"/>
          <w14:ligatures w14:val="none"/>
        </w:rPr>
        <w:t> với danh mục thẻ đa dạng (Visa, Mastercard, Amex, Discover) ở các loại </w:t>
      </w:r>
      <w:r w:rsidRPr="00BB14ED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Credit / Debit / Prepaid</w:t>
      </w:r>
      <w:r w:rsidRPr="00BB14ED">
        <w:rPr>
          <w:rFonts w:ascii="Arial" w:eastAsia="Times New Roman" w:hAnsi="Arial" w:cs="Arial"/>
          <w:kern w:val="0"/>
          <w:sz w:val="21"/>
          <w:szCs w:val="21"/>
          <w14:ligatures w14:val="none"/>
        </w:rPr>
        <w:t>. Data warehouse hold ~1.3M giao dịch thẻ historical, merchant info, và demographics khách.</w:t>
      </w:r>
    </w:p>
    <w:p w14:paraId="3E62D6DF" w14:textId="77777777" w:rsidR="00BB14ED" w:rsidRPr="00BB14ED" w:rsidRDefault="00BB14ED" w:rsidP="00BB14ED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</w:pPr>
      <w:r w:rsidRPr="00BB14ED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Data context</w:t>
      </w:r>
    </w:p>
    <w:p w14:paraId="70DA0818" w14:textId="77777777" w:rsidR="00BB14ED" w:rsidRPr="00BB14ED" w:rsidRDefault="00BB14ED" w:rsidP="00BB14E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BB14ED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users</w:t>
      </w:r>
      <w:r w:rsidRPr="00BB14ED">
        <w:rPr>
          <w:rFonts w:ascii="Arial" w:eastAsia="Times New Roman" w:hAnsi="Arial" w:cs="Arial"/>
          <w:kern w:val="0"/>
          <w:sz w:val="21"/>
          <w:szCs w:val="21"/>
          <w14:ligatures w14:val="none"/>
        </w:rPr>
        <w:t> (2.000 khách): có đầy đủ profile tài chính — thu nhập năm, tổng nợ, credit score (300-850), số thẻ tổng. Kèm địa chỉ + toạ độ.</w:t>
      </w:r>
    </w:p>
    <w:p w14:paraId="77756DD0" w14:textId="77777777" w:rsidR="00BB14ED" w:rsidRPr="00BB14ED" w:rsidRDefault="00BB14ED" w:rsidP="00BB14E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BB14ED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cards</w:t>
      </w:r>
      <w:r w:rsidRPr="00BB14ED">
        <w:rPr>
          <w:rFonts w:ascii="Arial" w:eastAsia="Times New Roman" w:hAnsi="Arial" w:cs="Arial"/>
          <w:kern w:val="0"/>
          <w:sz w:val="21"/>
          <w:szCs w:val="21"/>
          <w14:ligatures w14:val="none"/>
        </w:rPr>
        <w:t> (6.000+ thẻ): mỗi khách có thể có nhiều thẻ. Có hạn mức tín dụng, ngày mở tài khoản, ngày hết hạn.</w:t>
      </w:r>
    </w:p>
    <w:p w14:paraId="6F02B062" w14:textId="77777777" w:rsidR="00BB14ED" w:rsidRPr="00BB14ED" w:rsidRDefault="00BB14ED" w:rsidP="00BB14E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BB14ED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transactions</w:t>
      </w:r>
      <w:r w:rsidRPr="00BB14ED">
        <w:rPr>
          <w:rFonts w:ascii="Arial" w:eastAsia="Times New Roman" w:hAnsi="Arial" w:cs="Arial"/>
          <w:kern w:val="0"/>
          <w:sz w:val="21"/>
          <w:szCs w:val="21"/>
          <w14:ligatures w14:val="none"/>
        </w:rPr>
        <w:t> (1.3M giao dịch): số tiền (âm = refund), thời điểm, merchant (tên thành phố + state + zip), mã category merchant (MCC), ghi chú lỗi nếu có (VD "Bad PIN", "Insufficient Balance"), và hình thức (chip / swipe / online).</w:t>
      </w:r>
    </w:p>
    <w:p w14:paraId="55358820" w14:textId="77777777" w:rsidR="00BB14ED" w:rsidRPr="00BB14ED" w:rsidRDefault="00BB14ED" w:rsidP="00BB14E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BB14ED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mcc_codes</w:t>
      </w:r>
      <w:r w:rsidRPr="00BB14ED">
        <w:rPr>
          <w:rFonts w:ascii="Arial" w:eastAsia="Times New Roman" w:hAnsi="Arial" w:cs="Arial"/>
          <w:kern w:val="0"/>
          <w:sz w:val="21"/>
          <w:szCs w:val="21"/>
          <w14:ligatures w14:val="none"/>
        </w:rPr>
        <w:t>: lookup mã merchant → mô tả dễ đọc (VD 5411 = Grocery Stores).</w:t>
      </w:r>
    </w:p>
    <w:p w14:paraId="01B41C74" w14:textId="77777777" w:rsidR="00BB14ED" w:rsidRPr="00BB14ED" w:rsidRDefault="00BB14ED" w:rsidP="00BB14ED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</w:pPr>
      <w:r w:rsidRPr="00BB14ED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Pain points</w:t>
      </w:r>
    </w:p>
    <w:p w14:paraId="75B44609" w14:textId="77777777" w:rsidR="00BB14ED" w:rsidRPr="00BB14ED" w:rsidRDefault="00BB14ED" w:rsidP="00BB14ED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BB14ED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Fraud detection chưa có rule</w:t>
      </w:r>
      <w:r w:rsidRPr="00BB14ED">
        <w:rPr>
          <w:rFonts w:ascii="Arial" w:eastAsia="Times New Roman" w:hAnsi="Arial" w:cs="Arial"/>
          <w:kern w:val="0"/>
          <w:sz w:val="21"/>
          <w:szCs w:val="21"/>
          <w14:ligatures w14:val="none"/>
        </w:rPr>
        <w:t> — cột lỗi có nhiều loại mixed với fraud signal, chưa ai build rule phát hiện thẻ bị steal (chuỗi giao dịch fail liên tiếp ở các địa điểm khác).</w:t>
      </w:r>
    </w:p>
    <w:p w14:paraId="1FEFB472" w14:textId="77777777" w:rsidR="00BB14ED" w:rsidRPr="00BB14ED" w:rsidRDefault="00BB14ED" w:rsidP="00BB14ED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BB14ED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Credit utilization</w:t>
      </w:r>
      <w:r w:rsidRPr="00BB14ED">
        <w:rPr>
          <w:rFonts w:ascii="Arial" w:eastAsia="Times New Roman" w:hAnsi="Arial" w:cs="Arial"/>
          <w:kern w:val="0"/>
          <w:sz w:val="21"/>
          <w:szCs w:val="21"/>
          <w14:ligatures w14:val="none"/>
        </w:rPr>
        <w:t> — ratio tổng chi trên hạn mức, tỷ lệ cao = rủi ro default. Chưa có dashboard theo dõi.</w:t>
      </w:r>
    </w:p>
    <w:p w14:paraId="49EA367B" w14:textId="77777777" w:rsidR="00BB14ED" w:rsidRPr="00BB14ED" w:rsidRDefault="00BB14ED" w:rsidP="00BB14ED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BB14ED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Dormant cards</w:t>
      </w:r>
      <w:r w:rsidRPr="00BB14ED">
        <w:rPr>
          <w:rFonts w:ascii="Arial" w:eastAsia="Times New Roman" w:hAnsi="Arial" w:cs="Arial"/>
          <w:kern w:val="0"/>
          <w:sz w:val="21"/>
          <w:szCs w:val="21"/>
          <w14:ligatures w14:val="none"/>
        </w:rPr>
        <w:t> — nhiều thẻ mở ra không dùng. Tỷ lệ active / total?</w:t>
      </w:r>
    </w:p>
    <w:p w14:paraId="3938E7F2" w14:textId="77777777" w:rsidR="00BB14ED" w:rsidRPr="00BB14ED" w:rsidRDefault="00BB14ED" w:rsidP="00BB14ED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</w:pPr>
      <w:r w:rsidRPr="00BB14ED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Trách nhiệm analyst</w:t>
      </w:r>
    </w:p>
    <w:p w14:paraId="572711E5" w14:textId="77777777" w:rsidR="00BB14ED" w:rsidRPr="00BB14ED" w:rsidRDefault="00BB14ED" w:rsidP="00BB14ED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BB14ED">
        <w:rPr>
          <w:rFonts w:ascii="Arial" w:eastAsia="Times New Roman" w:hAnsi="Arial" w:cs="Arial"/>
          <w:kern w:val="0"/>
          <w:sz w:val="21"/>
          <w:szCs w:val="21"/>
          <w14:ligatures w14:val="none"/>
        </w:rPr>
        <w:t>Bạn là </w:t>
      </w:r>
      <w:r w:rsidRPr="00BB14ED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Risk Analyst</w:t>
      </w:r>
      <w:r w:rsidRPr="00BB14ED">
        <w:rPr>
          <w:rFonts w:ascii="Arial" w:eastAsia="Times New Roman" w:hAnsi="Arial" w:cs="Arial"/>
          <w:kern w:val="0"/>
          <w:sz w:val="21"/>
          <w:szCs w:val="21"/>
          <w14:ligatures w14:val="none"/>
        </w:rPr>
        <w:t> tại Xóm Bank. Nhận yêu cầu từ Chief Risk Officer, Head of Cards Product, Head of Retail Banking. Dataset giao dịch lớn, phải cẩn thận khi lọc.</w:t>
      </w:r>
    </w:p>
    <w:p w14:paraId="2A52EA51" w14:textId="77777777" w:rsidR="00BB14ED" w:rsidRDefault="00BB14ED" w:rsidP="0021056A">
      <w:pPr>
        <w:rPr>
          <w:b/>
          <w:bCs/>
        </w:rPr>
      </w:pPr>
    </w:p>
    <w:p w14:paraId="2B929F0E" w14:textId="77777777" w:rsidR="00BB14ED" w:rsidRDefault="00BB14ED" w:rsidP="0021056A">
      <w:pPr>
        <w:rPr>
          <w:b/>
          <w:bCs/>
        </w:rPr>
      </w:pPr>
    </w:p>
    <w:p w14:paraId="60903F81" w14:textId="49F3DDD9" w:rsidR="0021056A" w:rsidRPr="0021056A" w:rsidRDefault="0021056A" w:rsidP="0021056A">
      <w:pPr>
        <w:rPr>
          <w:b/>
          <w:bCs/>
        </w:rPr>
      </w:pPr>
      <w:r w:rsidRPr="0021056A">
        <w:rPr>
          <w:b/>
          <w:bCs/>
        </w:rPr>
        <w:t>CUNG CẤP DATA PROJECT BANKING &amp; FINANCE</w:t>
      </w:r>
    </w:p>
    <w:p w14:paraId="18E11A3F" w14:textId="77777777" w:rsidR="0021056A" w:rsidRPr="0021056A" w:rsidRDefault="0021056A" w:rsidP="0021056A">
      <w:pPr>
        <w:rPr>
          <w:b/>
          <w:bCs/>
        </w:rPr>
      </w:pPr>
      <w:r w:rsidRPr="0021056A">
        <w:rPr>
          <w:b/>
          <w:bCs/>
        </w:rPr>
        <w:t>Từ bài toán nợ xấu đến chân dung khách hàng "siêu giàu" TẠI AURORA BANK</w:t>
      </w:r>
    </w:p>
    <w:p w14:paraId="0EB8A953" w14:textId="0150B1FF" w:rsidR="0021056A" w:rsidRPr="0021056A" w:rsidRDefault="0021056A" w:rsidP="0021056A">
      <w:r w:rsidRPr="0021056A">
        <w:t>Chào cả Xóm </w:t>
      </w:r>
      <w:r w:rsidRPr="0021056A">
        <w:rPr>
          <w:noProof/>
        </w:rPr>
        <w:drawing>
          <wp:inline distT="0" distB="0" distL="0" distR="0" wp14:anchorId="51E6A863" wp14:editId="35AE787A">
            <wp:extent cx="152400" cy="152400"/>
            <wp:effectExtent l="0" t="0" r="0" b="0"/>
            <wp:docPr id="14405236" name="Picture 18" descr="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👋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47EBC" w14:textId="77777777" w:rsidR="0021056A" w:rsidRPr="0021056A" w:rsidRDefault="0021056A" w:rsidP="0021056A">
      <w:r w:rsidRPr="0021056A">
        <w:t>Nếu Logistics là "mạch máu" thì Banking chính là "trái tim" của nền kinh tế. Sau bộ data về vận tải, mình nhận được rất nhiều inbox hỏi về mảng </w:t>
      </w:r>
      <w:r w:rsidRPr="0021056A">
        <w:rPr>
          <w:b/>
          <w:bCs/>
        </w:rPr>
        <w:t>Finance &amp; Banking</w:t>
      </w:r>
      <w:r w:rsidRPr="0021056A">
        <w:t>. Có vẻ các bạn đang muốn thử sức với những dòng tiền nghìn tỷ =)))</w:t>
      </w:r>
    </w:p>
    <w:p w14:paraId="27BEEB3C" w14:textId="77777777" w:rsidR="0021056A" w:rsidRPr="0021056A" w:rsidRDefault="0021056A" w:rsidP="0021056A">
      <w:r w:rsidRPr="0021056A">
        <w:t>Khác với các ngành khác, Data Analyst trong Ngân hàng không chỉ nhìn vào con số, mà nhìn vào </w:t>
      </w:r>
      <w:r w:rsidRPr="0021056A">
        <w:rPr>
          <w:b/>
          <w:bCs/>
        </w:rPr>
        <w:t>Rủi ro</w:t>
      </w:r>
      <w:r w:rsidRPr="0021056A">
        <w:t> và </w:t>
      </w:r>
      <w:r w:rsidRPr="0021056A">
        <w:rPr>
          <w:b/>
          <w:bCs/>
        </w:rPr>
        <w:t>Cơ hội</w:t>
      </w:r>
      <w:r w:rsidRPr="0021056A">
        <w:t>. Một quyết định sai có thể dẫn đến nợ xấu chồng chất, nhưng một insight đúng có thể mở ra cả một phân khúc khách hàng mới đầy tiềm năng.</w:t>
      </w:r>
    </w:p>
    <w:p w14:paraId="625316B7" w14:textId="77777777" w:rsidR="0021056A" w:rsidRPr="0021056A" w:rsidRDefault="0021056A" w:rsidP="0021056A">
      <w:r w:rsidRPr="0021056A">
        <w:t>Hôm nay, mời cả Xóm nhập vai "Chiến thần phân tích" tại </w:t>
      </w:r>
      <w:r w:rsidRPr="0021056A">
        <w:rPr>
          <w:b/>
          <w:bCs/>
        </w:rPr>
        <w:t>Aurora Bank</w:t>
      </w:r>
      <w:r w:rsidRPr="0021056A">
        <w:t> để giải quyết bài toán sống còn: </w:t>
      </w:r>
      <w:r w:rsidRPr="0021056A">
        <w:rPr>
          <w:b/>
          <w:bCs/>
        </w:rPr>
        <w:t>Làm sao để vừa tăng trưởng chi tiêu, vừa quản trị được rủi ro "bùng nợ"?</w:t>
      </w:r>
    </w:p>
    <w:p w14:paraId="289B53FB" w14:textId="77777777" w:rsidR="0021056A" w:rsidRPr="0021056A" w:rsidRDefault="0021056A" w:rsidP="0021056A">
      <w:r w:rsidRPr="0021056A">
        <w:rPr>
          <w:b/>
          <w:bCs/>
        </w:rPr>
        <w:t>---</w:t>
      </w:r>
    </w:p>
    <w:p w14:paraId="69F1946E" w14:textId="74CB8334" w:rsidR="0021056A" w:rsidRPr="0021056A" w:rsidRDefault="0021056A" w:rsidP="0021056A">
      <w:pPr>
        <w:rPr>
          <w:b/>
          <w:bCs/>
        </w:rPr>
      </w:pPr>
      <w:r w:rsidRPr="0021056A">
        <w:rPr>
          <w:noProof/>
        </w:rPr>
        <w:lastRenderedPageBreak/>
        <w:drawing>
          <wp:inline distT="0" distB="0" distL="0" distR="0" wp14:anchorId="18D6CAFD" wp14:editId="0F0959ED">
            <wp:extent cx="152400" cy="152400"/>
            <wp:effectExtent l="0" t="0" r="0" b="0"/>
            <wp:docPr id="2120776567" name="Picture 17" descr="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🔍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56A">
        <w:rPr>
          <w:b/>
          <w:bCs/>
        </w:rPr>
        <w:t> Aurora Bank Project – Bạn sẽ "soi" được gì từ dữ liệu?</w:t>
      </w:r>
    </w:p>
    <w:p w14:paraId="73D82E67" w14:textId="77777777" w:rsidR="0021056A" w:rsidRPr="0021056A" w:rsidRDefault="0021056A" w:rsidP="0021056A">
      <w:r w:rsidRPr="0021056A">
        <w:t>Tại các ngân hàng năng động như Aurora, dữ liệu là vũ khí để trả lời những câu hỏi "hái ra tiền":</w:t>
      </w:r>
    </w:p>
    <w:p w14:paraId="47791B94" w14:textId="77777777" w:rsidR="0021056A" w:rsidRPr="0021056A" w:rsidRDefault="0021056A" w:rsidP="0021056A">
      <w:pPr>
        <w:numPr>
          <w:ilvl w:val="0"/>
          <w:numId w:val="1"/>
        </w:numPr>
      </w:pPr>
      <w:r w:rsidRPr="0021056A">
        <w:rPr>
          <w:b/>
          <w:bCs/>
        </w:rPr>
        <w:t>Chân dung khách hàng (Profiling):</w:t>
      </w:r>
      <w:r w:rsidRPr="0021056A">
        <w:t> Ai là người đang nuôi sống ngân hàng? Gen Z chi tiêu vào đâu? Ai là người có điểm tín dụng "vàng" nhưng đang ít dùng thẻ?</w:t>
      </w:r>
    </w:p>
    <w:p w14:paraId="0C23E7D7" w14:textId="77777777" w:rsidR="0021056A" w:rsidRPr="0021056A" w:rsidRDefault="0021056A" w:rsidP="0021056A">
      <w:pPr>
        <w:numPr>
          <w:ilvl w:val="0"/>
          <w:numId w:val="1"/>
        </w:numPr>
      </w:pPr>
      <w:r w:rsidRPr="0021056A">
        <w:rPr>
          <w:b/>
          <w:bCs/>
        </w:rPr>
        <w:t>Dòng chảy giao dịch (Spending Trends):</w:t>
      </w:r>
      <w:r w:rsidRPr="0021056A">
        <w:t> Tại sao giao dịch ở Merchant A lại hay bị lỗi PIN? Khu vực địa lý nào đang có sức mua "khủng" nhất mùa cuối năm?</w:t>
      </w:r>
    </w:p>
    <w:p w14:paraId="5881EC3C" w14:textId="77777777" w:rsidR="0021056A" w:rsidRPr="0021056A" w:rsidRDefault="0021056A" w:rsidP="0021056A">
      <w:pPr>
        <w:numPr>
          <w:ilvl w:val="0"/>
          <w:numId w:val="1"/>
        </w:numPr>
      </w:pPr>
      <w:r w:rsidRPr="0021056A">
        <w:rPr>
          <w:b/>
          <w:bCs/>
        </w:rPr>
        <w:t>Cảnh báo đỏ (Risk Management):</w:t>
      </w:r>
      <w:r w:rsidRPr="0021056A">
        <w:t> Tỷ lệ Nợ/Thu nhập (DTI) bao nhiêu là ngưỡng nguy hiểm? Làm sao để "đánh hơi" được một giao dịch có dấu hiệu gian lận (Fraud) trước khi nó kịp hoàn tất?</w:t>
      </w:r>
    </w:p>
    <w:p w14:paraId="0B509E6E" w14:textId="77777777" w:rsidR="0021056A" w:rsidRPr="0021056A" w:rsidRDefault="0021056A" w:rsidP="0021056A">
      <w:pPr>
        <w:numPr>
          <w:ilvl w:val="0"/>
          <w:numId w:val="1"/>
        </w:numPr>
      </w:pPr>
      <w:r w:rsidRPr="0021056A">
        <w:t>Vân vân</w:t>
      </w:r>
    </w:p>
    <w:p w14:paraId="2EDA9344" w14:textId="77777777" w:rsidR="0021056A" w:rsidRPr="0021056A" w:rsidRDefault="0021056A" w:rsidP="0021056A">
      <w:r w:rsidRPr="0021056A">
        <w:t>---</w:t>
      </w:r>
    </w:p>
    <w:p w14:paraId="12505F1D" w14:textId="7FCD6EC9" w:rsidR="0021056A" w:rsidRPr="0021056A" w:rsidRDefault="0021056A" w:rsidP="0021056A">
      <w:pPr>
        <w:rPr>
          <w:b/>
          <w:bCs/>
        </w:rPr>
      </w:pPr>
      <w:r w:rsidRPr="0021056A">
        <w:rPr>
          <w:noProof/>
        </w:rPr>
        <w:drawing>
          <wp:inline distT="0" distB="0" distL="0" distR="0" wp14:anchorId="03360A68" wp14:editId="4627CC17">
            <wp:extent cx="152400" cy="152400"/>
            <wp:effectExtent l="0" t="0" r="0" b="0"/>
            <wp:docPr id="846606447" name="Picture 16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56A">
        <w:rPr>
          <w:b/>
          <w:bCs/>
        </w:rPr>
        <w:t> 2 Hướng TRIỂN KHAI PROJECT CHO DATASET NÀY:</w:t>
      </w:r>
    </w:p>
    <w:p w14:paraId="305D92FC" w14:textId="77777777" w:rsidR="0021056A" w:rsidRPr="0021056A" w:rsidRDefault="0021056A" w:rsidP="0021056A">
      <w:r w:rsidRPr="0021056A">
        <w:t>Để mọi người dễ chọn "đề bài" cho Portfolio, mình chia làm 2 nhánh chính:</w:t>
      </w:r>
    </w:p>
    <w:p w14:paraId="10DC90E9" w14:textId="77777777" w:rsidR="0021056A" w:rsidRPr="0021056A" w:rsidRDefault="0021056A" w:rsidP="0021056A">
      <w:r w:rsidRPr="0021056A">
        <w:t>-</w:t>
      </w:r>
    </w:p>
    <w:p w14:paraId="78AFF96E" w14:textId="395DE8EF" w:rsidR="0021056A" w:rsidRPr="0021056A" w:rsidRDefault="0021056A" w:rsidP="0021056A">
      <w:pPr>
        <w:rPr>
          <w:b/>
          <w:bCs/>
        </w:rPr>
      </w:pPr>
      <w:r w:rsidRPr="0021056A">
        <w:rPr>
          <w:noProof/>
        </w:rPr>
        <w:drawing>
          <wp:inline distT="0" distB="0" distL="0" distR="0" wp14:anchorId="4B39D7A0" wp14:editId="4D6867AB">
            <wp:extent cx="152400" cy="152400"/>
            <wp:effectExtent l="0" t="0" r="0" b="0"/>
            <wp:docPr id="1168271827" name="Picture 15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📌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56A">
        <w:rPr>
          <w:b/>
          <w:bCs/>
        </w:rPr>
        <w:t> Nhánh 1: Phân khúc khách hàng &amp; Marketing Cá nhân hóa</w:t>
      </w:r>
    </w:p>
    <w:p w14:paraId="1200F969" w14:textId="77777777" w:rsidR="0021056A" w:rsidRPr="0021056A" w:rsidRDefault="0021056A" w:rsidP="0021056A">
      <w:pPr>
        <w:numPr>
          <w:ilvl w:val="0"/>
          <w:numId w:val="2"/>
        </w:numPr>
      </w:pPr>
      <w:r w:rsidRPr="0021056A">
        <w:rPr>
          <w:b/>
          <w:bCs/>
        </w:rPr>
        <w:t>Focus:</w:t>
      </w:r>
      <w:r w:rsidRPr="0021056A">
        <w:t> Độ tuổi, giới tính, thu nhập và "sức khỏe" tài chính.</w:t>
      </w:r>
    </w:p>
    <w:p w14:paraId="4A6CDBC7" w14:textId="77777777" w:rsidR="0021056A" w:rsidRPr="0021056A" w:rsidRDefault="0021056A" w:rsidP="0021056A">
      <w:pPr>
        <w:numPr>
          <w:ilvl w:val="0"/>
          <w:numId w:val="2"/>
        </w:numPr>
      </w:pPr>
      <w:r w:rsidRPr="0021056A">
        <w:rPr>
          <w:b/>
          <w:bCs/>
        </w:rPr>
        <w:t>Mục tiêu:</w:t>
      </w:r>
      <w:r w:rsidRPr="0021056A">
        <w:t> Tìm ra nhóm khách hàng tiềm năng để "up-sell" thẻ tín dụng hoặc mời chào gói vay phù hợp. Đừng để khách hàng giàu có lại chỉ dùng thẻ debit để rút tiền!</w:t>
      </w:r>
    </w:p>
    <w:p w14:paraId="4D3848B2" w14:textId="77777777" w:rsidR="0021056A" w:rsidRPr="0021056A" w:rsidRDefault="0021056A" w:rsidP="0021056A">
      <w:pPr>
        <w:numPr>
          <w:ilvl w:val="0"/>
          <w:numId w:val="2"/>
        </w:numPr>
      </w:pPr>
      <w:r w:rsidRPr="0021056A">
        <w:t>..</w:t>
      </w:r>
    </w:p>
    <w:p w14:paraId="0349A19F" w14:textId="77777777" w:rsidR="0021056A" w:rsidRPr="0021056A" w:rsidRDefault="0021056A" w:rsidP="0021056A">
      <w:r w:rsidRPr="0021056A">
        <w:t>-</w:t>
      </w:r>
    </w:p>
    <w:p w14:paraId="3AC9F2C8" w14:textId="1F1FCA36" w:rsidR="0021056A" w:rsidRPr="0021056A" w:rsidRDefault="0021056A" w:rsidP="0021056A">
      <w:pPr>
        <w:rPr>
          <w:b/>
          <w:bCs/>
        </w:rPr>
      </w:pPr>
      <w:r w:rsidRPr="0021056A">
        <w:rPr>
          <w:noProof/>
        </w:rPr>
        <w:drawing>
          <wp:inline distT="0" distB="0" distL="0" distR="0" wp14:anchorId="0511F68A" wp14:editId="2773C380">
            <wp:extent cx="152400" cy="152400"/>
            <wp:effectExtent l="0" t="0" r="0" b="0"/>
            <wp:docPr id="1014895357" name="Picture 14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📌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56A">
        <w:rPr>
          <w:b/>
          <w:bCs/>
        </w:rPr>
        <w:t> Nhánh 2: Phân tích Giao dịch &amp; Quản trị Rủi ro</w:t>
      </w:r>
    </w:p>
    <w:p w14:paraId="7073A7F7" w14:textId="77777777" w:rsidR="0021056A" w:rsidRPr="0021056A" w:rsidRDefault="0021056A" w:rsidP="0021056A">
      <w:pPr>
        <w:numPr>
          <w:ilvl w:val="0"/>
          <w:numId w:val="3"/>
        </w:numPr>
      </w:pPr>
      <w:r w:rsidRPr="0021056A">
        <w:rPr>
          <w:b/>
          <w:bCs/>
        </w:rPr>
        <w:t>Focus:</w:t>
      </w:r>
      <w:r w:rsidRPr="0021056A">
        <w:t> Merchant Category Code (MCC), lỗi giao dịch, nợ xấu và các giao dịch giá trị cao bất thường.</w:t>
      </w:r>
    </w:p>
    <w:p w14:paraId="1FFFA040" w14:textId="77777777" w:rsidR="0021056A" w:rsidRPr="0021056A" w:rsidRDefault="0021056A" w:rsidP="0021056A">
      <w:pPr>
        <w:numPr>
          <w:ilvl w:val="0"/>
          <w:numId w:val="3"/>
        </w:numPr>
      </w:pPr>
      <w:r w:rsidRPr="0021056A">
        <w:rPr>
          <w:b/>
          <w:bCs/>
        </w:rPr>
        <w:t>Mục tiêu:</w:t>
      </w:r>
      <w:r w:rsidRPr="0021056A">
        <w:t> Tối ưu trải nghiệm người dùng (giảm lỗi PIN) và xây dựng "hàng rào" ngăn chặn rủi ro vỡ nợ cho danh mục đầu tư.</w:t>
      </w:r>
    </w:p>
    <w:p w14:paraId="2CB371EC" w14:textId="77777777" w:rsidR="0021056A" w:rsidRPr="0021056A" w:rsidRDefault="0021056A" w:rsidP="0021056A">
      <w:pPr>
        <w:numPr>
          <w:ilvl w:val="0"/>
          <w:numId w:val="3"/>
        </w:numPr>
      </w:pPr>
      <w:r w:rsidRPr="0021056A">
        <w:t>...</w:t>
      </w:r>
    </w:p>
    <w:p w14:paraId="7B2626D3" w14:textId="77777777" w:rsidR="0021056A" w:rsidRPr="0021056A" w:rsidRDefault="0021056A" w:rsidP="0021056A">
      <w:r w:rsidRPr="0021056A">
        <w:t>---</w:t>
      </w:r>
    </w:p>
    <w:p w14:paraId="01AC606C" w14:textId="732F95B2" w:rsidR="0021056A" w:rsidRPr="0021056A" w:rsidRDefault="0021056A" w:rsidP="0021056A">
      <w:pPr>
        <w:rPr>
          <w:b/>
          <w:bCs/>
        </w:rPr>
      </w:pPr>
      <w:r w:rsidRPr="0021056A">
        <w:rPr>
          <w:noProof/>
        </w:rPr>
        <w:lastRenderedPageBreak/>
        <w:drawing>
          <wp:inline distT="0" distB="0" distL="0" distR="0" wp14:anchorId="1D2BB559" wp14:editId="1FFE2073">
            <wp:extent cx="152400" cy="152400"/>
            <wp:effectExtent l="0" t="0" r="0" b="0"/>
            <wp:docPr id="908420265" name="Picture 13" descr="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📊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56A">
        <w:rPr>
          <w:b/>
          <w:bCs/>
        </w:rPr>
        <w:t> Project này có gì cho CV của bạn?</w:t>
      </w:r>
    </w:p>
    <w:p w14:paraId="4CFBB4C6" w14:textId="77777777" w:rsidR="0021056A" w:rsidRPr="0021056A" w:rsidRDefault="0021056A" w:rsidP="0021056A">
      <w:r w:rsidRPr="0021056A">
        <w:t>Bộ dữ liệu của Aurora Bank cực kỳ chi tiết, bao gồm:</w:t>
      </w:r>
    </w:p>
    <w:p w14:paraId="6F52E9D8" w14:textId="77777777" w:rsidR="0021056A" w:rsidRPr="0021056A" w:rsidRDefault="0021056A" w:rsidP="0021056A">
      <w:pPr>
        <w:numPr>
          <w:ilvl w:val="0"/>
          <w:numId w:val="4"/>
        </w:numPr>
      </w:pPr>
      <w:r w:rsidRPr="0021056A">
        <w:rPr>
          <w:b/>
          <w:bCs/>
        </w:rPr>
        <w:t>Thông tin khách hàng:</w:t>
      </w:r>
      <w:r w:rsidRPr="0021056A">
        <w:t> Demographic, thu nhập, điểm tín dụng (Credit Score).</w:t>
      </w:r>
    </w:p>
    <w:p w14:paraId="5AE1F31C" w14:textId="77777777" w:rsidR="0021056A" w:rsidRPr="0021056A" w:rsidRDefault="0021056A" w:rsidP="0021056A">
      <w:pPr>
        <w:numPr>
          <w:ilvl w:val="0"/>
          <w:numId w:val="4"/>
        </w:numPr>
      </w:pPr>
      <w:r w:rsidRPr="0021056A">
        <w:rPr>
          <w:b/>
          <w:bCs/>
        </w:rPr>
        <w:t>Lịch sử thẻ:</w:t>
      </w:r>
      <w:r w:rsidRPr="0021056A">
        <w:t> Card ownership, xu hướng sử dụng thẻ Credit vs Debit.</w:t>
      </w:r>
    </w:p>
    <w:p w14:paraId="29386BE4" w14:textId="77777777" w:rsidR="0021056A" w:rsidRPr="0021056A" w:rsidRDefault="0021056A" w:rsidP="0021056A">
      <w:pPr>
        <w:numPr>
          <w:ilvl w:val="0"/>
          <w:numId w:val="4"/>
        </w:numPr>
      </w:pPr>
      <w:r w:rsidRPr="0021056A">
        <w:rPr>
          <w:b/>
          <w:bCs/>
        </w:rPr>
        <w:t>Dữ liệu giao dịch:</w:t>
      </w:r>
      <w:r w:rsidRPr="0021056A">
        <w:t> GPS giao dịch, mã cửa hàng (Merchant), trạng thái lỗi (Error patterns).</w:t>
      </w:r>
    </w:p>
    <w:p w14:paraId="748FC0D3" w14:textId="77777777" w:rsidR="0021056A" w:rsidRPr="0021056A" w:rsidRDefault="0021056A" w:rsidP="0021056A">
      <w:pPr>
        <w:numPr>
          <w:ilvl w:val="0"/>
          <w:numId w:val="4"/>
        </w:numPr>
      </w:pPr>
      <w:r w:rsidRPr="0021056A">
        <w:t>...</w:t>
      </w:r>
    </w:p>
    <w:p w14:paraId="49E544EE" w14:textId="77777777" w:rsidR="0021056A" w:rsidRPr="0021056A" w:rsidRDefault="0021056A" w:rsidP="0021056A">
      <w:r w:rsidRPr="0021056A">
        <w:t>Đây chính là cơ hội để bạn thể hiện tư duy </w:t>
      </w:r>
      <w:r w:rsidRPr="0021056A">
        <w:rPr>
          <w:b/>
          <w:bCs/>
        </w:rPr>
        <w:t>Data Storytelling</w:t>
      </w:r>
      <w:r w:rsidRPr="0021056A">
        <w:t> trên Power BI: Biến những dòng log giao dịch khô khan thành một "bản đồ tài chính" sống động cho Ban lãnh đạo.</w:t>
      </w:r>
    </w:p>
    <w:p w14:paraId="7B92360C" w14:textId="77777777" w:rsidR="0021056A" w:rsidRPr="0021056A" w:rsidRDefault="0021056A" w:rsidP="0021056A">
      <w:r w:rsidRPr="0021056A">
        <w:t>---</w:t>
      </w:r>
    </w:p>
    <w:p w14:paraId="33307786" w14:textId="3B24D608" w:rsidR="0021056A" w:rsidRPr="0021056A" w:rsidRDefault="0021056A" w:rsidP="0021056A">
      <w:pPr>
        <w:rPr>
          <w:b/>
          <w:bCs/>
        </w:rPr>
      </w:pPr>
      <w:r w:rsidRPr="0021056A">
        <w:rPr>
          <w:noProof/>
        </w:rPr>
        <w:drawing>
          <wp:inline distT="0" distB="0" distL="0" distR="0" wp14:anchorId="30D8C710" wp14:editId="17448812">
            <wp:extent cx="152400" cy="152400"/>
            <wp:effectExtent l="0" t="0" r="0" b="0"/>
            <wp:docPr id="182240999" name="Picture 12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💡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56A">
        <w:rPr>
          <w:b/>
          <w:bCs/>
        </w:rPr>
        <w:t> GUIDELINE cho CÁC "tân binh" ngành Tài chính:</w:t>
      </w:r>
    </w:p>
    <w:p w14:paraId="6566319C" w14:textId="77777777" w:rsidR="0021056A" w:rsidRPr="0021056A" w:rsidRDefault="0021056A" w:rsidP="0021056A">
      <w:pPr>
        <w:numPr>
          <w:ilvl w:val="0"/>
          <w:numId w:val="5"/>
        </w:numPr>
      </w:pPr>
      <w:r w:rsidRPr="0021056A">
        <w:rPr>
          <w:b/>
          <w:bCs/>
        </w:rPr>
        <w:t>Nắm chắc chỉ số:</w:t>
      </w:r>
      <w:r w:rsidRPr="0021056A">
        <w:t> Hãy làm quen với các thuật ngữ như DTI (Debt-to-Income), Credit Score buckets, MCC...</w:t>
      </w:r>
    </w:p>
    <w:p w14:paraId="1C8A1706" w14:textId="77777777" w:rsidR="0021056A" w:rsidRPr="0021056A" w:rsidRDefault="0021056A" w:rsidP="0021056A">
      <w:pPr>
        <w:numPr>
          <w:ilvl w:val="0"/>
          <w:numId w:val="5"/>
        </w:numPr>
      </w:pPr>
      <w:r w:rsidRPr="0021056A">
        <w:rPr>
          <w:b/>
          <w:bCs/>
        </w:rPr>
        <w:t>Tư duy phản biện:</w:t>
      </w:r>
      <w:r w:rsidRPr="0021056A">
        <w:t> Đừng chỉ thấy chi tiêu cao là tốt. Hãy tự hỏi: "Chi tiêu cao kèm nợ cao và điểm tín dụng thấp thì có nên cấp thêm hạn mức không?"</w:t>
      </w:r>
    </w:p>
    <w:p w14:paraId="67234F63" w14:textId="78FA92FE" w:rsidR="00D66882" w:rsidRDefault="0021056A" w:rsidP="00FB08CB">
      <w:pPr>
        <w:numPr>
          <w:ilvl w:val="0"/>
          <w:numId w:val="5"/>
        </w:numPr>
      </w:pPr>
      <w:r w:rsidRPr="0021056A">
        <w:rPr>
          <w:b/>
          <w:bCs/>
        </w:rPr>
        <w:t>Trực quan hóa:</w:t>
      </w:r>
      <w:r w:rsidRPr="0021056A">
        <w:t> Trong ngân hàng, sự rõ ràng là số 1. Một Dashboard sạch sẽ, chuyên nghiệp chính là điểm cộng lớn nhất.</w:t>
      </w:r>
    </w:p>
    <w:sectPr w:rsidR="00D66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97F"/>
    <w:multiLevelType w:val="multilevel"/>
    <w:tmpl w:val="E7A8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D1B76"/>
    <w:multiLevelType w:val="multilevel"/>
    <w:tmpl w:val="6CE4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9E3DAA"/>
    <w:multiLevelType w:val="multilevel"/>
    <w:tmpl w:val="AB74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2B7561"/>
    <w:multiLevelType w:val="multilevel"/>
    <w:tmpl w:val="D050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7C0EDD"/>
    <w:multiLevelType w:val="multilevel"/>
    <w:tmpl w:val="B434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C42666"/>
    <w:multiLevelType w:val="multilevel"/>
    <w:tmpl w:val="8C7E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CB66DB"/>
    <w:multiLevelType w:val="multilevel"/>
    <w:tmpl w:val="778C9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11552">
    <w:abstractNumId w:val="6"/>
  </w:num>
  <w:num w:numId="2" w16cid:durableId="84040918">
    <w:abstractNumId w:val="4"/>
  </w:num>
  <w:num w:numId="3" w16cid:durableId="779422699">
    <w:abstractNumId w:val="2"/>
  </w:num>
  <w:num w:numId="4" w16cid:durableId="275797958">
    <w:abstractNumId w:val="3"/>
  </w:num>
  <w:num w:numId="5" w16cid:durableId="1108742790">
    <w:abstractNumId w:val="1"/>
  </w:num>
  <w:num w:numId="6" w16cid:durableId="543829044">
    <w:abstractNumId w:val="0"/>
  </w:num>
  <w:num w:numId="7" w16cid:durableId="951329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56A"/>
    <w:rsid w:val="001200B9"/>
    <w:rsid w:val="0021056A"/>
    <w:rsid w:val="003601B8"/>
    <w:rsid w:val="005657E3"/>
    <w:rsid w:val="00B5331A"/>
    <w:rsid w:val="00BB14ED"/>
    <w:rsid w:val="00D66882"/>
    <w:rsid w:val="00FB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1B133"/>
  <w15:chartTrackingRefBased/>
  <w15:docId w15:val="{5B26505C-D756-4800-B24D-3039F70F6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Le Minh</dc:creator>
  <cp:keywords/>
  <dc:description/>
  <cp:lastModifiedBy>Doan Le Minh</cp:lastModifiedBy>
  <cp:revision>4</cp:revision>
  <dcterms:created xsi:type="dcterms:W3CDTF">2026-05-03T09:17:00Z</dcterms:created>
  <dcterms:modified xsi:type="dcterms:W3CDTF">2026-05-04T14:41:00Z</dcterms:modified>
</cp:coreProperties>
</file>