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C0885C" wp14:paraId="2C078E63" wp14:textId="3D3615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BC0885C" w:rsidR="493FB5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Audio File Formats and Python Libraries</w:t>
      </w:r>
    </w:p>
    <w:p w:rsidR="493FB55E" w:rsidP="6BC0885C" w:rsidRDefault="493FB55E" w14:paraId="01CD623E" w14:textId="310610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460C85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ch</w:t>
      </w:r>
      <w:r w:rsidRPr="6BC0885C" w:rsidR="4B3019A9">
        <w:rPr>
          <w:rFonts w:ascii="Times New Roman" w:hAnsi="Times New Roman" w:eastAsia="Times New Roman" w:cs="Times New Roman"/>
          <w:sz w:val="28"/>
          <w:szCs w:val="28"/>
        </w:rPr>
        <w:t>úng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nghe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đượ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c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tro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n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g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thự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c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tế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ở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d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ạng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tín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hiệ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u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tươ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n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g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tự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(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an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alog signal),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nó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c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ó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t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hẻ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h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áo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93FB55E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l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ưu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lại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o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địn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h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dạn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g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.m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p3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.wav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wma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,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,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</w:t>
      </w:r>
      <w:r w:rsidRPr="6BC0885C" w:rsidR="782090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lac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, ..</w:t>
      </w:r>
      <w:r w:rsidRPr="6BC0885C" w:rsidR="7820909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1F9CA85" w:rsidP="6BC0885C" w:rsidRDefault="51F9CA85" w14:paraId="4708E675" w14:textId="777582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thư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viện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xử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lý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dữ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>liệu</w:t>
      </w:r>
      <w:r w:rsidRPr="6BC0885C" w:rsidR="51F9CA85">
        <w:rPr>
          <w:rFonts w:ascii="Times New Roman" w:hAnsi="Times New Roman" w:eastAsia="Times New Roman" w:cs="Times New Roman"/>
          <w:sz w:val="28"/>
          <w:szCs w:val="28"/>
        </w:rPr>
        <w:t xml:space="preserve"> Audio:</w:t>
      </w:r>
    </w:p>
    <w:p w:rsidR="2CEE6609" w:rsidP="6BC0885C" w:rsidRDefault="2CEE6609" w14:paraId="2ED1F90C" w14:textId="7E268B4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 xml:space="preserve">Python: 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>Librosa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>Scipy</w:t>
      </w:r>
    </w:p>
    <w:p w:rsidR="2CEE6609" w:rsidP="6BC0885C" w:rsidRDefault="2CEE6609" w14:paraId="19C55025" w14:textId="20AFF81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>Pytorch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6BC0885C" w:rsidR="2CEE6609">
        <w:rPr>
          <w:rFonts w:ascii="Times New Roman" w:hAnsi="Times New Roman" w:eastAsia="Times New Roman" w:cs="Times New Roman"/>
          <w:sz w:val="28"/>
          <w:szCs w:val="28"/>
        </w:rPr>
        <w:t>torchaudio</w:t>
      </w:r>
    </w:p>
    <w:p w:rsidR="2CEE6609" w:rsidP="6BC0885C" w:rsidRDefault="2CEE6609" w14:paraId="2675046D" w14:textId="4B81B7B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EAF0B00" w:rsidR="2CEE6609">
        <w:rPr>
          <w:rFonts w:ascii="Times New Roman" w:hAnsi="Times New Roman" w:eastAsia="Times New Roman" w:cs="Times New Roman"/>
          <w:sz w:val="28"/>
          <w:szCs w:val="28"/>
        </w:rPr>
        <w:t>Tensorflow</w:t>
      </w:r>
      <w:r w:rsidRPr="7EAF0B00" w:rsidR="2CEE660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7EAF0B00" w:rsidR="2CEE6609">
        <w:rPr>
          <w:rFonts w:ascii="Times New Roman" w:hAnsi="Times New Roman" w:eastAsia="Times New Roman" w:cs="Times New Roman"/>
          <w:sz w:val="28"/>
          <w:szCs w:val="28"/>
        </w:rPr>
        <w:t>tf.audio</w:t>
      </w:r>
    </w:p>
    <w:p w:rsidR="6BC0885C" w:rsidP="6BC0885C" w:rsidRDefault="6BC0885C" w14:paraId="013297BB" w14:textId="20CED4A7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4B88E0BE" w:rsidP="6BC0885C" w:rsidRDefault="4B88E0BE" w14:paraId="762856C2" w14:textId="7518EE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Đọc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file Audio</w:t>
      </w:r>
    </w:p>
    <w:p w:rsidR="4B88E0BE" w:rsidP="6BC0885C" w:rsidRDefault="4B88E0BE" w14:paraId="770FA270" w14:textId="7D3BD8F7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="4B88E0BE">
        <w:drawing>
          <wp:inline wp14:editId="6E5135C0" wp14:anchorId="62B35F26">
            <wp:extent cx="4864260" cy="1847484"/>
            <wp:effectExtent l="0" t="0" r="0" b="0"/>
            <wp:docPr id="179098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c34b19c83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60" cy="18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0885C" w:rsidP="6BC0885C" w:rsidRDefault="6BC0885C" w14:paraId="415C51BF" w14:textId="1AAE134A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4B88E0BE" w:rsidP="6BC0885C" w:rsidRDefault="4B88E0BE" w14:paraId="318F92E3" w14:textId="66FC040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thanh</w:t>
      </w:r>
    </w:p>
    <w:p w:rsidR="4B88E0BE" w:rsidP="6BC0885C" w:rsidRDefault="4B88E0BE" w14:paraId="092991A0" w14:textId="2C917B3D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="4B88E0BE">
        <w:drawing>
          <wp:inline wp14:editId="3212F70C" wp14:anchorId="66390D78">
            <wp:extent cx="4810125" cy="2551524"/>
            <wp:effectExtent l="0" t="0" r="0" b="0"/>
            <wp:docPr id="84552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bf7eca5ac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0885C" w:rsidP="6BC0885C" w:rsidRDefault="6BC0885C" w14:paraId="389E259B" w14:textId="022B964A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4B88E0BE" w:rsidP="6BC0885C" w:rsidRDefault="4B88E0BE" w14:paraId="61C436B6" w14:textId="6A2D688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nghe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file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B88E0BE">
        <w:rPr>
          <w:rFonts w:ascii="Times New Roman" w:hAnsi="Times New Roman" w:eastAsia="Times New Roman" w:cs="Times New Roman"/>
          <w:sz w:val="28"/>
          <w:szCs w:val="28"/>
        </w:rPr>
        <w:t>thanh</w:t>
      </w:r>
    </w:p>
    <w:p w:rsidR="4B88E0BE" w:rsidP="6BC0885C" w:rsidRDefault="4B88E0BE" w14:paraId="2FDFEE57" w14:textId="4A829296">
      <w:pPr>
        <w:pStyle w:val="ListParagraph"/>
        <w:ind w:left="1440"/>
        <w:rPr>
          <w:rFonts w:ascii="Times New Roman" w:hAnsi="Times New Roman" w:eastAsia="Times New Roman" w:cs="Times New Roman"/>
          <w:sz w:val="28"/>
          <w:szCs w:val="28"/>
        </w:rPr>
      </w:pPr>
      <w:r w:rsidR="4B88E0BE">
        <w:drawing>
          <wp:inline wp14:editId="076A9997" wp14:anchorId="3EF478BF">
            <wp:extent cx="4686954" cy="1390844"/>
            <wp:effectExtent l="0" t="0" r="0" b="0"/>
            <wp:docPr id="183168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4b2ca1a24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0885C" w:rsidP="6BC0885C" w:rsidRDefault="6BC0885C" w14:paraId="2420028F" w14:textId="17375620">
      <w:pPr>
        <w:pStyle w:val="ListParagraph"/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p w:rsidR="6BC0885C" w:rsidP="6BC0885C" w:rsidRDefault="6BC0885C" w14:paraId="282DFA4F" w14:textId="11CAFC36">
      <w:pPr>
        <w:pStyle w:val="ListParagraph"/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p w:rsidR="0AC680E7" w:rsidP="6BC0885C" w:rsidRDefault="0AC680E7" w14:paraId="01C08576" w14:textId="08BB7CB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BC0885C" w:rsidR="0AC680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Audio Signal Data</w:t>
      </w:r>
    </w:p>
    <w:p w:rsidR="0AC680E7" w:rsidP="6BC0885C" w:rsidRDefault="0AC680E7" w14:paraId="068742E7" w14:textId="693E49A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Audio Data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cách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lấy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mẫu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Sound Analog Signal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chu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kỳ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thời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AC680E7">
        <w:rPr>
          <w:rFonts w:ascii="Times New Roman" w:hAnsi="Times New Roman" w:eastAsia="Times New Roman" w:cs="Times New Roman"/>
          <w:sz w:val="28"/>
          <w:szCs w:val="28"/>
        </w:rPr>
        <w:t>gian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đi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iên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tại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mỗi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thời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điểm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lấy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mẫu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B06C62C" w:rsidP="6BC0885C" w:rsidRDefault="2B06C62C" w14:paraId="08C767E7" w14:textId="041D678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Audio Data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đucợ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lưu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thành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file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dạng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nén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(.mp3, .wav, ...). Khi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đọc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lên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thư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viện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xử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lý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BC0885C" w:rsidR="2B06C62C">
        <w:rPr>
          <w:rFonts w:ascii="Times New Roman" w:hAnsi="Times New Roman" w:eastAsia="Times New Roman" w:cs="Times New Roman"/>
          <w:sz w:val="28"/>
          <w:szCs w:val="28"/>
        </w:rPr>
        <w:t>nó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>nén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>thành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>Numpy</w:t>
      </w:r>
      <w:r w:rsidRPr="6BC0885C" w:rsidR="29B42102">
        <w:rPr>
          <w:rFonts w:ascii="Times New Roman" w:hAnsi="Times New Roman" w:eastAsia="Times New Roman" w:cs="Times New Roman"/>
          <w:sz w:val="28"/>
          <w:szCs w:val="28"/>
        </w:rPr>
        <w:t xml:space="preserve"> Array.</w:t>
      </w:r>
    </w:p>
    <w:p w:rsidR="5CF0248F" w:rsidP="6BC0885C" w:rsidRDefault="5CF0248F" w14:paraId="3A084800" w14:textId="43B1D36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Audio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coi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chuỗi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thời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gian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Ví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dụ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việc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đọc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file ở 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>trên</w:t>
      </w:r>
      <w:r w:rsidRPr="6BC0885C" w:rsidR="5CF024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sample_rate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= 44100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thì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cứ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1s Audio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44100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7F3259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4CED423" w:rsidP="6BC0885C" w:rsidRDefault="14CED423" w14:paraId="6DAC3178" w14:textId="08EEC52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Khoảng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quy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định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bởi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thông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bit-length.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Ví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dụ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, bit-length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16 =&gt;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>khoảng</w:t>
      </w:r>
      <w:r w:rsidRPr="6BC0885C" w:rsidR="14CED4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[0, 2^16 -1].</w:t>
      </w:r>
    </w:p>
    <w:p w:rsidR="06C94862" w:rsidP="6BC0885C" w:rsidRDefault="06C94862" w14:paraId="474940DC" w14:textId="40905730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=&gt; Bit-length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càng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lớn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thì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chất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Audio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càng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06C94862">
        <w:rPr>
          <w:rFonts w:ascii="Times New Roman" w:hAnsi="Times New Roman" w:eastAsia="Times New Roman" w:cs="Times New Roman"/>
          <w:sz w:val="28"/>
          <w:szCs w:val="28"/>
        </w:rPr>
        <w:t>tốt</w:t>
      </w:r>
    </w:p>
    <w:p w:rsidR="6BC0885C" w:rsidP="6BC0885C" w:rsidRDefault="6BC0885C" w14:paraId="47BB0E23" w14:textId="7834488F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76667A0A" w:rsidP="6BC0885C" w:rsidRDefault="76667A0A" w14:paraId="4EE54A3C" w14:textId="21FF351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BC0885C" w:rsidR="76667A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Spectrograms</w:t>
      </w:r>
    </w:p>
    <w:p w:rsidR="76667A0A" w:rsidP="6BC0885C" w:rsidRDefault="76667A0A" w14:paraId="07D730FE" w14:textId="6BC42585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Trong Tuần_1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nói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đến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việc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chuẩn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bị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dữ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liệu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đưa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Deep Learning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huấn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luyện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. Ta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>chuẩn</w:t>
      </w:r>
      <w:r w:rsidRPr="6BC0885C" w:rsidR="76667A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sang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dạng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Spectrogram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vì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nó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nhiều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đặc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trưng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12FEE80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C0885C" w:rsidP="6BC0885C" w:rsidRDefault="6BC0885C" w14:paraId="7DB3BFB0" w14:textId="3E618062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34F43B00" w:rsidP="6BC0885C" w:rsidRDefault="34F43B00" w14:paraId="62F82A33" w14:textId="5EBAE69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Vẽ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Spectrogram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tại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mục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1:</w:t>
      </w:r>
    </w:p>
    <w:p w:rsidR="34F43B00" w:rsidP="6BC0885C" w:rsidRDefault="34F43B00" w14:paraId="54F2E496" w14:textId="2F076E0D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="34F43B00">
        <w:drawing>
          <wp:inline wp14:editId="4A964FA0" wp14:anchorId="5298DBF4">
            <wp:extent cx="5943600" cy="5086350"/>
            <wp:effectExtent l="0" t="0" r="0" b="0"/>
            <wp:docPr id="4728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2333bf9d5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43B00" w:rsidP="6BC0885C" w:rsidRDefault="34F43B00" w14:paraId="4621B324" w14:textId="6FB067E9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=&gt;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thấy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rõ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thông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về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tần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Spectrogram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6BC0885C" w:rsidR="34F43B0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9074489" w:rsidP="6BC0885C" w:rsidRDefault="19074489" w14:paraId="55B42D79" w14:textId="0DF2C712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190744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Lý </w:t>
      </w:r>
      <w:r w:rsidRPr="6BC0885C" w:rsidR="190744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</w:t>
      </w:r>
      <w:r w:rsidRPr="6BC0885C" w:rsidR="190744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Hầu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hết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chúng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nghe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tập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trung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xung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quanh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dải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tần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khá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19074489">
        <w:rPr>
          <w:rFonts w:ascii="Times New Roman" w:hAnsi="Times New Roman" w:eastAsia="Times New Roman" w:cs="Times New Roman"/>
          <w:sz w:val="28"/>
          <w:szCs w:val="28"/>
        </w:rPr>
        <w:t>hẹp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giải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quyết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vấn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đề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này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, Spectrogram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đucợ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sang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dạng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mới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gọi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Mel Spectrogram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tại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đó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CE999E6" w:rsidP="6BC0885C" w:rsidRDefault="3CE999E6" w14:paraId="74974D5B" w14:textId="0E710DE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Tần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thay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thế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3CE999E6">
        <w:rPr>
          <w:rFonts w:ascii="Times New Roman" w:hAnsi="Times New Roman" w:eastAsia="Times New Roman" w:cs="Times New Roman"/>
          <w:sz w:val="28"/>
          <w:szCs w:val="28"/>
        </w:rPr>
        <w:t xml:space="preserve"> Logarithmic, goi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Mel Scale.</w:t>
      </w:r>
    </w:p>
    <w:p w:rsidR="27DD4C24" w:rsidP="6BC0885C" w:rsidRDefault="27DD4C24" w14:paraId="0EE19F1C" w14:textId="0DF4F8B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Biên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thay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thế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Logarithmic,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gọi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6BC0885C" w:rsidR="27DD4C24">
        <w:rPr>
          <w:rFonts w:ascii="Times New Roman" w:hAnsi="Times New Roman" w:eastAsia="Times New Roman" w:cs="Times New Roman"/>
          <w:sz w:val="28"/>
          <w:szCs w:val="28"/>
        </w:rPr>
        <w:t xml:space="preserve"> Decibel Scale.</w:t>
      </w:r>
    </w:p>
    <w:p w:rsidR="6BC0885C" w:rsidP="6BC0885C" w:rsidRDefault="6BC0885C" w14:paraId="476E5E76" w14:textId="76F818C3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42B48361" w:rsidP="6BC0885C" w:rsidRDefault="42B48361" w14:paraId="62F27802" w14:textId="528A610A">
      <w:pPr>
        <w:pStyle w:val="Normal"/>
        <w:ind w:left="108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Hình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minh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họa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laoij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thay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thang Decibel Scale:</w:t>
      </w:r>
    </w:p>
    <w:p w:rsidR="42B48361" w:rsidP="6BC0885C" w:rsidRDefault="42B48361" w14:paraId="5A5EF0A2" w14:textId="53C6492A">
      <w:pPr>
        <w:pStyle w:val="Normal"/>
        <w:ind w:left="10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2B48361">
        <w:drawing>
          <wp:inline wp14:editId="3233AED7" wp14:anchorId="040C1F02">
            <wp:extent cx="3312572" cy="4277472"/>
            <wp:effectExtent l="0" t="0" r="0" b="0"/>
            <wp:docPr id="19986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20bad6282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72" cy="42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0885C" w:rsidP="6BC0885C" w:rsidRDefault="6BC0885C" w14:paraId="215F3F6D" w14:textId="13872E1D">
      <w:pPr>
        <w:pStyle w:val="Normal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42B48361" w:rsidP="6BC0885C" w:rsidRDefault="42B48361" w14:paraId="31F3AAF1" w14:textId="76C1AB1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Vẫn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file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trên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>nhưng</w:t>
      </w:r>
      <w:r w:rsidRPr="6BC0885C" w:rsidR="42B483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đucợ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thẻ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Mel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Spetrogram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FA0D649" w:rsidP="6BC0885C" w:rsidRDefault="2FA0D649" w14:paraId="024556A1" w14:textId="450998B4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tần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thời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gian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FA0D649" w:rsidP="6BC0885C" w:rsidRDefault="2FA0D649" w14:paraId="175287DA" w14:textId="5F8C614A">
      <w:pPr>
        <w:pStyle w:val="ListParagraph"/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="2FA0D649">
        <w:drawing>
          <wp:inline wp14:editId="02A0ADE1" wp14:anchorId="58F6CC76">
            <wp:extent cx="5476875" cy="3747797"/>
            <wp:effectExtent l="0" t="0" r="0" b="0"/>
            <wp:docPr id="101132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6f10a4c2c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0D649" w:rsidP="6BC0885C" w:rsidRDefault="2FA0D649" w14:paraId="0C846797" w14:textId="13BAF634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Biểu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đồ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biên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thời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gian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FA0D649" w:rsidP="6BC0885C" w:rsidRDefault="2FA0D649" w14:paraId="49498C8D" w14:textId="73E30FDA">
      <w:pPr>
        <w:pStyle w:val="ListParagraph"/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="2FA0D649">
        <w:drawing>
          <wp:inline wp14:editId="5227B0FB" wp14:anchorId="2A786060">
            <wp:extent cx="5076825" cy="3783211"/>
            <wp:effectExtent l="0" t="0" r="0" b="0"/>
            <wp:docPr id="1448741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e6f814168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0D649" w:rsidP="6BC0885C" w:rsidRDefault="2FA0D649" w14:paraId="45895985" w14:textId="7207D7E8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=&gt; Thông tin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âm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thanh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thể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rõ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ràng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trên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hình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>ảnh</w:t>
      </w:r>
      <w:r w:rsidRPr="6BC0885C" w:rsidR="2FA0D649">
        <w:rPr>
          <w:rFonts w:ascii="Times New Roman" w:hAnsi="Times New Roman" w:eastAsia="Times New Roman" w:cs="Times New Roman"/>
          <w:sz w:val="28"/>
          <w:szCs w:val="28"/>
        </w:rPr>
        <w:t xml:space="preserve"> Mel Spectrogram.</w:t>
      </w:r>
    </w:p>
    <w:p w:rsidR="6BC0885C" w:rsidP="6BC0885C" w:rsidRDefault="6BC0885C" w14:paraId="7B9E718E" w14:textId="35B4C0F5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7B97B2CE" w:rsidP="6BC0885C" w:rsidRDefault="7B97B2CE" w14:paraId="6C33FAAF" w14:textId="2E13AFF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Mã </w:t>
      </w: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nguồn</w:t>
      </w: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hành</w:t>
      </w:r>
      <w:r w:rsidRPr="6BC0885C" w:rsidR="7B97B2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6BC0885C" w:rsidR="7B97B2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0c93e4bb9fe94bd4">
        <w:r w:rsidRPr="6BC0885C" w:rsidR="75B8B61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Link google colab thực hiện</w:t>
        </w:r>
      </w:hyperlink>
    </w:p>
    <w:p w:rsidR="6BC0885C" w:rsidP="6BC0885C" w:rsidRDefault="6BC0885C" w14:paraId="0E20CA9B" w14:textId="2111C24B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6BC0885C" w:rsidP="6BC0885C" w:rsidRDefault="6BC0885C" w14:paraId="4A8E67A4" w14:textId="08F5A671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6BC0885C" w:rsidP="6BC0885C" w:rsidRDefault="6BC0885C" w14:paraId="6D319AA3" w14:textId="4D48FA03">
      <w:pPr>
        <w:pStyle w:val="Normal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6BC0885C" w:rsidP="6BC0885C" w:rsidRDefault="6BC0885C" w14:paraId="7DE197BE" w14:textId="49B02DFD">
      <w:pPr>
        <w:pStyle w:val="Normal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6BC0885C" w:rsidP="6BC0885C" w:rsidRDefault="6BC0885C" w14:paraId="4EEA78C6" w14:textId="616F2B14">
      <w:pPr>
        <w:pStyle w:val="Normal"/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44f6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6b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00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21e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0e5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62b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b4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8e6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bbe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92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6a2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0e9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528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d7c6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CB007"/>
    <w:rsid w:val="000C8BAC"/>
    <w:rsid w:val="0239739B"/>
    <w:rsid w:val="03D41DCD"/>
    <w:rsid w:val="04B32965"/>
    <w:rsid w:val="06C94862"/>
    <w:rsid w:val="0808A5B3"/>
    <w:rsid w:val="0AC680E7"/>
    <w:rsid w:val="0ACF7716"/>
    <w:rsid w:val="0CE8DB64"/>
    <w:rsid w:val="0DC7B659"/>
    <w:rsid w:val="0DD10917"/>
    <w:rsid w:val="1110AFD6"/>
    <w:rsid w:val="12FEE808"/>
    <w:rsid w:val="14CED423"/>
    <w:rsid w:val="18530D91"/>
    <w:rsid w:val="19074489"/>
    <w:rsid w:val="1A56CE5C"/>
    <w:rsid w:val="1A58902E"/>
    <w:rsid w:val="1C565025"/>
    <w:rsid w:val="1F5EB56C"/>
    <w:rsid w:val="24201BE0"/>
    <w:rsid w:val="24CA003A"/>
    <w:rsid w:val="2508788C"/>
    <w:rsid w:val="25F47B9C"/>
    <w:rsid w:val="26E88946"/>
    <w:rsid w:val="273C197E"/>
    <w:rsid w:val="27DD4C24"/>
    <w:rsid w:val="288C172F"/>
    <w:rsid w:val="28A46014"/>
    <w:rsid w:val="29B42102"/>
    <w:rsid w:val="2B06C62C"/>
    <w:rsid w:val="2CEE6609"/>
    <w:rsid w:val="2FA0D649"/>
    <w:rsid w:val="3150C7E1"/>
    <w:rsid w:val="322D254C"/>
    <w:rsid w:val="32DCB007"/>
    <w:rsid w:val="34F43B00"/>
    <w:rsid w:val="362D3AFC"/>
    <w:rsid w:val="36728CD1"/>
    <w:rsid w:val="36C62F75"/>
    <w:rsid w:val="382C0B42"/>
    <w:rsid w:val="39994CC7"/>
    <w:rsid w:val="39C6A150"/>
    <w:rsid w:val="3B39F071"/>
    <w:rsid w:val="3B62FC52"/>
    <w:rsid w:val="3BE65BCA"/>
    <w:rsid w:val="3CE999E6"/>
    <w:rsid w:val="3E404475"/>
    <w:rsid w:val="3E9D102F"/>
    <w:rsid w:val="3F6E8B21"/>
    <w:rsid w:val="3FEA25FD"/>
    <w:rsid w:val="4179B71F"/>
    <w:rsid w:val="41CA67AF"/>
    <w:rsid w:val="42B48361"/>
    <w:rsid w:val="448DB63F"/>
    <w:rsid w:val="45B03BB0"/>
    <w:rsid w:val="460C8523"/>
    <w:rsid w:val="487E731E"/>
    <w:rsid w:val="493FB55E"/>
    <w:rsid w:val="4A3CFADD"/>
    <w:rsid w:val="4B2B5D61"/>
    <w:rsid w:val="4B3019A9"/>
    <w:rsid w:val="4B88E0BE"/>
    <w:rsid w:val="4D4E3949"/>
    <w:rsid w:val="4D551018"/>
    <w:rsid w:val="4E103EE4"/>
    <w:rsid w:val="4E3A6E44"/>
    <w:rsid w:val="5152122F"/>
    <w:rsid w:val="51F9CA85"/>
    <w:rsid w:val="5351C698"/>
    <w:rsid w:val="552E416E"/>
    <w:rsid w:val="561C3087"/>
    <w:rsid w:val="5804F84A"/>
    <w:rsid w:val="581754FC"/>
    <w:rsid w:val="5B2BF459"/>
    <w:rsid w:val="5CB68F65"/>
    <w:rsid w:val="5CF0248F"/>
    <w:rsid w:val="5D0FC35B"/>
    <w:rsid w:val="60A03DF3"/>
    <w:rsid w:val="60B047D8"/>
    <w:rsid w:val="63421F73"/>
    <w:rsid w:val="63D29325"/>
    <w:rsid w:val="67D1DBB3"/>
    <w:rsid w:val="686DCAE5"/>
    <w:rsid w:val="68B1C79D"/>
    <w:rsid w:val="6A8664F9"/>
    <w:rsid w:val="6BC0885C"/>
    <w:rsid w:val="6C610557"/>
    <w:rsid w:val="6C80A3A7"/>
    <w:rsid w:val="6CF643DC"/>
    <w:rsid w:val="6E14C939"/>
    <w:rsid w:val="75B8B619"/>
    <w:rsid w:val="76667A0A"/>
    <w:rsid w:val="77553416"/>
    <w:rsid w:val="77EA5175"/>
    <w:rsid w:val="78209097"/>
    <w:rsid w:val="7938FD4D"/>
    <w:rsid w:val="7B97B2CE"/>
    <w:rsid w:val="7EAF0B00"/>
    <w:rsid w:val="7F3259F8"/>
    <w:rsid w:val="7F75E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B007"/>
  <w15:chartTrackingRefBased/>
  <w15:docId w15:val="{FE7DEC14-87C6-49D6-A478-82094770E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bc34b19c834adb" /><Relationship Type="http://schemas.openxmlformats.org/officeDocument/2006/relationships/image" Target="/media/image2.png" Id="R631bf7eca5ac41bb" /><Relationship Type="http://schemas.openxmlformats.org/officeDocument/2006/relationships/image" Target="/media/image3.png" Id="R7e84b2ca1a244ef9" /><Relationship Type="http://schemas.openxmlformats.org/officeDocument/2006/relationships/image" Target="/media/image4.png" Id="Rd722333bf9d54540" /><Relationship Type="http://schemas.openxmlformats.org/officeDocument/2006/relationships/image" Target="/media/image5.png" Id="R55c20bad6282473a" /><Relationship Type="http://schemas.openxmlformats.org/officeDocument/2006/relationships/image" Target="/media/image6.png" Id="R9506f10a4c2c4ed6" /><Relationship Type="http://schemas.openxmlformats.org/officeDocument/2006/relationships/image" Target="/media/image7.png" Id="R4e8e6f8141684b99" /><Relationship Type="http://schemas.openxmlformats.org/officeDocument/2006/relationships/hyperlink" Target="https://colab.research.google.com/drive/1RueWT0FVKdg32jZS-wObLwEOkNonn6wG?usp=sharing" TargetMode="External" Id="R0c93e4bb9fe94bd4" /><Relationship Type="http://schemas.openxmlformats.org/officeDocument/2006/relationships/numbering" Target="numbering.xml" Id="Ra65fe9e2a07a46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2024-11-02T10:07:08.2126812Z</dcterms:created>
  <dcterms:modified xsi:type="dcterms:W3CDTF">2024-11-17T01:36:12.2449438Z</dcterms:modified>
  <dc:creator>Nguyen Van Giang 20215569</dc:creator>
  <lastModifiedBy>Nguyen Van Giang 20215569</lastModifiedBy>
</coreProperties>
</file>