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7D0D" w14:textId="77777777" w:rsidR="00D27F3D" w:rsidRPr="005D08A8" w:rsidRDefault="00D27F3D" w:rsidP="00AF450F">
      <w:pPr>
        <w:ind w:firstLine="0"/>
        <w:rPr>
          <w:b/>
        </w:rPr>
      </w:pPr>
      <w:r w:rsidRPr="005D08A8">
        <w:rPr>
          <w:b/>
        </w:rPr>
        <w:t>Phạm Trường Gian</w:t>
      </w:r>
      <w:r w:rsidR="00F274B2" w:rsidRPr="005D08A8">
        <w:rPr>
          <w:b/>
        </w:rPr>
        <w:t>g – 15110036</w:t>
      </w:r>
    </w:p>
    <w:p w14:paraId="11373A10" w14:textId="77777777" w:rsidR="00F274B2" w:rsidRPr="005D08A8" w:rsidRDefault="00F274B2" w:rsidP="00AF450F">
      <w:pPr>
        <w:ind w:firstLine="0"/>
        <w:rPr>
          <w:b/>
        </w:rPr>
      </w:pPr>
      <w:r w:rsidRPr="005D08A8">
        <w:rPr>
          <w:b/>
        </w:rPr>
        <w:t xml:space="preserve">Nguyễn Ngọc Hoàng Phúc </w:t>
      </w:r>
      <w:r w:rsidR="000C7051" w:rsidRPr="005D08A8">
        <w:rPr>
          <w:b/>
        </w:rPr>
        <w:t>–</w:t>
      </w:r>
      <w:r w:rsidRPr="005D08A8">
        <w:rPr>
          <w:b/>
        </w:rPr>
        <w:t xml:space="preserve"> 15110099</w:t>
      </w:r>
    </w:p>
    <w:p w14:paraId="0EBB1F3A" w14:textId="77777777" w:rsidR="000C7051" w:rsidRPr="005D08A8" w:rsidRDefault="004F6B63" w:rsidP="009E54BF">
      <w:pPr>
        <w:jc w:val="center"/>
        <w:rPr>
          <w:b/>
          <w:sz w:val="36"/>
          <w:szCs w:val="36"/>
        </w:rPr>
      </w:pPr>
      <w:r>
        <w:rPr>
          <w:b/>
          <w:sz w:val="36"/>
          <w:szCs w:val="36"/>
        </w:rPr>
        <w:t xml:space="preserve">Báo cáo </w:t>
      </w:r>
      <w:r w:rsidR="00016444" w:rsidRPr="005D08A8">
        <w:rPr>
          <w:b/>
          <w:sz w:val="36"/>
          <w:szCs w:val="36"/>
        </w:rPr>
        <w:t>Đồ án 3</w:t>
      </w:r>
    </w:p>
    <w:p w14:paraId="3BA9BC60" w14:textId="77777777" w:rsidR="003E39BC" w:rsidRPr="004F6B63" w:rsidRDefault="00016444" w:rsidP="004F6B63">
      <w:pPr>
        <w:ind w:left="720" w:hanging="720"/>
        <w:jc w:val="center"/>
        <w:rPr>
          <w:b/>
          <w:sz w:val="36"/>
          <w:szCs w:val="36"/>
        </w:rPr>
      </w:pPr>
      <w:r w:rsidRPr="005D08A8">
        <w:rPr>
          <w:b/>
          <w:sz w:val="36"/>
          <w:szCs w:val="36"/>
        </w:rPr>
        <w:t>Robust Logistic Regression and Classification</w:t>
      </w:r>
    </w:p>
    <w:p w14:paraId="79AC9393" w14:textId="51B98C8D" w:rsidR="00856E8D" w:rsidRPr="005D68A2" w:rsidRDefault="005D68A2" w:rsidP="005D68A2">
      <w:pPr>
        <w:pStyle w:val="Heading1"/>
        <w:ind w:firstLine="0"/>
      </w:pPr>
      <w:r w:rsidRPr="005D68A2">
        <w:t xml:space="preserve">I. </w:t>
      </w:r>
      <w:r w:rsidR="00AB7961" w:rsidRPr="005D68A2">
        <w:t>Giới thiệu</w:t>
      </w:r>
    </w:p>
    <w:p w14:paraId="6CA67366" w14:textId="791C9425" w:rsidR="00856E8D" w:rsidRPr="00856E8D" w:rsidRDefault="00856E8D" w:rsidP="00AF450F">
      <w:r w:rsidRPr="00856E8D">
        <w:t xml:space="preserve">Hồi quy logistic (LR) là một mô hình phân lớp xác suất thống kê tiêu chuẩn đã được </w:t>
      </w:r>
      <w:r w:rsidR="0095185C">
        <w:t xml:space="preserve">ứng dụng </w:t>
      </w:r>
      <w:r w:rsidRPr="00856E8D">
        <w:t xml:space="preserve">rộng rãi trong các lĩnh vực: thị giác máy tính, tiếp thị, khoa học xã hội, … Khác với hồi quy tuyến tính, kết quả của LR trên mỗi mẫu là </w:t>
      </w:r>
      <w:r w:rsidRPr="00856E8D">
        <w:rPr>
          <w:i/>
        </w:rPr>
        <w:t>xác suất</w:t>
      </w:r>
      <w:r w:rsidRPr="00856E8D">
        <w:t xml:space="preserve"> positive hoặc negative, trong đó xác suất phụ thuộc vào độ đo tuyến tính của mẫu. Do đó, LR được sử dụng rộng rãi để phân lớp.</w:t>
      </w:r>
    </w:p>
    <w:p w14:paraId="226C2C86" w14:textId="10914D47" w:rsidR="00856E8D" w:rsidRDefault="005D68A2" w:rsidP="005D68A2">
      <w:pPr>
        <w:pStyle w:val="Heading1"/>
        <w:ind w:firstLine="0"/>
      </w:pPr>
      <w:r>
        <w:t xml:space="preserve">II. </w:t>
      </w:r>
      <w:r w:rsidR="002829FF">
        <w:t>Nhược điểm của Logistic Regression</w:t>
      </w:r>
    </w:p>
    <w:p w14:paraId="314E5584" w14:textId="77777777" w:rsidR="005D68A2" w:rsidRPr="005D68A2" w:rsidRDefault="005D68A2" w:rsidP="005D68A2"/>
    <w:p w14:paraId="36BED8CC" w14:textId="732909F7" w:rsidR="005D68A2" w:rsidRDefault="005D68A2" w:rsidP="005D68A2">
      <w:pPr>
        <w:pStyle w:val="Heading1"/>
        <w:ind w:firstLine="0"/>
      </w:pPr>
      <w:r>
        <w:t xml:space="preserve">III. </w:t>
      </w:r>
      <w:r w:rsidR="002829FF">
        <w:t xml:space="preserve">Giải thuật </w:t>
      </w:r>
      <w:r w:rsidR="002829FF" w:rsidRPr="002829FF">
        <w:t>Robust Logistic Regression</w:t>
      </w:r>
    </w:p>
    <w:p w14:paraId="6D7764D7" w14:textId="77777777" w:rsidR="005D68A2" w:rsidRDefault="005D68A2" w:rsidP="005D68A2">
      <w:bookmarkStart w:id="0" w:name="_Hlk532159400"/>
      <w:r>
        <w:t>Bây giờ chúng tôi tiến hành giới thiệu các chi tiết của thuật toán hồi quy mạnh mẽ (RoLR) được đề xuất. Về cơ bản, RoLR trước tiên loại bỏ các mẫu có độ lớn quá lớn và sau đó tối đa hóa mối tương quan đã cắt của các mẫu còn lại với mô hình LR ước tính. Trực giác đằng s</w:t>
      </w:r>
      <w:bookmarkStart w:id="1" w:name="_GoBack"/>
      <w:bookmarkEnd w:id="1"/>
      <w:r>
        <w:t>au RoLR tối đa hóa mối tương quan được cắt tỉa là: nếu các ngoại lệ có độ lớn quá lớn, chúng sẽ không đóng góp vào sự tương quan và do đó không ảnh hưởng đến việc học tham số LR. Nếu không, họ có giới hạn ảnh hưởng đến việc học LR (mà thực sự có thể bị ràng buộc bởi các mẫu inlier do chúng tôi áp dụng thống kê tỉa). Thuật toán 1 cung cấp các chi tiết thực hiện của RoLR.</w:t>
      </w:r>
    </w:p>
    <w:p w14:paraId="1864778E" w14:textId="77777777" w:rsidR="005D68A2" w:rsidRDefault="005D68A2" w:rsidP="005D68A2">
      <w:pPr>
        <w:pBdr>
          <w:bottom w:val="single" w:sz="6" w:space="1" w:color="auto"/>
        </w:pBdr>
      </w:pPr>
      <w:r w:rsidRPr="00FF24F7">
        <w:rPr>
          <w:b/>
        </w:rPr>
        <w:t>Algorithm 1</w:t>
      </w:r>
      <w:r w:rsidRPr="00436A3C">
        <w:t xml:space="preserve"> RoLR</w:t>
      </w:r>
    </w:p>
    <w:p w14:paraId="614B4858" w14:textId="77777777" w:rsidR="005D68A2" w:rsidRDefault="005D68A2" w:rsidP="005D68A2">
      <w:r w:rsidRPr="00FF24F7">
        <w:rPr>
          <w:b/>
        </w:rPr>
        <w:t>Input:</w:t>
      </w:r>
      <w:r w:rsidRPr="00436A3C">
        <w:t xml:space="preserve"> Các mẫu đào tạo bị ô nhiễm</w:t>
      </w:r>
      <w:r w:rsidRPr="00BD70C8">
        <w:rPr>
          <w:position w:val="-30"/>
        </w:rPr>
        <w:object w:dxaOrig="1219" w:dyaOrig="600" w14:anchorId="6205F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60.75pt;height:30pt" o:ole="">
            <v:imagedata r:id="rId5" o:title=""/>
          </v:shape>
          <o:OLEObject Type="Embed" ProgID="Equation.DSMT4" ShapeID="_x0000_i1079" DrawAspect="Content" ObjectID="_1605901546" r:id="rId6"/>
        </w:object>
      </w:r>
      <w:r w:rsidRPr="00436A3C">
        <w:t>, một giới hạn trên về số lượng các ngoại lệ</w:t>
      </w:r>
      <w:r>
        <w:t xml:space="preserve"> </w:t>
      </w:r>
      <w:r w:rsidRPr="00F20B3E">
        <w:rPr>
          <w:position w:val="-12"/>
        </w:rPr>
        <w:object w:dxaOrig="240" w:dyaOrig="360" w14:anchorId="1988E619">
          <v:shape id="_x0000_i1080" type="#_x0000_t75" style="width:12pt;height:18pt" o:ole="">
            <v:imagedata r:id="rId7" o:title=""/>
          </v:shape>
          <o:OLEObject Type="Embed" ProgID="Equation.DSMT4" ShapeID="_x0000_i1080" DrawAspect="Content" ObjectID="_1605901547" r:id="rId8"/>
        </w:object>
      </w:r>
      <w:r w:rsidRPr="00436A3C">
        <w:t xml:space="preserve">, số lượng các tham số n và </w:t>
      </w:r>
      <w:r>
        <w:t>số chiều</w:t>
      </w:r>
      <w:r w:rsidRPr="00436A3C">
        <w:t xml:space="preserve"> mẫu p.</w:t>
      </w:r>
    </w:p>
    <w:p w14:paraId="202335EE" w14:textId="77777777" w:rsidR="005D68A2" w:rsidRDefault="005D68A2" w:rsidP="005D68A2">
      <w:r w:rsidRPr="00FF24F7">
        <w:rPr>
          <w:b/>
        </w:rPr>
        <w:t>Initialization:</w:t>
      </w:r>
      <w:r>
        <w:t xml:space="preserve"> đặt </w:t>
      </w:r>
      <w:r w:rsidRPr="00F20B3E">
        <w:rPr>
          <w:position w:val="-12"/>
        </w:rPr>
        <w:object w:dxaOrig="2580" w:dyaOrig="400" w14:anchorId="33EFFE9C">
          <v:shape id="_x0000_i1081" type="#_x0000_t75" style="width:153.75pt;height:24pt" o:ole="">
            <v:imagedata r:id="rId9" o:title=""/>
          </v:shape>
          <o:OLEObject Type="Embed" ProgID="Equation.DSMT4" ShapeID="_x0000_i1081" DrawAspect="Content" ObjectID="_1605901548" r:id="rId10"/>
        </w:object>
      </w:r>
      <w:r>
        <w:t xml:space="preserve"> </w:t>
      </w:r>
    </w:p>
    <w:p w14:paraId="01D8BCC3" w14:textId="77777777" w:rsidR="005D68A2" w:rsidRDefault="005D68A2" w:rsidP="005D68A2">
      <w:r w:rsidRPr="00FF24F7">
        <w:rPr>
          <w:b/>
        </w:rPr>
        <w:lastRenderedPageBreak/>
        <w:t>Preprocessing:</w:t>
      </w:r>
      <w:r>
        <w:t xml:space="preserve"> Lấy mẫu </w:t>
      </w:r>
      <w:r w:rsidRPr="00F20B3E">
        <w:rPr>
          <w:position w:val="-14"/>
        </w:rPr>
        <w:object w:dxaOrig="780" w:dyaOrig="400" w14:anchorId="190782FC">
          <v:shape id="_x0000_i1082" type="#_x0000_t75" style="width:39pt;height:20.25pt" o:ole="">
            <v:imagedata r:id="rId11" o:title=""/>
          </v:shape>
          <o:OLEObject Type="Embed" ProgID="Equation.DSMT4" ShapeID="_x0000_i1082" DrawAspect="Content" ObjectID="_1605901549" r:id="rId12"/>
        </w:object>
      </w:r>
      <w:r>
        <w:t xml:space="preserve"> có độ lớn thỏa mãn </w:t>
      </w:r>
      <w:r w:rsidRPr="00F20B3E">
        <w:rPr>
          <w:position w:val="-14"/>
        </w:rPr>
        <w:object w:dxaOrig="780" w:dyaOrig="400" w14:anchorId="5038CEFE">
          <v:shape id="_x0000_i1083" type="#_x0000_t75" style="width:39pt;height:20.25pt" o:ole="">
            <v:imagedata r:id="rId13" o:title=""/>
          </v:shape>
          <o:OLEObject Type="Embed" ProgID="Equation.DSMT4" ShapeID="_x0000_i1083" DrawAspect="Content" ObjectID="_1605901550" r:id="rId14"/>
        </w:object>
      </w:r>
      <w:r>
        <w:t>.</w:t>
      </w:r>
    </w:p>
    <w:p w14:paraId="72CE3B63" w14:textId="77777777" w:rsidR="005D68A2" w:rsidRDefault="005D68A2" w:rsidP="005D68A2">
      <w:r>
        <w:t>Giải quyết bài toán lập trình tuyến tính sau đây (xem Eqn. (3)):</w:t>
      </w:r>
    </w:p>
    <w:p w14:paraId="6CC927CC" w14:textId="77777777" w:rsidR="005D68A2" w:rsidRDefault="005D68A2" w:rsidP="005D68A2">
      <w:r w:rsidRPr="00555D28">
        <w:rPr>
          <w:position w:val="-28"/>
        </w:rPr>
        <w:object w:dxaOrig="4560" w:dyaOrig="700" w14:anchorId="2E69D11F">
          <v:shape id="_x0000_i1084" type="#_x0000_t75" style="width:419.25pt;height:65.25pt" o:ole="">
            <v:imagedata r:id="rId15" o:title=""/>
          </v:shape>
          <o:OLEObject Type="Embed" ProgID="Equation.DSMT4" ShapeID="_x0000_i1084" DrawAspect="Content" ObjectID="_1605901551" r:id="rId16"/>
        </w:object>
      </w:r>
      <w:r>
        <w:t xml:space="preserve"> </w:t>
      </w:r>
    </w:p>
    <w:p w14:paraId="7C089DFD" w14:textId="77777777" w:rsidR="005D68A2" w:rsidRDefault="005D68A2" w:rsidP="005D68A2">
      <w:pPr>
        <w:pBdr>
          <w:bottom w:val="single" w:sz="6" w:space="1" w:color="auto"/>
        </w:pBdr>
      </w:pPr>
      <w:r w:rsidRPr="00FF24F7">
        <w:rPr>
          <w:b/>
        </w:rPr>
        <w:t>Ouput:</w:t>
      </w:r>
      <w:r>
        <w:t xml:space="preserve"> </w:t>
      </w:r>
      <w:r w:rsidRPr="00B80396">
        <w:rPr>
          <w:position w:val="-10"/>
        </w:rPr>
        <w:object w:dxaOrig="240" w:dyaOrig="400" w14:anchorId="2C886CDA">
          <v:shape id="_x0000_i1085" type="#_x0000_t75" style="width:12pt;height:20.25pt" o:ole="">
            <v:imagedata r:id="rId17" o:title=""/>
          </v:shape>
          <o:OLEObject Type="Embed" ProgID="Equation.DSMT4" ShapeID="_x0000_i1085" DrawAspect="Content" ObjectID="_1605901552" r:id="rId18"/>
        </w:object>
      </w:r>
      <w:r>
        <w:t>.</w:t>
      </w:r>
    </w:p>
    <w:p w14:paraId="71A1EDDD" w14:textId="77777777" w:rsidR="005D68A2" w:rsidRDefault="005D68A2" w:rsidP="005D68A2">
      <w:r w:rsidRPr="00B80396">
        <w:t>Lưu ý rằng, trong thuật toán RoLR, chúng tôi cần tối ưu hóa thống kê được sắp xếp sau:</w:t>
      </w:r>
    </w:p>
    <w:p w14:paraId="6C2F3A55" w14:textId="77777777" w:rsidR="005D68A2" w:rsidRDefault="005D68A2" w:rsidP="005D68A2">
      <w:r>
        <w:t xml:space="preserve"> </w:t>
      </w:r>
      <w:r w:rsidRPr="00B80396">
        <w:rPr>
          <w:position w:val="-28"/>
        </w:rPr>
        <w:object w:dxaOrig="1920" w:dyaOrig="680" w14:anchorId="08C4B1D4">
          <v:shape id="_x0000_i1086" type="#_x0000_t75" style="width:233.25pt;height:81.75pt" o:ole="">
            <v:imagedata r:id="rId19" o:title=""/>
          </v:shape>
          <o:OLEObject Type="Embed" ProgID="Equation.DSMT4" ShapeID="_x0000_i1086" DrawAspect="Content" ObjectID="_1605901553" r:id="rId20"/>
        </w:object>
      </w:r>
      <w:r>
        <w:t xml:space="preserve"> (1)</w:t>
      </w:r>
    </w:p>
    <w:p w14:paraId="6ADDC33E" w14:textId="77777777" w:rsidR="005D68A2" w:rsidRDefault="005D68A2" w:rsidP="005D68A2">
      <w:r>
        <w:t xml:space="preserve">trong đó </w:t>
      </w:r>
      <w:r w:rsidRPr="00F46213">
        <w:rPr>
          <w:position w:val="-20"/>
        </w:rPr>
        <w:object w:dxaOrig="540" w:dyaOrig="460" w14:anchorId="7CE6C231">
          <v:shape id="_x0000_i1087" type="#_x0000_t75" style="width:27pt;height:23.25pt" o:ole="">
            <v:imagedata r:id="rId21" o:title=""/>
          </v:shape>
          <o:OLEObject Type="Embed" ProgID="Equation.DSMT4" ShapeID="_x0000_i1087" DrawAspect="Content" ObjectID="_1605901554" r:id="rId22"/>
        </w:object>
      </w:r>
      <w:r>
        <w:t xml:space="preserve">là một thống kê được sắp xếp sao cho </w:t>
      </w:r>
      <w:r w:rsidRPr="00F46213">
        <w:rPr>
          <w:position w:val="-16"/>
        </w:rPr>
        <w:object w:dxaOrig="2280" w:dyaOrig="400" w14:anchorId="3BB4CA23">
          <v:shape id="_x0000_i1088" type="#_x0000_t75" style="width:114pt;height:20.25pt" o:ole="">
            <v:imagedata r:id="rId23" o:title=""/>
          </v:shape>
          <o:OLEObject Type="Embed" ProgID="Equation.DSMT4" ShapeID="_x0000_i1088" DrawAspect="Content" ObjectID="_1605901555" r:id="rId24"/>
        </w:object>
      </w:r>
      <w:r>
        <w:t xml:space="preserve">và z ký hiệu biến có liên quan. Bài toán trong Eqn. (2) tương đương với việc giảm thiểu tổng kết của các biến n hàng đầu, đó là một lồi và có thể được giải quyết bởi một giải pháp off-the-shelf (chẳng hạn như CVX). Ở đây, chúng ta lưu ý rằng nó cũng có thể được chuyển đổi thành bài toán lập trình tuyến tính sau đây (với một ràng buộc bậc hai), có hiệu quả tính toán cao hơn. Để thấy điều này, trước tiên chúng tôi giới thiệu các biến phụ trợ </w:t>
      </w:r>
      <w:r w:rsidRPr="00555D28">
        <w:rPr>
          <w:position w:val="-14"/>
        </w:rPr>
        <w:object w:dxaOrig="900" w:dyaOrig="400" w14:anchorId="21BB6FC4">
          <v:shape id="_x0000_i1089" type="#_x0000_t75" style="width:45pt;height:20.25pt" o:ole="">
            <v:imagedata r:id="rId25" o:title=""/>
          </v:shape>
          <o:OLEObject Type="Embed" ProgID="Equation.DSMT4" ShapeID="_x0000_i1089" DrawAspect="Content" ObjectID="_1605901556" r:id="rId26"/>
        </w:object>
      </w:r>
      <w:r>
        <w:t xml:space="preserve">là chỉ số về các thuật ngữ tương ứng </w:t>
      </w:r>
      <w:r w:rsidRPr="00F46213">
        <w:rPr>
          <w:position w:val="-14"/>
        </w:rPr>
        <w:object w:dxaOrig="1060" w:dyaOrig="400" w14:anchorId="2EBB7DE2">
          <v:shape id="_x0000_i1090" type="#_x0000_t75" style="width:53.25pt;height:20.25pt" o:ole="">
            <v:imagedata r:id="rId27" o:title=""/>
          </v:shape>
          <o:OLEObject Type="Embed" ProgID="Equation.DSMT4" ShapeID="_x0000_i1090" DrawAspect="Content" ObjectID="_1605901557" r:id="rId28"/>
        </w:object>
      </w:r>
      <w:r>
        <w:t xml:space="preserve"> rơi vào n nhỏ nhất. Sau đó, chúng tôi viết bài toán trong Eqn. (2) là</w:t>
      </w:r>
    </w:p>
    <w:p w14:paraId="5897FECF" w14:textId="77777777" w:rsidR="005D68A2" w:rsidRDefault="005D68A2" w:rsidP="005D68A2">
      <w:r w:rsidRPr="00555D28">
        <w:rPr>
          <w:position w:val="-28"/>
        </w:rPr>
        <w:object w:dxaOrig="4580" w:dyaOrig="700" w14:anchorId="69D90C1C">
          <v:shape id="_x0000_i1091" type="#_x0000_t75" style="width:413.25pt;height:63.75pt" o:ole="">
            <v:imagedata r:id="rId29" o:title=""/>
          </v:shape>
          <o:OLEObject Type="Embed" ProgID="Equation.DSMT4" ShapeID="_x0000_i1091" DrawAspect="Content" ObjectID="_1605901558" r:id="rId30"/>
        </w:object>
      </w:r>
      <w:r>
        <w:t xml:space="preserve"> </w:t>
      </w:r>
    </w:p>
    <w:p w14:paraId="5A172A95" w14:textId="77777777" w:rsidR="005D68A2" w:rsidRDefault="005D68A2" w:rsidP="005D68A2">
      <w:r w:rsidRPr="00BE1F3C">
        <w:t>Ở đây các ràng buộc của là từ việc tái cấu trúc chuẩn của</w:t>
      </w:r>
      <w:r>
        <w:t xml:space="preserve"> </w:t>
      </w:r>
      <w:r w:rsidRPr="00515020">
        <w:rPr>
          <w:position w:val="-16"/>
        </w:rPr>
        <w:object w:dxaOrig="2100" w:dyaOrig="460" w14:anchorId="46B2732D">
          <v:shape id="_x0000_i1092" type="#_x0000_t75" style="width:127.5pt;height:28.5pt" o:ole="">
            <v:imagedata r:id="rId31" o:title=""/>
          </v:shape>
          <o:OLEObject Type="Embed" ProgID="Equation.DSMT4" ShapeID="_x0000_i1092" DrawAspect="Content" ObjectID="_1605901559" r:id="rId32"/>
        </w:object>
      </w:r>
      <w:r>
        <w:t xml:space="preserve"> </w:t>
      </w:r>
      <w:r w:rsidRPr="00BE1F3C">
        <w:t xml:space="preserve">Bây giờ, </w:t>
      </w:r>
      <w:r>
        <w:t xml:space="preserve">bài toán </w:t>
      </w:r>
      <w:r w:rsidRPr="00BE1F3C">
        <w:t xml:space="preserve"> trên trở thành một chương trình tuyến tính max-min. Để tách các biến β và</w:t>
      </w:r>
      <w:r>
        <w:t xml:space="preserve"> </w:t>
      </w:r>
      <w:r w:rsidRPr="00515020">
        <w:rPr>
          <w:position w:val="-12"/>
        </w:rPr>
        <w:object w:dxaOrig="180" w:dyaOrig="360" w14:anchorId="46F9597E">
          <v:shape id="_x0000_i1093" type="#_x0000_t75" style="width:12.75pt;height:25.5pt" o:ole="">
            <v:imagedata r:id="rId33" o:title=""/>
          </v:shape>
          <o:OLEObject Type="Embed" ProgID="Equation.DSMT4" ShapeID="_x0000_i1093" DrawAspect="Content" ObjectID="_1605901560" r:id="rId34"/>
        </w:object>
      </w:r>
      <w:r w:rsidRPr="00BE1F3C">
        <w:t xml:space="preserve">, chúng ta chuyển sang giải quyết dạng kép của bài toán giảm thiểu bên trong. Gọi </w:t>
      </w:r>
      <w:r w:rsidRPr="00BE1F3C">
        <w:lastRenderedPageBreak/>
        <w:t xml:space="preserve">ν, và ξi là bội số Lagrange cho các ràng buộc </w:t>
      </w:r>
      <w:r w:rsidRPr="00515020">
        <w:rPr>
          <w:position w:val="-16"/>
        </w:rPr>
        <w:object w:dxaOrig="1160" w:dyaOrig="460" w14:anchorId="66EB0FF0">
          <v:shape id="_x0000_i1094" type="#_x0000_t75" style="width:57.75pt;height:23.25pt" o:ole="">
            <v:imagedata r:id="rId35" o:title=""/>
          </v:shape>
          <o:OLEObject Type="Embed" ProgID="Equation.DSMT4" ShapeID="_x0000_i1094" DrawAspect="Content" ObjectID="_1605901561" r:id="rId36"/>
        </w:object>
      </w:r>
      <w:r w:rsidRPr="00BE1F3C">
        <w:t xml:space="preserve">và </w:t>
      </w:r>
      <w:r w:rsidRPr="00515020">
        <w:rPr>
          <w:position w:val="-12"/>
        </w:rPr>
        <w:object w:dxaOrig="520" w:dyaOrig="360" w14:anchorId="62CF49DE">
          <v:shape id="_x0000_i1095" type="#_x0000_t75" style="width:35.25pt;height:24pt" o:ole="">
            <v:imagedata r:id="rId37" o:title=""/>
          </v:shape>
          <o:OLEObject Type="Embed" ProgID="Equation.DSMT4" ShapeID="_x0000_i1095" DrawAspect="Content" ObjectID="_1605901562" r:id="rId38"/>
        </w:object>
      </w:r>
      <w:r w:rsidRPr="00BE1F3C">
        <w:t>tương ứng. Sau đó, biểu mẫu kép w.r.t. t</w:t>
      </w:r>
      <w:r>
        <w:rPr>
          <w:szCs w:val="26"/>
          <w:vertAlign w:val="subscript"/>
        </w:rPr>
        <w:t>i</w:t>
      </w:r>
      <w:r w:rsidRPr="00BE1F3C">
        <w:t xml:space="preserve"> của </w:t>
      </w:r>
      <w:r>
        <w:t>bài toán</w:t>
      </w:r>
      <w:r w:rsidRPr="00BE1F3C">
        <w:t xml:space="preserve"> trên là:</w:t>
      </w:r>
    </w:p>
    <w:p w14:paraId="45C978BC" w14:textId="77777777" w:rsidR="005D68A2" w:rsidRDefault="005D68A2" w:rsidP="005D68A2">
      <w:r w:rsidRPr="00515020">
        <w:rPr>
          <w:position w:val="-28"/>
        </w:rPr>
        <w:object w:dxaOrig="6039" w:dyaOrig="700" w14:anchorId="4551C821">
          <v:shape id="_x0000_i1096" type="#_x0000_t75" style="width:375pt;height:44.25pt" o:ole="">
            <v:imagedata r:id="rId39" o:title=""/>
          </v:shape>
          <o:OLEObject Type="Embed" ProgID="Equation.DSMT4" ShapeID="_x0000_i1096" DrawAspect="Content" ObjectID="_1605901563" r:id="rId40"/>
        </w:object>
      </w:r>
      <w:r>
        <w:t xml:space="preserve"> (3)</w:t>
      </w:r>
    </w:p>
    <w:p w14:paraId="5D299FA2" w14:textId="77777777" w:rsidR="005D68A2" w:rsidRPr="00BF75D3" w:rsidRDefault="005D68A2" w:rsidP="005D68A2">
      <w:r w:rsidRPr="00FF24F7">
        <w:t xml:space="preserve">Cải tiến </w:t>
      </w:r>
      <w:r>
        <w:t>hồi quy</w:t>
      </w:r>
      <w:r w:rsidRPr="00FF24F7">
        <w:t xml:space="preserve"> logistic thành một </w:t>
      </w:r>
      <w:r>
        <w:t xml:space="preserve">bài toán </w:t>
      </w:r>
      <w:r w:rsidRPr="00FF24F7">
        <w:t xml:space="preserve">lập trình tuyến tính như trên làm tăng đáng kể khả năng mở rộng của LR trong việc xử lý các tập dữ liệu quy mô lớn, một thuộc tính rất hấp dẫn trong thực tế, vì lập trình tuyến tính được biết là hiệu quả tính toán và không có vấn đề gì với 1 × </w:t>
      </w:r>
      <w:r>
        <w:t>10</w:t>
      </w:r>
      <w:r>
        <w:rPr>
          <w:vertAlign w:val="superscript"/>
        </w:rPr>
        <w:t>6</w:t>
      </w:r>
      <w:r w:rsidRPr="00FF24F7">
        <w:t xml:space="preserve"> biến trong một </w:t>
      </w:r>
      <w:r>
        <w:t>PC</w:t>
      </w:r>
      <w:r w:rsidRPr="00FF24F7">
        <w:t xml:space="preserve"> tiêu chuẩn.</w:t>
      </w:r>
    </w:p>
    <w:bookmarkEnd w:id="0"/>
    <w:p w14:paraId="08704D22" w14:textId="77777777" w:rsidR="005D68A2" w:rsidRPr="005D68A2" w:rsidRDefault="005D68A2" w:rsidP="005D68A2"/>
    <w:p w14:paraId="20891C6D" w14:textId="6349FC5B" w:rsidR="0095185C" w:rsidRPr="0095185C" w:rsidRDefault="005D68A2" w:rsidP="005D68A2">
      <w:pPr>
        <w:pStyle w:val="Heading1"/>
        <w:ind w:firstLine="0"/>
      </w:pPr>
      <w:r>
        <w:t xml:space="preserve">IV. </w:t>
      </w:r>
      <w:r w:rsidR="002829FF">
        <w:t>Điểm khác biệt giữa RoLR và logistic regression truyền thống</w:t>
      </w:r>
    </w:p>
    <w:p w14:paraId="4649FC0B" w14:textId="30BD253A" w:rsidR="00AD7FD5" w:rsidRDefault="005D68A2" w:rsidP="005D68A2">
      <w:pPr>
        <w:pStyle w:val="Heading1"/>
        <w:ind w:firstLine="0"/>
      </w:pPr>
      <w:r>
        <w:t xml:space="preserve">V. </w:t>
      </w:r>
      <w:r w:rsidR="003E39BC">
        <w:t xml:space="preserve">Tài liệu </w:t>
      </w:r>
      <w:r w:rsidR="00C15A07">
        <w:t>k</w:t>
      </w:r>
      <w:r w:rsidR="003E39BC">
        <w:t>ham khả</w:t>
      </w:r>
      <w:r w:rsidR="00C15A07">
        <w:t>o</w:t>
      </w:r>
    </w:p>
    <w:p w14:paraId="3D7FA510" w14:textId="77777777" w:rsidR="004A6EAE" w:rsidRPr="004A6EAE" w:rsidRDefault="004A6EAE" w:rsidP="004A6EAE"/>
    <w:sectPr w:rsidR="004A6EAE" w:rsidRPr="004A6EAE" w:rsidSect="00951B7B">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1C9"/>
    <w:multiLevelType w:val="hybridMultilevel"/>
    <w:tmpl w:val="6A384E62"/>
    <w:lvl w:ilvl="0" w:tplc="B06A4F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F7E"/>
    <w:multiLevelType w:val="hybridMultilevel"/>
    <w:tmpl w:val="0DE2EFBA"/>
    <w:lvl w:ilvl="0" w:tplc="306AC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77B41"/>
    <w:multiLevelType w:val="hybridMultilevel"/>
    <w:tmpl w:val="1974DE24"/>
    <w:lvl w:ilvl="0" w:tplc="FEC69F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E8491C"/>
    <w:multiLevelType w:val="hybridMultilevel"/>
    <w:tmpl w:val="70EA45C6"/>
    <w:lvl w:ilvl="0" w:tplc="36DE54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424FD"/>
    <w:multiLevelType w:val="hybridMultilevel"/>
    <w:tmpl w:val="2AB494F0"/>
    <w:lvl w:ilvl="0" w:tplc="01AED5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3170E7"/>
    <w:multiLevelType w:val="hybridMultilevel"/>
    <w:tmpl w:val="0966E700"/>
    <w:lvl w:ilvl="0" w:tplc="72F48D7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2A"/>
    <w:rsid w:val="00016444"/>
    <w:rsid w:val="000C7051"/>
    <w:rsid w:val="00120725"/>
    <w:rsid w:val="001B4720"/>
    <w:rsid w:val="001B5601"/>
    <w:rsid w:val="002829FF"/>
    <w:rsid w:val="002F5F69"/>
    <w:rsid w:val="0030161B"/>
    <w:rsid w:val="00351F2A"/>
    <w:rsid w:val="003E39BC"/>
    <w:rsid w:val="003F45A8"/>
    <w:rsid w:val="004A6EAE"/>
    <w:rsid w:val="004E0220"/>
    <w:rsid w:val="004F6B63"/>
    <w:rsid w:val="00541FF4"/>
    <w:rsid w:val="00570FCE"/>
    <w:rsid w:val="00584706"/>
    <w:rsid w:val="005B72C5"/>
    <w:rsid w:val="005D08A8"/>
    <w:rsid w:val="005D68A2"/>
    <w:rsid w:val="006848B1"/>
    <w:rsid w:val="006C1A11"/>
    <w:rsid w:val="007004F4"/>
    <w:rsid w:val="00710FFA"/>
    <w:rsid w:val="007807EF"/>
    <w:rsid w:val="00856E8D"/>
    <w:rsid w:val="0095185C"/>
    <w:rsid w:val="00951B7B"/>
    <w:rsid w:val="009A2833"/>
    <w:rsid w:val="009E54BF"/>
    <w:rsid w:val="00AB7961"/>
    <w:rsid w:val="00AD7FD5"/>
    <w:rsid w:val="00AF450F"/>
    <w:rsid w:val="00B9667F"/>
    <w:rsid w:val="00C13CD3"/>
    <w:rsid w:val="00C15A07"/>
    <w:rsid w:val="00C17822"/>
    <w:rsid w:val="00CA2B90"/>
    <w:rsid w:val="00CD3DAB"/>
    <w:rsid w:val="00CE3FC4"/>
    <w:rsid w:val="00D27F3D"/>
    <w:rsid w:val="00D4259C"/>
    <w:rsid w:val="00D572CC"/>
    <w:rsid w:val="00DB4DBF"/>
    <w:rsid w:val="00EA7361"/>
    <w:rsid w:val="00ED69D4"/>
    <w:rsid w:val="00F2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41DF"/>
  <w15:chartTrackingRefBased/>
  <w15:docId w15:val="{2732AAC9-7234-46AE-99D7-569921E3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20"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720"/>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1B4720"/>
    <w:pPr>
      <w:keepNext/>
      <w:keepLines/>
      <w:spacing w:before="40"/>
      <w:outlineLvl w:val="1"/>
    </w:pPr>
    <w:rPr>
      <w:rFonts w:eastAsiaTheme="majorEastAsia" w:cstheme="majorBidi"/>
      <w:b/>
      <w:i/>
      <w:color w:val="000000" w:themeColor="text1"/>
      <w:sz w:val="32"/>
      <w:szCs w:val="26"/>
    </w:rPr>
  </w:style>
  <w:style w:type="paragraph" w:styleId="Heading3">
    <w:name w:val="heading 3"/>
    <w:basedOn w:val="Normal"/>
    <w:next w:val="Normal"/>
    <w:link w:val="Heading3Char"/>
    <w:uiPriority w:val="9"/>
    <w:unhideWhenUsed/>
    <w:qFormat/>
    <w:rsid w:val="001B4720"/>
    <w:pPr>
      <w:keepNext/>
      <w:keepLines/>
      <w:spacing w:before="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1B4720"/>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B4720"/>
    <w:pPr>
      <w:keepNext/>
      <w:keepLines/>
      <w:spacing w:before="40"/>
      <w:outlineLvl w:val="4"/>
    </w:pPr>
    <w:rPr>
      <w:rFonts w:eastAsiaTheme="majorEastAsia" w:cstheme="majorBidi"/>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720"/>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1B4720"/>
    <w:rPr>
      <w:rFonts w:eastAsiaTheme="majorEastAsia" w:cstheme="majorBidi"/>
      <w:b/>
      <w:i/>
      <w:color w:val="000000" w:themeColor="text1"/>
      <w:sz w:val="32"/>
      <w:szCs w:val="26"/>
    </w:rPr>
  </w:style>
  <w:style w:type="character" w:customStyle="1" w:styleId="Heading3Char">
    <w:name w:val="Heading 3 Char"/>
    <w:basedOn w:val="DefaultParagraphFont"/>
    <w:link w:val="Heading3"/>
    <w:uiPriority w:val="9"/>
    <w:rsid w:val="001B4720"/>
    <w:rPr>
      <w:rFonts w:eastAsiaTheme="majorEastAsia" w:cstheme="majorBidi"/>
      <w:b/>
      <w:color w:val="000000" w:themeColor="text1"/>
      <w:sz w:val="28"/>
      <w:szCs w:val="24"/>
    </w:rPr>
  </w:style>
  <w:style w:type="character" w:customStyle="1" w:styleId="Heading4Char">
    <w:name w:val="Heading 4 Char"/>
    <w:basedOn w:val="DefaultParagraphFont"/>
    <w:link w:val="Heading4"/>
    <w:uiPriority w:val="9"/>
    <w:rsid w:val="001B4720"/>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1B4720"/>
    <w:rPr>
      <w:rFonts w:eastAsiaTheme="majorEastAsia" w:cstheme="majorBidi"/>
      <w:i/>
      <w:color w:val="000000" w:themeColor="text1"/>
    </w:rPr>
  </w:style>
  <w:style w:type="paragraph" w:styleId="ListParagraph">
    <w:name w:val="List Paragraph"/>
    <w:basedOn w:val="Normal"/>
    <w:uiPriority w:val="34"/>
    <w:qFormat/>
    <w:rsid w:val="00AB7961"/>
    <w:pPr>
      <w:contextualSpacing/>
    </w:pPr>
  </w:style>
  <w:style w:type="character" w:styleId="Hyperlink">
    <w:name w:val="Hyperlink"/>
    <w:basedOn w:val="DefaultParagraphFont"/>
    <w:uiPriority w:val="99"/>
    <w:unhideWhenUsed/>
    <w:rsid w:val="00AD7FD5"/>
    <w:rPr>
      <w:color w:val="0563C1" w:themeColor="hyperlink"/>
      <w:u w:val="single"/>
    </w:rPr>
  </w:style>
  <w:style w:type="character" w:styleId="UnresolvedMention">
    <w:name w:val="Unresolved Mention"/>
    <w:basedOn w:val="DefaultParagraphFont"/>
    <w:uiPriority w:val="99"/>
    <w:semiHidden/>
    <w:unhideWhenUsed/>
    <w:rsid w:val="00AD7FD5"/>
    <w:rPr>
      <w:color w:val="605E5C"/>
      <w:shd w:val="clear" w:color="auto" w:fill="E1DFDD"/>
    </w:rPr>
  </w:style>
  <w:style w:type="paragraph" w:styleId="BalloonText">
    <w:name w:val="Balloon Text"/>
    <w:basedOn w:val="Normal"/>
    <w:link w:val="BalloonTextChar"/>
    <w:uiPriority w:val="99"/>
    <w:semiHidden/>
    <w:unhideWhenUsed/>
    <w:rsid w:val="005D6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8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08426">
      <w:bodyDiv w:val="1"/>
      <w:marLeft w:val="0"/>
      <w:marRight w:val="0"/>
      <w:marTop w:val="0"/>
      <w:marBottom w:val="0"/>
      <w:divBdr>
        <w:top w:val="none" w:sz="0" w:space="0" w:color="auto"/>
        <w:left w:val="none" w:sz="0" w:space="0" w:color="auto"/>
        <w:bottom w:val="none" w:sz="0" w:space="0" w:color="auto"/>
        <w:right w:val="none" w:sz="0" w:space="0" w:color="auto"/>
      </w:divBdr>
    </w:div>
    <w:div w:id="690641363">
      <w:bodyDiv w:val="1"/>
      <w:marLeft w:val="0"/>
      <w:marRight w:val="0"/>
      <w:marTop w:val="0"/>
      <w:marBottom w:val="0"/>
      <w:divBdr>
        <w:top w:val="none" w:sz="0" w:space="0" w:color="auto"/>
        <w:left w:val="none" w:sz="0" w:space="0" w:color="auto"/>
        <w:bottom w:val="none" w:sz="0" w:space="0" w:color="auto"/>
        <w:right w:val="none" w:sz="0" w:space="0" w:color="auto"/>
      </w:divBdr>
    </w:div>
    <w:div w:id="1026103784">
      <w:bodyDiv w:val="1"/>
      <w:marLeft w:val="0"/>
      <w:marRight w:val="0"/>
      <w:marTop w:val="0"/>
      <w:marBottom w:val="0"/>
      <w:divBdr>
        <w:top w:val="none" w:sz="0" w:space="0" w:color="auto"/>
        <w:left w:val="none" w:sz="0" w:space="0" w:color="auto"/>
        <w:bottom w:val="none" w:sz="0" w:space="0" w:color="auto"/>
        <w:right w:val="none" w:sz="0" w:space="0" w:color="auto"/>
      </w:divBdr>
    </w:div>
    <w:div w:id="1231228859">
      <w:bodyDiv w:val="1"/>
      <w:marLeft w:val="0"/>
      <w:marRight w:val="0"/>
      <w:marTop w:val="0"/>
      <w:marBottom w:val="0"/>
      <w:divBdr>
        <w:top w:val="none" w:sz="0" w:space="0" w:color="auto"/>
        <w:left w:val="none" w:sz="0" w:space="0" w:color="auto"/>
        <w:bottom w:val="none" w:sz="0" w:space="0" w:color="auto"/>
        <w:right w:val="none" w:sz="0" w:space="0" w:color="auto"/>
      </w:divBdr>
    </w:div>
    <w:div w:id="1482696041">
      <w:bodyDiv w:val="1"/>
      <w:marLeft w:val="0"/>
      <w:marRight w:val="0"/>
      <w:marTop w:val="0"/>
      <w:marBottom w:val="0"/>
      <w:divBdr>
        <w:top w:val="none" w:sz="0" w:space="0" w:color="auto"/>
        <w:left w:val="none" w:sz="0" w:space="0" w:color="auto"/>
        <w:bottom w:val="none" w:sz="0" w:space="0" w:color="auto"/>
        <w:right w:val="none" w:sz="0" w:space="0" w:color="auto"/>
      </w:divBdr>
    </w:div>
    <w:div w:id="1509249413">
      <w:bodyDiv w:val="1"/>
      <w:marLeft w:val="0"/>
      <w:marRight w:val="0"/>
      <w:marTop w:val="0"/>
      <w:marBottom w:val="0"/>
      <w:divBdr>
        <w:top w:val="none" w:sz="0" w:space="0" w:color="auto"/>
        <w:left w:val="none" w:sz="0" w:space="0" w:color="auto"/>
        <w:bottom w:val="none" w:sz="0" w:space="0" w:color="auto"/>
        <w:right w:val="none" w:sz="0" w:space="0" w:color="auto"/>
      </w:divBdr>
    </w:div>
    <w:div w:id="1548177125">
      <w:bodyDiv w:val="1"/>
      <w:marLeft w:val="0"/>
      <w:marRight w:val="0"/>
      <w:marTop w:val="0"/>
      <w:marBottom w:val="0"/>
      <w:divBdr>
        <w:top w:val="none" w:sz="0" w:space="0" w:color="auto"/>
        <w:left w:val="none" w:sz="0" w:space="0" w:color="auto"/>
        <w:bottom w:val="none" w:sz="0" w:space="0" w:color="auto"/>
        <w:right w:val="none" w:sz="0" w:space="0" w:color="auto"/>
      </w:divBdr>
    </w:div>
    <w:div w:id="1755740547">
      <w:bodyDiv w:val="1"/>
      <w:marLeft w:val="0"/>
      <w:marRight w:val="0"/>
      <w:marTop w:val="0"/>
      <w:marBottom w:val="0"/>
      <w:divBdr>
        <w:top w:val="none" w:sz="0" w:space="0" w:color="auto"/>
        <w:left w:val="none" w:sz="0" w:space="0" w:color="auto"/>
        <w:bottom w:val="none" w:sz="0" w:space="0" w:color="auto"/>
        <w:right w:val="none" w:sz="0" w:space="0" w:color="auto"/>
      </w:divBdr>
    </w:div>
    <w:div w:id="20688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Giang Pham</dc:creator>
  <cp:keywords/>
  <dc:description/>
  <cp:lastModifiedBy>Truong Giang Pham</cp:lastModifiedBy>
  <cp:revision>39</cp:revision>
  <dcterms:created xsi:type="dcterms:W3CDTF">2018-10-08T00:46:00Z</dcterms:created>
  <dcterms:modified xsi:type="dcterms:W3CDTF">2018-12-09T15:58:00Z</dcterms:modified>
</cp:coreProperties>
</file>