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B6204" w14:textId="148A3C11" w:rsidR="00185860" w:rsidRPr="00052CDD" w:rsidRDefault="00052CDD" w:rsidP="00052CDD">
      <w:pPr>
        <w:pStyle w:val="Heading1"/>
        <w:shd w:val="clear" w:color="auto" w:fill="FFFFFF"/>
        <w:rPr>
          <w:rFonts w:ascii="Segoe UI" w:hAnsi="Segoe UI" w:cs="Segoe UI"/>
          <w:sz w:val="44"/>
          <w:szCs w:val="44"/>
        </w:rPr>
      </w:pPr>
      <w:r w:rsidRPr="00052CDD">
        <w:rPr>
          <w:rFonts w:ascii="Segoe UI" w:hAnsi="Segoe UI" w:cs="Segoe UI"/>
          <w:sz w:val="44"/>
          <w:szCs w:val="44"/>
        </w:rPr>
        <w:t>Title: Understanding the current World</w:t>
      </w:r>
    </w:p>
    <w:p w14:paraId="3543CB84" w14:textId="77777777" w:rsidR="00052CDD" w:rsidRDefault="00052CDD" w:rsidP="00052CDD">
      <w:pPr>
        <w:pStyle w:val="Heading2"/>
        <w:shd w:val="clear" w:color="auto" w:fill="FFFFFF"/>
        <w:rPr>
          <w:rFonts w:ascii="Segoe UI" w:hAnsi="Segoe UI" w:cs="Segoe UI"/>
        </w:rPr>
      </w:pPr>
      <w:r>
        <w:rPr>
          <w:rFonts w:ascii="Segoe UI" w:hAnsi="Segoe UI" w:cs="Segoe UI"/>
        </w:rPr>
        <w:t>Goals of project</w:t>
      </w:r>
    </w:p>
    <w:p w14:paraId="04E34D64" w14:textId="77777777" w:rsidR="00052CDD" w:rsidRDefault="00052CDD" w:rsidP="00052CDD">
      <w:pPr>
        <w:numPr>
          <w:ilvl w:val="0"/>
          <w:numId w:val="1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This project investigates datasets from Gapminder World to gain a deeper insight into the World through real-life data analysis.</w:t>
      </w:r>
    </w:p>
    <w:p w14:paraId="1F1C9EEA" w14:textId="77777777" w:rsidR="00052CDD" w:rsidRDefault="00052CDD" w:rsidP="00052CDD">
      <w:pPr>
        <w:numPr>
          <w:ilvl w:val="0"/>
          <w:numId w:val="1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Use datasets to learn how to take on a real data analysis project and derive insights from the data.</w:t>
      </w:r>
    </w:p>
    <w:p w14:paraId="021DE0D4" w14:textId="4F46CC0D" w:rsidR="0001767C" w:rsidRPr="0001767C" w:rsidRDefault="00052CDD" w:rsidP="00052CDD">
      <w:pPr>
        <w:numPr>
          <w:ilvl w:val="0"/>
          <w:numId w:val="1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Learn to use structure to process, clean, analyze data and use matplotlib to plot high quality graphs for reporting or publication in scientific journals.</w:t>
      </w:r>
    </w:p>
    <w:p w14:paraId="1D140BCA" w14:textId="597895F6" w:rsidR="00052CDD" w:rsidRPr="00052CDD" w:rsidRDefault="00052CDD" w:rsidP="0001767C">
      <w:pPr>
        <w:shd w:val="clear" w:color="auto" w:fill="FFFFFF"/>
        <w:spacing w:before="100" w:beforeAutospacing="1" w:after="100" w:afterAutospacing="1"/>
        <w:rPr>
          <w:rFonts w:ascii="Segoe UI" w:hAnsi="Segoe UI" w:cs="Segoe UI"/>
          <w:sz w:val="21"/>
          <w:szCs w:val="21"/>
        </w:rPr>
      </w:pPr>
      <w:r w:rsidRPr="0001767C">
        <w:rPr>
          <w:rFonts w:ascii="Segoe UI" w:hAnsi="Segoe UI" w:cs="Segoe UI"/>
          <w:b/>
          <w:bCs/>
          <w:sz w:val="36"/>
          <w:szCs w:val="36"/>
        </w:rPr>
        <w:t>Data Source:</w:t>
      </w:r>
    </w:p>
    <w:p w14:paraId="25151887" w14:textId="77777777" w:rsidR="00052CDD" w:rsidRDefault="00052CDD" w:rsidP="00052CDD">
      <w:pPr>
        <w:numPr>
          <w:ilvl w:val="0"/>
          <w:numId w:val="12"/>
        </w:numPr>
        <w:shd w:val="clear" w:color="auto" w:fill="FFFFFF"/>
        <w:spacing w:before="100" w:beforeAutospacing="1" w:after="100" w:afterAutospacing="1"/>
        <w:rPr>
          <w:rFonts w:ascii="Segoe UI" w:hAnsi="Segoe UI" w:cs="Segoe UI"/>
          <w:sz w:val="21"/>
          <w:szCs w:val="21"/>
        </w:rPr>
      </w:pPr>
      <w:hyperlink r:id="rId5" w:tgtFrame="_blank" w:history="1">
        <w:r>
          <w:rPr>
            <w:rStyle w:val="Hyperlink"/>
            <w:rFonts w:ascii="Segoe UI" w:hAnsi="Segoe UI" w:cs="Segoe UI"/>
            <w:sz w:val="21"/>
            <w:szCs w:val="21"/>
            <w:u w:val="none"/>
          </w:rPr>
          <w:t>http://gapm.io/dpop</w:t>
        </w:r>
      </w:hyperlink>
    </w:p>
    <w:p w14:paraId="355ACC35" w14:textId="77777777" w:rsidR="00052CDD" w:rsidRDefault="00052CDD" w:rsidP="00052CDD">
      <w:pPr>
        <w:pStyle w:val="Heading2"/>
        <w:shd w:val="clear" w:color="auto" w:fill="FFFFFF"/>
        <w:rPr>
          <w:rFonts w:ascii="Segoe UI" w:hAnsi="Segoe UI" w:cs="Segoe UI"/>
        </w:rPr>
      </w:pPr>
      <w:r>
        <w:rPr>
          <w:rFonts w:ascii="Segoe UI" w:hAnsi="Segoe UI" w:cs="Segoe UI"/>
        </w:rPr>
        <w:t>Structure of this project</w:t>
      </w:r>
    </w:p>
    <w:p w14:paraId="7758ECEF" w14:textId="77777777" w:rsidR="00052CDD" w:rsidRDefault="00052CDD" w:rsidP="00052CDD">
      <w:pPr>
        <w:numPr>
          <w:ilvl w:val="0"/>
          <w:numId w:val="13"/>
        </w:numPr>
        <w:shd w:val="clear" w:color="auto" w:fill="FFFFFF"/>
        <w:spacing w:before="100" w:beforeAutospacing="1" w:after="100" w:afterAutospacing="1"/>
        <w:rPr>
          <w:rFonts w:ascii="Segoe UI" w:hAnsi="Segoe UI" w:cs="Segoe UI"/>
          <w:sz w:val="21"/>
          <w:szCs w:val="21"/>
        </w:rPr>
      </w:pPr>
      <w:hyperlink r:id="rId6" w:anchor="0" w:tgtFrame="_self" w:history="1">
        <w:r>
          <w:rPr>
            <w:rStyle w:val="Hyperlink"/>
            <w:rFonts w:ascii="Segoe UI" w:hAnsi="Segoe UI" w:cs="Segoe UI"/>
            <w:sz w:val="21"/>
            <w:szCs w:val="21"/>
            <w:u w:val="none"/>
          </w:rPr>
          <w:t>Pre-processing data</w:t>
        </w:r>
      </w:hyperlink>
    </w:p>
    <w:p w14:paraId="29868B4E" w14:textId="77777777" w:rsidR="00052CDD" w:rsidRDefault="00052CDD" w:rsidP="00052CDD">
      <w:pPr>
        <w:numPr>
          <w:ilvl w:val="0"/>
          <w:numId w:val="13"/>
        </w:numPr>
        <w:shd w:val="clear" w:color="auto" w:fill="FFFFFF"/>
        <w:spacing w:before="100" w:beforeAutospacing="1" w:after="100" w:afterAutospacing="1"/>
        <w:rPr>
          <w:rFonts w:ascii="Segoe UI" w:hAnsi="Segoe UI" w:cs="Segoe UI"/>
          <w:sz w:val="21"/>
          <w:szCs w:val="21"/>
        </w:rPr>
      </w:pPr>
      <w:hyperlink r:id="rId7" w:anchor="1" w:tgtFrame="_self" w:history="1">
        <w:r>
          <w:rPr>
            <w:rStyle w:val="Hyperlink"/>
            <w:rFonts w:ascii="Segoe UI" w:hAnsi="Segoe UI" w:cs="Segoe UI"/>
            <w:sz w:val="21"/>
            <w:szCs w:val="21"/>
            <w:u w:val="none"/>
          </w:rPr>
          <w:t>Part I: Understand population change</w:t>
        </w:r>
      </w:hyperlink>
    </w:p>
    <w:p w14:paraId="299AFA31" w14:textId="77777777" w:rsidR="00052CDD" w:rsidRDefault="00052CDD" w:rsidP="00052CDD">
      <w:pPr>
        <w:numPr>
          <w:ilvl w:val="0"/>
          <w:numId w:val="13"/>
        </w:numPr>
        <w:shd w:val="clear" w:color="auto" w:fill="FFFFFF"/>
        <w:spacing w:before="100" w:beforeAutospacing="1" w:after="100" w:afterAutospacing="1"/>
        <w:rPr>
          <w:rFonts w:ascii="Segoe UI" w:hAnsi="Segoe UI" w:cs="Segoe UI"/>
          <w:sz w:val="21"/>
          <w:szCs w:val="21"/>
        </w:rPr>
      </w:pPr>
      <w:hyperlink r:id="rId8" w:anchor="2" w:tgtFrame="_self" w:history="1">
        <w:r>
          <w:rPr>
            <w:rStyle w:val="Hyperlink"/>
            <w:rFonts w:ascii="Segoe UI" w:hAnsi="Segoe UI" w:cs="Segoe UI"/>
            <w:sz w:val="21"/>
            <w:szCs w:val="21"/>
            <w:u w:val="none"/>
          </w:rPr>
          <w:t>Part II: Understand GDP change</w:t>
        </w:r>
      </w:hyperlink>
    </w:p>
    <w:p w14:paraId="397CEEE3" w14:textId="77777777" w:rsidR="00052CDD" w:rsidRDefault="00052CDD" w:rsidP="00052CDD">
      <w:pPr>
        <w:numPr>
          <w:ilvl w:val="0"/>
          <w:numId w:val="13"/>
        </w:numPr>
        <w:shd w:val="clear" w:color="auto" w:fill="FFFFFF"/>
        <w:spacing w:before="100" w:beforeAutospacing="1" w:after="100" w:afterAutospacing="1"/>
        <w:rPr>
          <w:rFonts w:ascii="Segoe UI" w:hAnsi="Segoe UI" w:cs="Segoe UI"/>
          <w:sz w:val="21"/>
          <w:szCs w:val="21"/>
        </w:rPr>
      </w:pPr>
      <w:hyperlink r:id="rId9" w:anchor="3" w:tgtFrame="_self" w:history="1">
        <w:r>
          <w:rPr>
            <w:rStyle w:val="Hyperlink"/>
            <w:rFonts w:ascii="Segoe UI" w:hAnsi="Segoe UI" w:cs="Segoe UI"/>
            <w:sz w:val="21"/>
            <w:szCs w:val="21"/>
            <w:u w:val="none"/>
          </w:rPr>
          <w:t>Part III: Understand life expectancy and income</w:t>
        </w:r>
      </w:hyperlink>
    </w:p>
    <w:p w14:paraId="5E19CBB6" w14:textId="480B920D" w:rsidR="006C4F32" w:rsidRPr="00F371B0" w:rsidRDefault="00052CDD" w:rsidP="00F371B0">
      <w:pPr>
        <w:rPr>
          <w:rStyle w:val="Hyperlink"/>
          <w:b/>
          <w:bCs/>
          <w:color w:val="0088CC"/>
        </w:rPr>
      </w:pPr>
      <w:r>
        <w:rPr>
          <w:rStyle w:val="Hyperlink"/>
          <w:color w:val="0088CC"/>
        </w:rPr>
        <w:br w:type="page"/>
      </w:r>
    </w:p>
    <w:p w14:paraId="29DC8DF6" w14:textId="08D87301" w:rsidR="006C4F32" w:rsidRPr="00052CDD" w:rsidRDefault="00C770D0" w:rsidP="00052CDD">
      <w:pPr>
        <w:pStyle w:val="Heading2"/>
        <w:shd w:val="clear" w:color="auto" w:fill="FFFFFF"/>
        <w:rPr>
          <w:rFonts w:ascii="Segoe UI" w:hAnsi="Segoe UI" w:cs="Segoe UI"/>
        </w:rPr>
      </w:pPr>
      <w:r w:rsidRPr="00052CDD">
        <w:rPr>
          <w:rFonts w:ascii="Segoe UI" w:hAnsi="Segoe UI" w:cs="Segoe UI"/>
        </w:rPr>
        <w:lastRenderedPageBreak/>
        <w:t>R</w:t>
      </w:r>
      <w:r w:rsidR="006C4F32" w:rsidRPr="00052CDD">
        <w:rPr>
          <w:rFonts w:ascii="Segoe UI" w:hAnsi="Segoe UI" w:cs="Segoe UI"/>
        </w:rPr>
        <w:t>esult</w:t>
      </w:r>
      <w:r w:rsidR="00052CDD">
        <w:rPr>
          <w:rFonts w:ascii="Segoe UI" w:hAnsi="Segoe UI" w:cs="Segoe UI"/>
          <w:lang w:val="en-US"/>
        </w:rPr>
        <w:t>s</w:t>
      </w:r>
      <w:r w:rsidR="006C4F32" w:rsidRPr="00052CDD">
        <w:rPr>
          <w:rFonts w:ascii="Segoe UI" w:hAnsi="Segoe UI" w:cs="Segoe UI"/>
        </w:rPr>
        <w:t>:</w:t>
      </w:r>
    </w:p>
    <w:p w14:paraId="08BE5192" w14:textId="77777777" w:rsidR="006C4F32" w:rsidRDefault="006C4F32" w:rsidP="00F738ED">
      <w:pPr>
        <w:pStyle w:val="Heading2"/>
        <w:spacing w:before="0" w:beforeAutospacing="0" w:after="0" w:afterAutospacing="0"/>
        <w:rPr>
          <w:color w:val="000000"/>
          <w:sz w:val="24"/>
          <w:szCs w:val="24"/>
          <w:lang w:val="en-US"/>
        </w:rPr>
      </w:pPr>
    </w:p>
    <w:p w14:paraId="51702D3B" w14:textId="0D3EE425" w:rsidR="006C4F32" w:rsidRDefault="006C4F32" w:rsidP="006C4F32">
      <w:pPr>
        <w:pStyle w:val="Heading2"/>
        <w:spacing w:before="0" w:beforeAutospacing="0" w:after="0" w:afterAutospacing="0"/>
        <w:jc w:val="center"/>
        <w:rPr>
          <w:color w:val="000000"/>
          <w:sz w:val="24"/>
          <w:szCs w:val="24"/>
          <w:lang w:val="en-US"/>
        </w:rPr>
      </w:pPr>
      <w:r>
        <w:rPr>
          <w:noProof/>
          <w:color w:val="000000"/>
          <w:sz w:val="24"/>
          <w:szCs w:val="24"/>
          <w:lang w:val="en-US"/>
        </w:rPr>
        <w:drawing>
          <wp:inline distT="0" distB="0" distL="0" distR="0" wp14:anchorId="0F5545C1" wp14:editId="34B18BA4">
            <wp:extent cx="5400000" cy="406327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00" cy="4063270"/>
                    </a:xfrm>
                    <a:prstGeom prst="rect">
                      <a:avLst/>
                    </a:prstGeom>
                  </pic:spPr>
                </pic:pic>
              </a:graphicData>
            </a:graphic>
          </wp:inline>
        </w:drawing>
      </w:r>
    </w:p>
    <w:p w14:paraId="3272166A" w14:textId="074E1D11" w:rsidR="006C4F32" w:rsidRDefault="006C4F32" w:rsidP="006C4F32">
      <w:pPr>
        <w:pStyle w:val="Heading2"/>
        <w:spacing w:before="0" w:beforeAutospacing="0" w:after="0" w:afterAutospacing="0"/>
        <w:jc w:val="center"/>
        <w:rPr>
          <w:b w:val="0"/>
          <w:bCs w:val="0"/>
          <w:color w:val="000000"/>
          <w:sz w:val="24"/>
          <w:szCs w:val="24"/>
          <w:lang w:val="en-US"/>
        </w:rPr>
      </w:pPr>
      <w:r w:rsidRPr="006C4F32">
        <w:rPr>
          <w:b w:val="0"/>
          <w:bCs w:val="0"/>
          <w:color w:val="000000"/>
          <w:sz w:val="24"/>
          <w:szCs w:val="24"/>
          <w:lang w:val="en-US"/>
        </w:rPr>
        <w:t xml:space="preserve">Fig. 1 World population change 1900 </w:t>
      </w:r>
      <w:r>
        <w:rPr>
          <w:b w:val="0"/>
          <w:bCs w:val="0"/>
          <w:color w:val="000000"/>
          <w:sz w:val="24"/>
          <w:szCs w:val="24"/>
          <w:lang w:val="en-US"/>
        </w:rPr>
        <w:t>–</w:t>
      </w:r>
      <w:r w:rsidRPr="006C4F32">
        <w:rPr>
          <w:b w:val="0"/>
          <w:bCs w:val="0"/>
          <w:color w:val="000000"/>
          <w:sz w:val="24"/>
          <w:szCs w:val="24"/>
          <w:lang w:val="en-US"/>
        </w:rPr>
        <w:t xml:space="preserve"> 2020</w:t>
      </w:r>
    </w:p>
    <w:p w14:paraId="347DE3ED" w14:textId="77777777" w:rsidR="00052CDD" w:rsidRDefault="00052CDD" w:rsidP="006C4F32">
      <w:pPr>
        <w:pStyle w:val="Heading2"/>
        <w:spacing w:before="0" w:beforeAutospacing="0" w:after="0" w:afterAutospacing="0"/>
        <w:jc w:val="center"/>
        <w:rPr>
          <w:b w:val="0"/>
          <w:bCs w:val="0"/>
          <w:color w:val="000000"/>
          <w:sz w:val="24"/>
          <w:szCs w:val="24"/>
          <w:lang w:val="en-US"/>
        </w:rPr>
      </w:pPr>
    </w:p>
    <w:p w14:paraId="5ABDD96F" w14:textId="2D8077BA" w:rsidR="006C4F32" w:rsidRDefault="00052CDD" w:rsidP="00052CDD">
      <w:pPr>
        <w:pStyle w:val="Heading2"/>
        <w:numPr>
          <w:ilvl w:val="1"/>
          <w:numId w:val="12"/>
        </w:numPr>
        <w:tabs>
          <w:tab w:val="left" w:pos="284"/>
        </w:tabs>
        <w:spacing w:before="0" w:beforeAutospacing="0" w:after="0" w:afterAutospacing="0"/>
        <w:ind w:left="0" w:firstLine="0"/>
        <w:jc w:val="both"/>
        <w:rPr>
          <w:b w:val="0"/>
          <w:bCs w:val="0"/>
          <w:color w:val="000000"/>
          <w:sz w:val="24"/>
          <w:szCs w:val="24"/>
          <w:lang w:val="en-US"/>
        </w:rPr>
      </w:pPr>
      <w:r w:rsidRPr="00052CDD">
        <w:rPr>
          <w:b w:val="0"/>
          <w:bCs w:val="0"/>
          <w:color w:val="000000"/>
          <w:sz w:val="24"/>
          <w:szCs w:val="24"/>
          <w:lang w:val="en-US"/>
        </w:rPr>
        <w:t>The world population has experienced continuous growth. The world population increased from 1.6 billion in 1900 to 7.79 billion 2020.</w:t>
      </w:r>
    </w:p>
    <w:p w14:paraId="466DDB86" w14:textId="790FCC47" w:rsidR="006C4F32" w:rsidRPr="006C4F32" w:rsidRDefault="006C4F32" w:rsidP="006C4F32">
      <w:pPr>
        <w:pStyle w:val="Heading2"/>
        <w:spacing w:before="0" w:beforeAutospacing="0" w:after="0" w:afterAutospacing="0"/>
        <w:jc w:val="center"/>
        <w:rPr>
          <w:color w:val="000000"/>
          <w:lang w:val="en-US"/>
        </w:rPr>
      </w:pPr>
      <w:r>
        <w:rPr>
          <w:noProof/>
          <w:color w:val="000000"/>
          <w:lang w:val="en-US"/>
        </w:rPr>
        <w:lastRenderedPageBreak/>
        <w:drawing>
          <wp:inline distT="0" distB="0" distL="0" distR="0" wp14:anchorId="2310AA50" wp14:editId="33000BF3">
            <wp:extent cx="5400000" cy="399403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0" cy="3994036"/>
                    </a:xfrm>
                    <a:prstGeom prst="rect">
                      <a:avLst/>
                    </a:prstGeom>
                  </pic:spPr>
                </pic:pic>
              </a:graphicData>
            </a:graphic>
          </wp:inline>
        </w:drawing>
      </w:r>
    </w:p>
    <w:p w14:paraId="27300A81" w14:textId="0FE6023F" w:rsidR="006C4F32" w:rsidRDefault="006C4F32" w:rsidP="006C4F32">
      <w:pPr>
        <w:pStyle w:val="Heading2"/>
        <w:spacing w:before="0" w:beforeAutospacing="0" w:after="0" w:afterAutospacing="0"/>
        <w:jc w:val="center"/>
        <w:rPr>
          <w:b w:val="0"/>
          <w:bCs w:val="0"/>
          <w:color w:val="000000"/>
          <w:sz w:val="24"/>
          <w:szCs w:val="24"/>
          <w:lang w:val="en-US"/>
        </w:rPr>
      </w:pPr>
      <w:r w:rsidRPr="006C4F32">
        <w:rPr>
          <w:b w:val="0"/>
          <w:bCs w:val="0"/>
          <w:color w:val="000000"/>
          <w:sz w:val="24"/>
          <w:szCs w:val="24"/>
          <w:lang w:val="en-US"/>
        </w:rPr>
        <w:t xml:space="preserve">Fig. </w:t>
      </w:r>
      <w:r>
        <w:rPr>
          <w:b w:val="0"/>
          <w:bCs w:val="0"/>
          <w:color w:val="000000"/>
          <w:sz w:val="24"/>
          <w:szCs w:val="24"/>
          <w:lang w:val="en-US"/>
        </w:rPr>
        <w:t>2</w:t>
      </w:r>
      <w:r w:rsidRPr="006C4F32">
        <w:rPr>
          <w:b w:val="0"/>
          <w:bCs w:val="0"/>
          <w:color w:val="000000"/>
          <w:sz w:val="24"/>
          <w:szCs w:val="24"/>
          <w:lang w:val="en-US"/>
        </w:rPr>
        <w:t xml:space="preserve"> </w:t>
      </w:r>
      <w:r>
        <w:rPr>
          <w:b w:val="0"/>
          <w:bCs w:val="0"/>
          <w:color w:val="000000"/>
          <w:sz w:val="24"/>
          <w:szCs w:val="24"/>
          <w:lang w:val="en-US"/>
        </w:rPr>
        <w:t>P</w:t>
      </w:r>
      <w:r w:rsidRPr="006C4F32">
        <w:rPr>
          <w:b w:val="0"/>
          <w:bCs w:val="0"/>
          <w:color w:val="000000"/>
          <w:sz w:val="24"/>
          <w:szCs w:val="24"/>
          <w:lang w:val="en-US"/>
        </w:rPr>
        <w:t xml:space="preserve">opulation change </w:t>
      </w:r>
      <w:r>
        <w:rPr>
          <w:b w:val="0"/>
          <w:bCs w:val="0"/>
          <w:color w:val="000000"/>
          <w:sz w:val="24"/>
          <w:szCs w:val="24"/>
          <w:lang w:val="en-US"/>
        </w:rPr>
        <w:t xml:space="preserve">in Vietnam and Japan </w:t>
      </w:r>
      <w:r w:rsidRPr="006C4F32">
        <w:rPr>
          <w:b w:val="0"/>
          <w:bCs w:val="0"/>
          <w:color w:val="000000"/>
          <w:sz w:val="24"/>
          <w:szCs w:val="24"/>
          <w:lang w:val="en-US"/>
        </w:rPr>
        <w:t xml:space="preserve">1900 </w:t>
      </w:r>
      <w:r>
        <w:rPr>
          <w:b w:val="0"/>
          <w:bCs w:val="0"/>
          <w:color w:val="000000"/>
          <w:sz w:val="24"/>
          <w:szCs w:val="24"/>
          <w:lang w:val="en-US"/>
        </w:rPr>
        <w:t>–</w:t>
      </w:r>
      <w:r w:rsidRPr="006C4F32">
        <w:rPr>
          <w:b w:val="0"/>
          <w:bCs w:val="0"/>
          <w:color w:val="000000"/>
          <w:sz w:val="24"/>
          <w:szCs w:val="24"/>
          <w:lang w:val="en-US"/>
        </w:rPr>
        <w:t xml:space="preserve"> 2020</w:t>
      </w:r>
    </w:p>
    <w:p w14:paraId="56E32743" w14:textId="77777777" w:rsidR="00052CDD" w:rsidRDefault="00052CDD" w:rsidP="006C4F32">
      <w:pPr>
        <w:pStyle w:val="Heading2"/>
        <w:spacing w:before="0" w:beforeAutospacing="0" w:after="0" w:afterAutospacing="0"/>
        <w:jc w:val="center"/>
        <w:rPr>
          <w:b w:val="0"/>
          <w:bCs w:val="0"/>
          <w:color w:val="000000"/>
          <w:sz w:val="24"/>
          <w:szCs w:val="24"/>
          <w:lang w:val="en-US"/>
        </w:rPr>
      </w:pPr>
    </w:p>
    <w:p w14:paraId="05F0D6CC" w14:textId="1C1DC1D2" w:rsidR="00052CDD" w:rsidRDefault="00052CDD" w:rsidP="00052CDD">
      <w:pPr>
        <w:pStyle w:val="Heading2"/>
        <w:numPr>
          <w:ilvl w:val="1"/>
          <w:numId w:val="12"/>
        </w:numPr>
        <w:tabs>
          <w:tab w:val="left" w:pos="284"/>
        </w:tabs>
        <w:spacing w:before="0" w:beforeAutospacing="0" w:after="0" w:afterAutospacing="0"/>
        <w:ind w:left="0" w:firstLine="0"/>
        <w:jc w:val="both"/>
        <w:rPr>
          <w:b w:val="0"/>
          <w:bCs w:val="0"/>
          <w:color w:val="000000"/>
          <w:sz w:val="24"/>
          <w:szCs w:val="24"/>
          <w:lang w:val="en-US"/>
        </w:rPr>
      </w:pPr>
      <w:r w:rsidRPr="00052CDD">
        <w:rPr>
          <w:b w:val="0"/>
          <w:bCs w:val="0"/>
          <w:color w:val="000000"/>
          <w:sz w:val="24"/>
          <w:szCs w:val="24"/>
          <w:lang w:val="en-US"/>
        </w:rPr>
        <w:t>Before the 1980s, both Japan and Vietnam had similar population growth rates. While the population in Vietnam will continue to increase steadily until 2020, Japan's population tends to increase slowly and gradually decrease. Especially the continuous population decline from 2000 to 2020.</w:t>
      </w:r>
    </w:p>
    <w:p w14:paraId="70A87444" w14:textId="2CFEF85F" w:rsidR="006C4F32" w:rsidRDefault="006C4F32" w:rsidP="00052CDD">
      <w:pPr>
        <w:jc w:val="both"/>
        <w:rPr>
          <w:b/>
          <w:bCs/>
          <w:color w:val="000000"/>
          <w:lang w:val="en-US"/>
        </w:rPr>
      </w:pPr>
      <w:r>
        <w:rPr>
          <w:b/>
          <w:bCs/>
          <w:color w:val="000000"/>
          <w:lang w:val="en-US"/>
        </w:rPr>
        <w:br w:type="page"/>
      </w:r>
    </w:p>
    <w:p w14:paraId="4C8B1D0B" w14:textId="77777777" w:rsidR="00052CDD" w:rsidRDefault="00052CDD">
      <w:pPr>
        <w:rPr>
          <w:color w:val="000000"/>
          <w:lang w:val="en-US"/>
        </w:rPr>
      </w:pPr>
    </w:p>
    <w:p w14:paraId="4249D287" w14:textId="77777777" w:rsidR="006C4F32" w:rsidRDefault="006C4F32" w:rsidP="006C4F32">
      <w:pPr>
        <w:pStyle w:val="Heading2"/>
        <w:spacing w:before="0" w:beforeAutospacing="0" w:after="0" w:afterAutospacing="0"/>
        <w:jc w:val="center"/>
        <w:rPr>
          <w:b w:val="0"/>
          <w:bCs w:val="0"/>
          <w:color w:val="000000"/>
          <w:sz w:val="24"/>
          <w:szCs w:val="24"/>
          <w:lang w:val="en-US"/>
        </w:rPr>
      </w:pPr>
    </w:p>
    <w:p w14:paraId="75F909C9" w14:textId="2B50EC44" w:rsidR="00F738ED" w:rsidRDefault="00D02FED" w:rsidP="00D02FED">
      <w:pPr>
        <w:pStyle w:val="Heading2"/>
        <w:spacing w:before="0" w:beforeAutospacing="0" w:after="0" w:afterAutospacing="0"/>
        <w:jc w:val="center"/>
        <w:rPr>
          <w:color w:val="000000"/>
          <w:sz w:val="24"/>
          <w:szCs w:val="24"/>
          <w:lang w:val="en-US"/>
        </w:rPr>
      </w:pPr>
      <w:r>
        <w:rPr>
          <w:noProof/>
          <w:color w:val="000000"/>
          <w:sz w:val="24"/>
          <w:szCs w:val="24"/>
          <w:lang w:val="en-US"/>
        </w:rPr>
        <w:drawing>
          <wp:inline distT="0" distB="0" distL="0" distR="0" wp14:anchorId="4D854CE6" wp14:editId="06E93BA8">
            <wp:extent cx="5400000" cy="410423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0" cy="4104231"/>
                    </a:xfrm>
                    <a:prstGeom prst="rect">
                      <a:avLst/>
                    </a:prstGeom>
                  </pic:spPr>
                </pic:pic>
              </a:graphicData>
            </a:graphic>
          </wp:inline>
        </w:drawing>
      </w:r>
    </w:p>
    <w:p w14:paraId="428F9984" w14:textId="0611F85B" w:rsidR="00D02FED" w:rsidRDefault="00D02FED" w:rsidP="00D02FED">
      <w:pPr>
        <w:pStyle w:val="Heading2"/>
        <w:spacing w:before="0" w:beforeAutospacing="0" w:after="0" w:afterAutospacing="0"/>
        <w:jc w:val="center"/>
        <w:rPr>
          <w:b w:val="0"/>
          <w:bCs w:val="0"/>
          <w:color w:val="000000"/>
          <w:sz w:val="24"/>
          <w:szCs w:val="24"/>
          <w:lang w:val="en-US"/>
        </w:rPr>
      </w:pPr>
      <w:r w:rsidRPr="006C4F32">
        <w:rPr>
          <w:b w:val="0"/>
          <w:bCs w:val="0"/>
          <w:color w:val="000000"/>
          <w:sz w:val="24"/>
          <w:szCs w:val="24"/>
          <w:lang w:val="en-US"/>
        </w:rPr>
        <w:t xml:space="preserve">Fig. </w:t>
      </w:r>
      <w:r>
        <w:rPr>
          <w:b w:val="0"/>
          <w:bCs w:val="0"/>
          <w:color w:val="000000"/>
          <w:sz w:val="24"/>
          <w:szCs w:val="24"/>
          <w:lang w:val="en-US"/>
        </w:rPr>
        <w:t>3</w:t>
      </w:r>
      <w:r w:rsidRPr="006C4F32">
        <w:rPr>
          <w:b w:val="0"/>
          <w:bCs w:val="0"/>
          <w:color w:val="000000"/>
          <w:sz w:val="24"/>
          <w:szCs w:val="24"/>
          <w:lang w:val="en-US"/>
        </w:rPr>
        <w:t xml:space="preserve"> </w:t>
      </w:r>
      <w:r>
        <w:rPr>
          <w:b w:val="0"/>
          <w:bCs w:val="0"/>
          <w:color w:val="000000"/>
          <w:sz w:val="24"/>
          <w:szCs w:val="24"/>
          <w:lang w:val="en-US"/>
        </w:rPr>
        <w:t>GDP</w:t>
      </w:r>
      <w:r w:rsidRPr="006C4F32">
        <w:rPr>
          <w:b w:val="0"/>
          <w:bCs w:val="0"/>
          <w:color w:val="000000"/>
          <w:sz w:val="24"/>
          <w:szCs w:val="24"/>
          <w:lang w:val="en-US"/>
        </w:rPr>
        <w:t xml:space="preserve"> change </w:t>
      </w:r>
      <w:r>
        <w:rPr>
          <w:b w:val="0"/>
          <w:bCs w:val="0"/>
          <w:color w:val="000000"/>
          <w:sz w:val="24"/>
          <w:szCs w:val="24"/>
          <w:lang w:val="en-US"/>
        </w:rPr>
        <w:t xml:space="preserve">in 4 interested countries </w:t>
      </w:r>
      <w:r w:rsidRPr="006C4F32">
        <w:rPr>
          <w:b w:val="0"/>
          <w:bCs w:val="0"/>
          <w:color w:val="000000"/>
          <w:sz w:val="24"/>
          <w:szCs w:val="24"/>
          <w:lang w:val="en-US"/>
        </w:rPr>
        <w:t xml:space="preserve">1900 </w:t>
      </w:r>
      <w:r>
        <w:rPr>
          <w:b w:val="0"/>
          <w:bCs w:val="0"/>
          <w:color w:val="000000"/>
          <w:sz w:val="24"/>
          <w:szCs w:val="24"/>
          <w:lang w:val="en-US"/>
        </w:rPr>
        <w:t>–</w:t>
      </w:r>
      <w:r w:rsidRPr="006C4F32">
        <w:rPr>
          <w:b w:val="0"/>
          <w:bCs w:val="0"/>
          <w:color w:val="000000"/>
          <w:sz w:val="24"/>
          <w:szCs w:val="24"/>
          <w:lang w:val="en-US"/>
        </w:rPr>
        <w:t xml:space="preserve"> 2020</w:t>
      </w:r>
    </w:p>
    <w:p w14:paraId="7A716BE9" w14:textId="77777777" w:rsidR="00052CDD" w:rsidRDefault="00052CDD" w:rsidP="00D02FED">
      <w:pPr>
        <w:pStyle w:val="Heading2"/>
        <w:spacing w:before="0" w:beforeAutospacing="0" w:after="0" w:afterAutospacing="0"/>
        <w:jc w:val="center"/>
        <w:rPr>
          <w:b w:val="0"/>
          <w:bCs w:val="0"/>
          <w:color w:val="000000"/>
          <w:sz w:val="24"/>
          <w:szCs w:val="24"/>
          <w:lang w:val="en-US"/>
        </w:rPr>
      </w:pPr>
    </w:p>
    <w:p w14:paraId="73EE98BA" w14:textId="4B7FEF73" w:rsidR="00052CDD" w:rsidRDefault="00052CDD" w:rsidP="00052CDD">
      <w:pPr>
        <w:pStyle w:val="Heading2"/>
        <w:numPr>
          <w:ilvl w:val="1"/>
          <w:numId w:val="12"/>
        </w:numPr>
        <w:tabs>
          <w:tab w:val="left" w:pos="284"/>
        </w:tabs>
        <w:spacing w:before="0" w:beforeAutospacing="0" w:after="0" w:afterAutospacing="0"/>
        <w:ind w:left="0" w:firstLine="0"/>
        <w:jc w:val="both"/>
        <w:rPr>
          <w:b w:val="0"/>
          <w:bCs w:val="0"/>
          <w:color w:val="000000"/>
          <w:sz w:val="24"/>
          <w:szCs w:val="24"/>
          <w:lang w:val="en-US"/>
        </w:rPr>
      </w:pPr>
      <w:r w:rsidRPr="00052CDD">
        <w:rPr>
          <w:b w:val="0"/>
          <w:bCs w:val="0"/>
          <w:color w:val="000000"/>
          <w:sz w:val="24"/>
          <w:szCs w:val="24"/>
          <w:lang w:val="en-US"/>
        </w:rPr>
        <w:t xml:space="preserve">Vietnam's GDP has maintained a very slow growth rate from 1990 to 2020. Japan and China tend to increase quite strongly in the period after 1960. Although it has always had a lower GDP than Japan during the previous period, China's GPD caught up and equaled Japan's GDP in 2000 before surpassed Japan many times in the period 2000-2020. The US has a GDP that has always been at a steady and high rate compared to other </w:t>
      </w:r>
      <w:r w:rsidRPr="00052CDD">
        <w:rPr>
          <w:b w:val="0"/>
          <w:bCs w:val="0"/>
          <w:color w:val="000000"/>
          <w:sz w:val="24"/>
          <w:szCs w:val="24"/>
          <w:lang w:val="en-US"/>
        </w:rPr>
        <w:t>countries but</w:t>
      </w:r>
      <w:r w:rsidRPr="00052CDD">
        <w:rPr>
          <w:b w:val="0"/>
          <w:bCs w:val="0"/>
          <w:color w:val="000000"/>
          <w:sz w:val="24"/>
          <w:szCs w:val="24"/>
          <w:lang w:val="en-US"/>
        </w:rPr>
        <w:t xml:space="preserve"> has been behind China since 2012-2020.</w:t>
      </w:r>
    </w:p>
    <w:p w14:paraId="08D252F4" w14:textId="77777777" w:rsidR="00D02FED" w:rsidRDefault="00D02FED" w:rsidP="00D02FED">
      <w:pPr>
        <w:pStyle w:val="Heading2"/>
        <w:spacing w:before="0" w:beforeAutospacing="0" w:after="0" w:afterAutospacing="0"/>
        <w:jc w:val="center"/>
        <w:rPr>
          <w:b w:val="0"/>
          <w:bCs w:val="0"/>
          <w:color w:val="000000"/>
          <w:sz w:val="24"/>
          <w:szCs w:val="24"/>
          <w:lang w:val="en-US"/>
        </w:rPr>
      </w:pPr>
    </w:p>
    <w:p w14:paraId="1DA8B4B3" w14:textId="77777777" w:rsidR="00D02FED" w:rsidRDefault="00D02FED" w:rsidP="00D02FED">
      <w:pPr>
        <w:pStyle w:val="Heading2"/>
        <w:spacing w:before="0" w:beforeAutospacing="0" w:after="0" w:afterAutospacing="0"/>
        <w:jc w:val="center"/>
        <w:rPr>
          <w:b w:val="0"/>
          <w:bCs w:val="0"/>
          <w:color w:val="000000"/>
          <w:sz w:val="24"/>
          <w:szCs w:val="24"/>
          <w:lang w:val="en-US"/>
        </w:rPr>
      </w:pPr>
    </w:p>
    <w:p w14:paraId="14140472" w14:textId="684C709E" w:rsidR="00D02FED" w:rsidRDefault="00D02FED" w:rsidP="00D02FED">
      <w:pPr>
        <w:pStyle w:val="Heading2"/>
        <w:spacing w:before="0" w:beforeAutospacing="0" w:after="0" w:afterAutospacing="0"/>
        <w:jc w:val="center"/>
        <w:rPr>
          <w:b w:val="0"/>
          <w:bCs w:val="0"/>
          <w:color w:val="000000"/>
          <w:sz w:val="24"/>
          <w:szCs w:val="24"/>
          <w:lang w:val="en-US"/>
        </w:rPr>
      </w:pPr>
      <w:r>
        <w:rPr>
          <w:b w:val="0"/>
          <w:bCs w:val="0"/>
          <w:noProof/>
          <w:color w:val="000000"/>
          <w:sz w:val="24"/>
          <w:szCs w:val="24"/>
          <w:lang w:val="en-US"/>
        </w:rPr>
        <w:lastRenderedPageBreak/>
        <w:drawing>
          <wp:inline distT="0" distB="0" distL="0" distR="0" wp14:anchorId="57894FF6" wp14:editId="1CAE4AA5">
            <wp:extent cx="5976000" cy="4052954"/>
            <wp:effectExtent l="0" t="0" r="571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6000" cy="4052954"/>
                    </a:xfrm>
                    <a:prstGeom prst="rect">
                      <a:avLst/>
                    </a:prstGeom>
                  </pic:spPr>
                </pic:pic>
              </a:graphicData>
            </a:graphic>
          </wp:inline>
        </w:drawing>
      </w:r>
    </w:p>
    <w:p w14:paraId="6CB0C2D0" w14:textId="607FAF25" w:rsidR="00D02FED" w:rsidRDefault="00D02FED" w:rsidP="00D02FED">
      <w:pPr>
        <w:pStyle w:val="Heading2"/>
        <w:spacing w:before="0" w:beforeAutospacing="0" w:after="0" w:afterAutospacing="0"/>
        <w:jc w:val="center"/>
        <w:rPr>
          <w:b w:val="0"/>
          <w:bCs w:val="0"/>
          <w:color w:val="000000"/>
          <w:sz w:val="24"/>
          <w:szCs w:val="24"/>
          <w:lang w:val="en-US"/>
        </w:rPr>
      </w:pPr>
    </w:p>
    <w:p w14:paraId="58BD9566" w14:textId="56B86FBA" w:rsidR="00D828B2" w:rsidRPr="00A410C0" w:rsidRDefault="00D02FED" w:rsidP="00A410C0">
      <w:pPr>
        <w:pStyle w:val="Heading2"/>
        <w:spacing w:before="0" w:beforeAutospacing="0" w:after="0" w:afterAutospacing="0"/>
        <w:jc w:val="center"/>
        <w:rPr>
          <w:b w:val="0"/>
          <w:bCs w:val="0"/>
          <w:color w:val="000000"/>
          <w:sz w:val="24"/>
          <w:szCs w:val="24"/>
          <w:lang w:val="en-US"/>
        </w:rPr>
      </w:pPr>
      <w:r w:rsidRPr="006C4F32">
        <w:rPr>
          <w:b w:val="0"/>
          <w:bCs w:val="0"/>
          <w:color w:val="000000"/>
          <w:sz w:val="24"/>
          <w:szCs w:val="24"/>
          <w:lang w:val="en-US"/>
        </w:rPr>
        <w:t xml:space="preserve">Fig. </w:t>
      </w:r>
      <w:r>
        <w:rPr>
          <w:b w:val="0"/>
          <w:bCs w:val="0"/>
          <w:color w:val="000000"/>
          <w:sz w:val="24"/>
          <w:szCs w:val="24"/>
          <w:lang w:val="en-US"/>
        </w:rPr>
        <w:t>4</w:t>
      </w:r>
      <w:r w:rsidRPr="006C4F32">
        <w:rPr>
          <w:b w:val="0"/>
          <w:bCs w:val="0"/>
          <w:color w:val="000000"/>
          <w:sz w:val="24"/>
          <w:szCs w:val="24"/>
          <w:lang w:val="en-US"/>
        </w:rPr>
        <w:t xml:space="preserve"> </w:t>
      </w:r>
      <w:r>
        <w:rPr>
          <w:b w:val="0"/>
          <w:bCs w:val="0"/>
          <w:color w:val="000000"/>
          <w:sz w:val="24"/>
          <w:szCs w:val="24"/>
          <w:lang w:val="en-US"/>
        </w:rPr>
        <w:t xml:space="preserve">Life expectancy and income in </w:t>
      </w:r>
      <w:r w:rsidRPr="006C4F32">
        <w:rPr>
          <w:b w:val="0"/>
          <w:bCs w:val="0"/>
          <w:color w:val="000000"/>
          <w:sz w:val="24"/>
          <w:szCs w:val="24"/>
          <w:lang w:val="en-US"/>
        </w:rPr>
        <w:t>2020</w:t>
      </w:r>
    </w:p>
    <w:p w14:paraId="0B68369A" w14:textId="77777777" w:rsidR="00C770D0" w:rsidRDefault="00C770D0" w:rsidP="00F738ED">
      <w:pPr>
        <w:pStyle w:val="Heading2"/>
        <w:spacing w:before="0" w:beforeAutospacing="0" w:after="0" w:afterAutospacing="0"/>
        <w:rPr>
          <w:color w:val="000000"/>
          <w:sz w:val="24"/>
          <w:szCs w:val="24"/>
          <w:lang w:val="en-US"/>
        </w:rPr>
      </w:pPr>
    </w:p>
    <w:p w14:paraId="3AF42F5A" w14:textId="64C455A4" w:rsidR="003D2E54" w:rsidRDefault="003D2E54" w:rsidP="003D2E54">
      <w:pPr>
        <w:pStyle w:val="Heading2"/>
        <w:numPr>
          <w:ilvl w:val="1"/>
          <w:numId w:val="12"/>
        </w:numPr>
        <w:tabs>
          <w:tab w:val="left" w:pos="284"/>
        </w:tabs>
        <w:spacing w:before="0" w:beforeAutospacing="0" w:after="0" w:afterAutospacing="0"/>
        <w:ind w:left="0" w:firstLine="0"/>
        <w:jc w:val="both"/>
        <w:rPr>
          <w:b w:val="0"/>
          <w:bCs w:val="0"/>
          <w:color w:val="000000"/>
          <w:sz w:val="24"/>
          <w:szCs w:val="24"/>
          <w:lang w:val="en-US"/>
        </w:rPr>
      </w:pPr>
      <w:r>
        <w:rPr>
          <w:b w:val="0"/>
          <w:bCs w:val="0"/>
          <w:color w:val="000000"/>
          <w:sz w:val="24"/>
          <w:szCs w:val="24"/>
          <w:lang w:val="en-US"/>
        </w:rPr>
        <w:t xml:space="preserve">Life expectancy and income has almost linear relationship. </w:t>
      </w:r>
    </w:p>
    <w:p w14:paraId="7F7F0ECC" w14:textId="624CC7D4" w:rsidR="00123358" w:rsidRPr="007B566A" w:rsidRDefault="00C33FB4" w:rsidP="007B566A">
      <w:pPr>
        <w:pStyle w:val="Heading2"/>
        <w:tabs>
          <w:tab w:val="left" w:pos="284"/>
        </w:tabs>
        <w:spacing w:before="0" w:beforeAutospacing="0" w:after="0" w:afterAutospacing="0"/>
        <w:jc w:val="both"/>
        <w:rPr>
          <w:b w:val="0"/>
          <w:bCs w:val="0"/>
          <w:color w:val="000000"/>
          <w:sz w:val="24"/>
          <w:szCs w:val="24"/>
          <w:lang w:val="en-US"/>
        </w:rPr>
      </w:pPr>
      <w:r>
        <w:rPr>
          <w:b w:val="0"/>
          <w:bCs w:val="0"/>
          <w:color w:val="000000"/>
          <w:sz w:val="24"/>
          <w:szCs w:val="24"/>
          <w:lang w:val="en-US"/>
        </w:rPr>
        <w:tab/>
        <w:t xml:space="preserve">Japan and America </w:t>
      </w:r>
      <w:proofErr w:type="gramStart"/>
      <w:r>
        <w:rPr>
          <w:b w:val="0"/>
          <w:bCs w:val="0"/>
          <w:color w:val="000000"/>
          <w:sz w:val="24"/>
          <w:szCs w:val="24"/>
          <w:lang w:val="en-US"/>
        </w:rPr>
        <w:t>belongs</w:t>
      </w:r>
      <w:proofErr w:type="gramEnd"/>
      <w:r>
        <w:rPr>
          <w:b w:val="0"/>
          <w:bCs w:val="0"/>
          <w:color w:val="000000"/>
          <w:sz w:val="24"/>
          <w:szCs w:val="24"/>
          <w:lang w:val="en-US"/>
        </w:rPr>
        <w:t xml:space="preserve"> to top high income where the life expectancy also high round 80-85 years old.</w:t>
      </w:r>
    </w:p>
    <w:sectPr w:rsidR="00123358" w:rsidRPr="007B56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7B71"/>
    <w:multiLevelType w:val="multilevel"/>
    <w:tmpl w:val="CC28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208C0"/>
    <w:multiLevelType w:val="hybridMultilevel"/>
    <w:tmpl w:val="2304AADE"/>
    <w:lvl w:ilvl="0" w:tplc="156AEFA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D6C89"/>
    <w:multiLevelType w:val="hybridMultilevel"/>
    <w:tmpl w:val="EE2EF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03510"/>
    <w:multiLevelType w:val="multilevel"/>
    <w:tmpl w:val="C76E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C438B"/>
    <w:multiLevelType w:val="multilevel"/>
    <w:tmpl w:val="001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4534EC"/>
    <w:multiLevelType w:val="multilevel"/>
    <w:tmpl w:val="0DDE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267137"/>
    <w:multiLevelType w:val="multilevel"/>
    <w:tmpl w:val="55E6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E61CB"/>
    <w:multiLevelType w:val="multilevel"/>
    <w:tmpl w:val="C2B4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911977"/>
    <w:multiLevelType w:val="multilevel"/>
    <w:tmpl w:val="1F6A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E45A1"/>
    <w:multiLevelType w:val="multilevel"/>
    <w:tmpl w:val="794023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C25492"/>
    <w:multiLevelType w:val="hybridMultilevel"/>
    <w:tmpl w:val="A39294F4"/>
    <w:lvl w:ilvl="0" w:tplc="F7400AAC">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74206C"/>
    <w:multiLevelType w:val="multilevel"/>
    <w:tmpl w:val="022C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BA7292"/>
    <w:multiLevelType w:val="multilevel"/>
    <w:tmpl w:val="27BC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5"/>
  </w:num>
  <w:num w:numId="4">
    <w:abstractNumId w:val="10"/>
  </w:num>
  <w:num w:numId="5">
    <w:abstractNumId w:val="2"/>
  </w:num>
  <w:num w:numId="6">
    <w:abstractNumId w:val="8"/>
  </w:num>
  <w:num w:numId="7">
    <w:abstractNumId w:val="3"/>
  </w:num>
  <w:num w:numId="8">
    <w:abstractNumId w:val="6"/>
  </w:num>
  <w:num w:numId="9">
    <w:abstractNumId w:val="11"/>
  </w:num>
  <w:num w:numId="10">
    <w:abstractNumId w:val="1"/>
  </w:num>
  <w:num w:numId="11">
    <w:abstractNumId w:val="4"/>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58"/>
    <w:rsid w:val="00007798"/>
    <w:rsid w:val="000175A8"/>
    <w:rsid w:val="0001767C"/>
    <w:rsid w:val="00052CDD"/>
    <w:rsid w:val="00123358"/>
    <w:rsid w:val="00185860"/>
    <w:rsid w:val="002F1B3C"/>
    <w:rsid w:val="003D2E54"/>
    <w:rsid w:val="005F668A"/>
    <w:rsid w:val="006400EE"/>
    <w:rsid w:val="006C4F32"/>
    <w:rsid w:val="007B566A"/>
    <w:rsid w:val="007F7EDE"/>
    <w:rsid w:val="008B004F"/>
    <w:rsid w:val="008F3F8B"/>
    <w:rsid w:val="00A410C0"/>
    <w:rsid w:val="00AF7F90"/>
    <w:rsid w:val="00C33FB4"/>
    <w:rsid w:val="00C770D0"/>
    <w:rsid w:val="00D02FED"/>
    <w:rsid w:val="00D24CE1"/>
    <w:rsid w:val="00D828B2"/>
    <w:rsid w:val="00D82A4F"/>
    <w:rsid w:val="00DC5992"/>
    <w:rsid w:val="00E54C12"/>
    <w:rsid w:val="00ED1427"/>
    <w:rsid w:val="00F371B0"/>
    <w:rsid w:val="00F738ED"/>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98D8F1"/>
  <w15:chartTrackingRefBased/>
  <w15:docId w15:val="{DA6A192E-6439-2F44-95E8-8F30C921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DD"/>
    <w:rPr>
      <w:rFonts w:ascii="Times New Roman" w:eastAsia="Times New Roman" w:hAnsi="Times New Roman" w:cs="Times New Roman"/>
    </w:rPr>
  </w:style>
  <w:style w:type="paragraph" w:styleId="Heading1">
    <w:name w:val="heading 1"/>
    <w:basedOn w:val="Normal"/>
    <w:next w:val="Normal"/>
    <w:link w:val="Heading1Char"/>
    <w:uiPriority w:val="9"/>
    <w:qFormat/>
    <w:rsid w:val="000175A8"/>
    <w:pPr>
      <w:keepNext/>
      <w:keepLines/>
      <w:spacing w:before="120" w:after="120" w:line="259" w:lineRule="auto"/>
      <w:jc w:val="center"/>
      <w:outlineLvl w:val="0"/>
    </w:pPr>
    <w:rPr>
      <w:rFonts w:eastAsiaTheme="majorEastAsia" w:cstheme="majorBidi"/>
      <w:b/>
      <w:color w:val="000000" w:themeColor="text1"/>
      <w:sz w:val="28"/>
      <w:szCs w:val="32"/>
      <w:lang w:val="en-US"/>
    </w:rPr>
  </w:style>
  <w:style w:type="paragraph" w:styleId="Heading2">
    <w:name w:val="heading 2"/>
    <w:basedOn w:val="Normal"/>
    <w:link w:val="Heading2Char"/>
    <w:uiPriority w:val="9"/>
    <w:qFormat/>
    <w:rsid w:val="0012335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0175A8"/>
    <w:pPr>
      <w:keepNext/>
      <w:keepLines/>
      <w:spacing w:before="160" w:after="12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A8"/>
    <w:rPr>
      <w:rFonts w:ascii="Times New Roman" w:eastAsiaTheme="majorEastAsia" w:hAnsi="Times New Roman" w:cstheme="majorBidi"/>
      <w:b/>
      <w:color w:val="000000" w:themeColor="text1"/>
      <w:sz w:val="28"/>
      <w:szCs w:val="32"/>
      <w:lang w:val="en-US"/>
    </w:rPr>
  </w:style>
  <w:style w:type="character" w:customStyle="1" w:styleId="Heading3Char">
    <w:name w:val="Heading 3 Char"/>
    <w:basedOn w:val="DefaultParagraphFont"/>
    <w:link w:val="Heading3"/>
    <w:uiPriority w:val="9"/>
    <w:rsid w:val="000175A8"/>
    <w:rPr>
      <w:rFonts w:ascii="Times New Roman" w:eastAsiaTheme="majorEastAsia" w:hAnsi="Times New Roman" w:cstheme="majorBidi"/>
      <w:b/>
      <w:color w:val="000000" w:themeColor="text1"/>
    </w:rPr>
  </w:style>
  <w:style w:type="character" w:styleId="Hyperlink">
    <w:name w:val="Hyperlink"/>
    <w:basedOn w:val="DefaultParagraphFont"/>
    <w:uiPriority w:val="99"/>
    <w:unhideWhenUsed/>
    <w:rsid w:val="00123358"/>
    <w:rPr>
      <w:color w:val="0563C1" w:themeColor="hyperlink"/>
      <w:u w:val="single"/>
    </w:rPr>
  </w:style>
  <w:style w:type="character" w:styleId="UnresolvedMention">
    <w:name w:val="Unresolved Mention"/>
    <w:basedOn w:val="DefaultParagraphFont"/>
    <w:uiPriority w:val="99"/>
    <w:semiHidden/>
    <w:unhideWhenUsed/>
    <w:rsid w:val="00123358"/>
    <w:rPr>
      <w:color w:val="605E5C"/>
      <w:shd w:val="clear" w:color="auto" w:fill="E1DFDD"/>
    </w:rPr>
  </w:style>
  <w:style w:type="character" w:customStyle="1" w:styleId="Heading2Char">
    <w:name w:val="Heading 2 Char"/>
    <w:basedOn w:val="DefaultParagraphFont"/>
    <w:link w:val="Heading2"/>
    <w:uiPriority w:val="9"/>
    <w:rsid w:val="00123358"/>
    <w:rPr>
      <w:rFonts w:ascii="Times New Roman" w:eastAsia="Times New Roman" w:hAnsi="Times New Roman" w:cs="Times New Roman"/>
      <w:b/>
      <w:bCs/>
      <w:sz w:val="36"/>
      <w:szCs w:val="36"/>
    </w:rPr>
  </w:style>
  <w:style w:type="paragraph" w:styleId="NormalWeb">
    <w:name w:val="Normal (Web)"/>
    <w:basedOn w:val="Normal"/>
    <w:uiPriority w:val="99"/>
    <w:unhideWhenUsed/>
    <w:rsid w:val="00123358"/>
    <w:pPr>
      <w:spacing w:before="100" w:beforeAutospacing="1" w:after="100" w:afterAutospacing="1"/>
    </w:pPr>
  </w:style>
  <w:style w:type="character" w:styleId="Emphasis">
    <w:name w:val="Emphasis"/>
    <w:basedOn w:val="DefaultParagraphFont"/>
    <w:uiPriority w:val="20"/>
    <w:qFormat/>
    <w:rsid w:val="00123358"/>
    <w:rPr>
      <w:i/>
      <w:iCs/>
    </w:rPr>
  </w:style>
  <w:style w:type="character" w:styleId="Strong">
    <w:name w:val="Strong"/>
    <w:basedOn w:val="DefaultParagraphFont"/>
    <w:uiPriority w:val="22"/>
    <w:qFormat/>
    <w:rsid w:val="00123358"/>
    <w:rPr>
      <w:b/>
      <w:bCs/>
    </w:rPr>
  </w:style>
  <w:style w:type="character" w:styleId="FollowedHyperlink">
    <w:name w:val="FollowedHyperlink"/>
    <w:basedOn w:val="DefaultParagraphFont"/>
    <w:uiPriority w:val="99"/>
    <w:semiHidden/>
    <w:unhideWhenUsed/>
    <w:rsid w:val="00D82A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386410">
      <w:bodyDiv w:val="1"/>
      <w:marLeft w:val="0"/>
      <w:marRight w:val="0"/>
      <w:marTop w:val="0"/>
      <w:marBottom w:val="0"/>
      <w:divBdr>
        <w:top w:val="none" w:sz="0" w:space="0" w:color="auto"/>
        <w:left w:val="none" w:sz="0" w:space="0" w:color="auto"/>
        <w:bottom w:val="none" w:sz="0" w:space="0" w:color="auto"/>
        <w:right w:val="none" w:sz="0" w:space="0" w:color="auto"/>
      </w:divBdr>
    </w:div>
    <w:div w:id="629173083">
      <w:bodyDiv w:val="1"/>
      <w:marLeft w:val="0"/>
      <w:marRight w:val="0"/>
      <w:marTop w:val="0"/>
      <w:marBottom w:val="0"/>
      <w:divBdr>
        <w:top w:val="none" w:sz="0" w:space="0" w:color="auto"/>
        <w:left w:val="none" w:sz="0" w:space="0" w:color="auto"/>
        <w:bottom w:val="none" w:sz="0" w:space="0" w:color="auto"/>
        <w:right w:val="none" w:sz="0" w:space="0" w:color="auto"/>
      </w:divBdr>
    </w:div>
    <w:div w:id="742292741">
      <w:bodyDiv w:val="1"/>
      <w:marLeft w:val="0"/>
      <w:marRight w:val="0"/>
      <w:marTop w:val="0"/>
      <w:marBottom w:val="0"/>
      <w:divBdr>
        <w:top w:val="none" w:sz="0" w:space="0" w:color="auto"/>
        <w:left w:val="none" w:sz="0" w:space="0" w:color="auto"/>
        <w:bottom w:val="none" w:sz="0" w:space="0" w:color="auto"/>
        <w:right w:val="none" w:sz="0" w:space="0" w:color="auto"/>
      </w:divBdr>
    </w:div>
    <w:div w:id="987825311">
      <w:bodyDiv w:val="1"/>
      <w:marLeft w:val="0"/>
      <w:marRight w:val="0"/>
      <w:marTop w:val="0"/>
      <w:marBottom w:val="0"/>
      <w:divBdr>
        <w:top w:val="none" w:sz="0" w:space="0" w:color="auto"/>
        <w:left w:val="none" w:sz="0" w:space="0" w:color="auto"/>
        <w:bottom w:val="none" w:sz="0" w:space="0" w:color="auto"/>
        <w:right w:val="none" w:sz="0" w:space="0" w:color="auto"/>
      </w:divBdr>
    </w:div>
    <w:div w:id="1124694871">
      <w:bodyDiv w:val="1"/>
      <w:marLeft w:val="0"/>
      <w:marRight w:val="0"/>
      <w:marTop w:val="0"/>
      <w:marBottom w:val="0"/>
      <w:divBdr>
        <w:top w:val="none" w:sz="0" w:space="0" w:color="auto"/>
        <w:left w:val="none" w:sz="0" w:space="0" w:color="auto"/>
        <w:bottom w:val="none" w:sz="0" w:space="0" w:color="auto"/>
        <w:right w:val="none" w:sz="0" w:space="0" w:color="auto"/>
      </w:divBdr>
      <w:divsChild>
        <w:div w:id="1309285427">
          <w:marLeft w:val="0"/>
          <w:marRight w:val="0"/>
          <w:marTop w:val="0"/>
          <w:marBottom w:val="0"/>
          <w:divBdr>
            <w:top w:val="none" w:sz="0" w:space="0" w:color="auto"/>
            <w:left w:val="none" w:sz="0" w:space="0" w:color="auto"/>
            <w:bottom w:val="none" w:sz="0" w:space="0" w:color="auto"/>
            <w:right w:val="none" w:sz="0" w:space="0" w:color="auto"/>
          </w:divBdr>
          <w:divsChild>
            <w:div w:id="1792165388">
              <w:marLeft w:val="0"/>
              <w:marRight w:val="0"/>
              <w:marTop w:val="0"/>
              <w:marBottom w:val="0"/>
              <w:divBdr>
                <w:top w:val="none" w:sz="0" w:space="0" w:color="auto"/>
                <w:left w:val="none" w:sz="0" w:space="0" w:color="auto"/>
                <w:bottom w:val="none" w:sz="0" w:space="0" w:color="auto"/>
                <w:right w:val="none" w:sz="0" w:space="0" w:color="auto"/>
              </w:divBdr>
              <w:divsChild>
                <w:div w:id="20972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2204">
          <w:marLeft w:val="0"/>
          <w:marRight w:val="0"/>
          <w:marTop w:val="0"/>
          <w:marBottom w:val="0"/>
          <w:divBdr>
            <w:top w:val="none" w:sz="0" w:space="0" w:color="auto"/>
            <w:left w:val="none" w:sz="0" w:space="0" w:color="auto"/>
            <w:bottom w:val="none" w:sz="0" w:space="0" w:color="auto"/>
            <w:right w:val="none" w:sz="0" w:space="0" w:color="auto"/>
          </w:divBdr>
          <w:divsChild>
            <w:div w:id="2128961715">
              <w:marLeft w:val="0"/>
              <w:marRight w:val="0"/>
              <w:marTop w:val="0"/>
              <w:marBottom w:val="0"/>
              <w:divBdr>
                <w:top w:val="none" w:sz="0" w:space="0" w:color="auto"/>
                <w:left w:val="none" w:sz="0" w:space="0" w:color="auto"/>
                <w:bottom w:val="none" w:sz="0" w:space="0" w:color="auto"/>
                <w:right w:val="none" w:sz="0" w:space="0" w:color="auto"/>
              </w:divBdr>
              <w:divsChild>
                <w:div w:id="20721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6978">
      <w:bodyDiv w:val="1"/>
      <w:marLeft w:val="0"/>
      <w:marRight w:val="0"/>
      <w:marTop w:val="0"/>
      <w:marBottom w:val="0"/>
      <w:divBdr>
        <w:top w:val="none" w:sz="0" w:space="0" w:color="auto"/>
        <w:left w:val="none" w:sz="0" w:space="0" w:color="auto"/>
        <w:bottom w:val="none" w:sz="0" w:space="0" w:color="auto"/>
        <w:right w:val="none" w:sz="0" w:space="0" w:color="auto"/>
      </w:divBdr>
    </w:div>
    <w:div w:id="1485778153">
      <w:bodyDiv w:val="1"/>
      <w:marLeft w:val="0"/>
      <w:marRight w:val="0"/>
      <w:marTop w:val="0"/>
      <w:marBottom w:val="0"/>
      <w:divBdr>
        <w:top w:val="none" w:sz="0" w:space="0" w:color="auto"/>
        <w:left w:val="none" w:sz="0" w:space="0" w:color="auto"/>
        <w:bottom w:val="none" w:sz="0" w:space="0" w:color="auto"/>
        <w:right w:val="none" w:sz="0" w:space="0" w:color="auto"/>
      </w:divBdr>
    </w:div>
    <w:div w:id="1494760598">
      <w:bodyDiv w:val="1"/>
      <w:marLeft w:val="0"/>
      <w:marRight w:val="0"/>
      <w:marTop w:val="0"/>
      <w:marBottom w:val="0"/>
      <w:divBdr>
        <w:top w:val="none" w:sz="0" w:space="0" w:color="auto"/>
        <w:left w:val="none" w:sz="0" w:space="0" w:color="auto"/>
        <w:bottom w:val="none" w:sz="0" w:space="0" w:color="auto"/>
        <w:right w:val="none" w:sz="0" w:space="0" w:color="auto"/>
      </w:divBdr>
    </w:div>
    <w:div w:id="1524201300">
      <w:bodyDiv w:val="1"/>
      <w:marLeft w:val="0"/>
      <w:marRight w:val="0"/>
      <w:marTop w:val="0"/>
      <w:marBottom w:val="0"/>
      <w:divBdr>
        <w:top w:val="none" w:sz="0" w:space="0" w:color="auto"/>
        <w:left w:val="none" w:sz="0" w:space="0" w:color="auto"/>
        <w:bottom w:val="none" w:sz="0" w:space="0" w:color="auto"/>
        <w:right w:val="none" w:sz="0" w:space="0" w:color="auto"/>
      </w:divBdr>
    </w:div>
    <w:div w:id="1673294214">
      <w:bodyDiv w:val="1"/>
      <w:marLeft w:val="0"/>
      <w:marRight w:val="0"/>
      <w:marTop w:val="0"/>
      <w:marBottom w:val="0"/>
      <w:divBdr>
        <w:top w:val="none" w:sz="0" w:space="0" w:color="auto"/>
        <w:left w:val="none" w:sz="0" w:space="0" w:color="auto"/>
        <w:bottom w:val="none" w:sz="0" w:space="0" w:color="auto"/>
        <w:right w:val="none" w:sz="0" w:space="0" w:color="auto"/>
      </w:divBdr>
    </w:div>
    <w:div w:id="1744256688">
      <w:bodyDiv w:val="1"/>
      <w:marLeft w:val="0"/>
      <w:marRight w:val="0"/>
      <w:marTop w:val="0"/>
      <w:marBottom w:val="0"/>
      <w:divBdr>
        <w:top w:val="none" w:sz="0" w:space="0" w:color="auto"/>
        <w:left w:val="none" w:sz="0" w:space="0" w:color="auto"/>
        <w:bottom w:val="none" w:sz="0" w:space="0" w:color="auto"/>
        <w:right w:val="none" w:sz="0" w:space="0" w:color="auto"/>
      </w:divBdr>
    </w:div>
    <w:div w:id="1851605669">
      <w:bodyDiv w:val="1"/>
      <w:marLeft w:val="0"/>
      <w:marRight w:val="0"/>
      <w:marTop w:val="0"/>
      <w:marBottom w:val="0"/>
      <w:divBdr>
        <w:top w:val="none" w:sz="0" w:space="0" w:color="auto"/>
        <w:left w:val="none" w:sz="0" w:space="0" w:color="auto"/>
        <w:bottom w:val="none" w:sz="0" w:space="0" w:color="auto"/>
        <w:right w:val="none" w:sz="0" w:space="0" w:color="auto"/>
      </w:divBdr>
    </w:div>
    <w:div w:id="1883058086">
      <w:bodyDiv w:val="1"/>
      <w:marLeft w:val="0"/>
      <w:marRight w:val="0"/>
      <w:marTop w:val="0"/>
      <w:marBottom w:val="0"/>
      <w:divBdr>
        <w:top w:val="none" w:sz="0" w:space="0" w:color="auto"/>
        <w:left w:val="none" w:sz="0" w:space="0" w:color="auto"/>
        <w:bottom w:val="none" w:sz="0" w:space="0" w:color="auto"/>
        <w:right w:val="none" w:sz="0" w:space="0" w:color="auto"/>
      </w:divBdr>
    </w:div>
    <w:div w:id="1953852453">
      <w:bodyDiv w:val="1"/>
      <w:marLeft w:val="0"/>
      <w:marRight w:val="0"/>
      <w:marTop w:val="0"/>
      <w:marBottom w:val="0"/>
      <w:divBdr>
        <w:top w:val="none" w:sz="0" w:space="0" w:color="auto"/>
        <w:left w:val="none" w:sz="0" w:space="0" w:color="auto"/>
        <w:bottom w:val="none" w:sz="0" w:space="0" w:color="auto"/>
        <w:right w:val="none" w:sz="0" w:space="0" w:color="auto"/>
      </w:divBdr>
    </w:div>
    <w:div w:id="210642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lab/tree/Desktop/Projects/Data-Science-Lectures/R4.1.7.Understand-current-world-project/world-data-analysis.ipynb"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localhost:8888/lab/tree/Desktop/Projects/Data-Science-Lectures/R4.1.7.Understand-current-world-project/world-data-analysis.ipynb"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lab/tree/Desktop/Projects/Data-Science-Lectures/R4.1.7.Understand-current-world-project/world-data-analysis.ipynb" TargetMode="External"/><Relationship Id="rId11" Type="http://schemas.openxmlformats.org/officeDocument/2006/relationships/image" Target="media/image2.png"/><Relationship Id="rId5" Type="http://schemas.openxmlformats.org/officeDocument/2006/relationships/hyperlink" Target="http://gapm.io/dpop"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ocalhost:8888/lab/tree/Desktop/Projects/Data-Science-Lectures/R4.1.7.Understand-current-world-project/world-data-analysis.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Thai Ha</dc:creator>
  <cp:keywords/>
  <dc:description/>
  <cp:lastModifiedBy>Nguyen Thai Ha</cp:lastModifiedBy>
  <cp:revision>3</cp:revision>
  <cp:lastPrinted>2022-01-07T17:05:00Z</cp:lastPrinted>
  <dcterms:created xsi:type="dcterms:W3CDTF">2022-01-07T17:05:00Z</dcterms:created>
  <dcterms:modified xsi:type="dcterms:W3CDTF">2022-01-07T17:06:00Z</dcterms:modified>
</cp:coreProperties>
</file>