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12752">
        <w:rPr>
          <w:sz w:val="28"/>
          <w:szCs w:val="28"/>
          <w:u w:val="single"/>
        </w:rPr>
        <w:t>1</w:t>
      </w:r>
      <w:r w:rsidR="00E30848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C12752">
        <w:rPr>
          <w:sz w:val="24"/>
          <w:szCs w:val="24"/>
        </w:rPr>
        <w:t>K801V e K804V imp.1200/M</w:t>
      </w:r>
      <w:r w:rsidR="00D12E88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C12752" w:rsidRDefault="00CA5B20" w:rsidP="0070444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C12752">
        <w:t>, l’esercizio lamenta il fatto che le KV in questione non vanno in apertura; è stato dunque necessario forzare l’apertura con l’utilizzo di un’opportuna manichetta.  Così le valvole una volta mandate in apertura, sono state riconsegnate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12752">
        <w:rPr>
          <w:sz w:val="24"/>
          <w:szCs w:val="24"/>
        </w:rPr>
        <w:t>1</w:t>
      </w:r>
      <w:r w:rsidR="00E30848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12752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547FEA"/>
    <w:rsid w:val="00702BA4"/>
    <w:rsid w:val="00A74026"/>
    <w:rsid w:val="00C12752"/>
    <w:rsid w:val="00CA5B20"/>
    <w:rsid w:val="00D12E88"/>
    <w:rsid w:val="00D7536D"/>
    <w:rsid w:val="00DA50A1"/>
    <w:rsid w:val="00E30848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2020-01-31T01:20:00Z</cp:lastPrinted>
  <dcterms:created xsi:type="dcterms:W3CDTF">2019-08-07T18:37:00Z</dcterms:created>
  <dcterms:modified xsi:type="dcterms:W3CDTF">2020-02-17T06:27:00Z</dcterms:modified>
</cp:coreProperties>
</file>