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0A7C1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0A7C15">
        <w:rPr>
          <w:sz w:val="24"/>
          <w:szCs w:val="24"/>
        </w:rPr>
        <w:t>finecorsa su B201SV4 imp.1200-2, ripristino funzionalità abbassamento asta su C104B imp.500</w:t>
      </w:r>
      <w:r w:rsidR="007617B7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A7C15" w:rsidRDefault="00CA5B20" w:rsidP="000A7C1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per il ripristino </w:t>
      </w:r>
      <w:r w:rsidR="003B025F">
        <w:t xml:space="preserve">del </w:t>
      </w:r>
      <w:r w:rsidR="000A7C15">
        <w:t>finecorsa sulla valvola B201SV4 del B105, abbiamo provveduto ad allineare il finecorsa; per sicurezza avremmo voluto sostituirlo con uno nuovo ma non è stato trovato il ricambio. Si è avvisato l’esercizio di attenzionare il comportamento della stessa valvola per valutare si dovesse ripresentare la problematica un eventuale ricerca guasto sullo stato dei cavi che portano il segnale a dcs.</w:t>
      </w:r>
    </w:p>
    <w:p w:rsidR="000A7C15" w:rsidRDefault="000A7C15" w:rsidP="000A7C1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Per il ripristino del pressostato P</w:t>
      </w:r>
      <w:r w:rsidR="00BA416D">
        <w:t>101La del compressore C104B dell’imp.500, si è riscontrata la presenza di parecchia acqua sul filtro riduttore aria; si è provveduto alla sostituzione dello stesso e alla corretta funzionalità del pressostato. Il tutto è stato riconsegnato funzionante all’esercizio.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BA416D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bookmarkStart w:id="0" w:name="_GoBack"/>
      <w:bookmarkEnd w:id="0"/>
      <w:r w:rsidRPr="001154DC">
        <w:rPr>
          <w:sz w:val="24"/>
          <w:szCs w:val="24"/>
        </w:rPr>
        <w:t xml:space="preserve"> </w:t>
      </w:r>
      <w:r w:rsidR="00BA416D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514C54"/>
    <w:rsid w:val="00530832"/>
    <w:rsid w:val="00702BA4"/>
    <w:rsid w:val="007617B7"/>
    <w:rsid w:val="007C0ADD"/>
    <w:rsid w:val="0087506C"/>
    <w:rsid w:val="00A74026"/>
    <w:rsid w:val="00BA416D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</cp:revision>
  <cp:lastPrinted>2021-05-06T06:26:00Z</cp:lastPrinted>
  <dcterms:created xsi:type="dcterms:W3CDTF">2019-08-07T18:37:00Z</dcterms:created>
  <dcterms:modified xsi:type="dcterms:W3CDTF">2021-05-06T06:46:00Z</dcterms:modified>
</cp:coreProperties>
</file>