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4410C">
        <w:rPr>
          <w:sz w:val="28"/>
          <w:szCs w:val="28"/>
          <w:u w:val="single"/>
        </w:rPr>
        <w:t>16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74410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10D0">
        <w:rPr>
          <w:sz w:val="24"/>
          <w:szCs w:val="24"/>
        </w:rPr>
        <w:t xml:space="preserve">Ripristino funzionalità </w:t>
      </w:r>
      <w:r w:rsidR="0074410C">
        <w:rPr>
          <w:sz w:val="24"/>
          <w:szCs w:val="24"/>
        </w:rPr>
        <w:t>P056ACV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74410C" w:rsidRDefault="00CA5B20" w:rsidP="00696A2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82187">
        <w:t xml:space="preserve">per </w:t>
      </w:r>
      <w:r w:rsidR="006A7563">
        <w:t xml:space="preserve">il ripristino della valvola in oggetto 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  <w:bookmarkStart w:id="0" w:name="_GoBack"/>
      <w:bookmarkEnd w:id="0"/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4410C">
        <w:rPr>
          <w:sz w:val="24"/>
          <w:szCs w:val="24"/>
        </w:rPr>
        <w:t>16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74410C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596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6A7563"/>
    <w:rsid w:val="00702BA4"/>
    <w:rsid w:val="0074410C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2021-11-05T06:48:00Z</cp:lastPrinted>
  <dcterms:created xsi:type="dcterms:W3CDTF">2019-08-07T18:37:00Z</dcterms:created>
  <dcterms:modified xsi:type="dcterms:W3CDTF">2021-12-17T15:12:00Z</dcterms:modified>
</cp:coreProperties>
</file>