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A512D6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3B025F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A512D6">
        <w:rPr>
          <w:sz w:val="24"/>
          <w:szCs w:val="24"/>
        </w:rPr>
        <w:t>fotocellulesu forno F201 e K806V imp1200/M</w:t>
      </w:r>
      <w:r w:rsidR="007617B7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A512D6" w:rsidRDefault="00CA5B20" w:rsidP="00A512D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FD7B70">
        <w:t xml:space="preserve">siamo intervenuti </w:t>
      </w:r>
      <w:r w:rsidR="00A512D6">
        <w:t>per il ripristino delle fotocellule del forno F201 dell’imp.1200/M, si è riscontrata la presenza di parecchia sporcizia sui visori ottici delle stesse.</w:t>
      </w:r>
    </w:p>
    <w:p w:rsidR="00A512D6" w:rsidRDefault="00A512D6" w:rsidP="00A512D6">
      <w:pPr>
        <w:pStyle w:val="Paragrafoelenco"/>
      </w:pPr>
      <w:r>
        <w:t>Si è provveduto ad estrarle e pulirle e dopo averle opportunamente orientate sono state effettuate le dovute verifiche del caso con sala controllo impianti con esito positivo.</w:t>
      </w:r>
    </w:p>
    <w:p w:rsidR="00A512D6" w:rsidRDefault="00A512D6" w:rsidP="00A512D6">
      <w:pPr>
        <w:pStyle w:val="Paragrafoelenco"/>
      </w:pPr>
      <w:r>
        <w:t>Su richiesta del capoturno siamo intervenuti anche sulla valvola K6806V dello stesso impianti che era rimasta bloccata in chiusura.</w:t>
      </w:r>
    </w:p>
    <w:p w:rsidR="00A512D6" w:rsidRDefault="00A512D6" w:rsidP="00A512D6">
      <w:pPr>
        <w:pStyle w:val="Paragrafoelenco"/>
        <w:rPr>
          <w:sz w:val="24"/>
          <w:szCs w:val="24"/>
        </w:rPr>
      </w:pPr>
      <w:r>
        <w:t>E’stata fatta mettere parzialmente in volantino ed è stata inserita una vipla d’aria al contrario per effettuare lo sbloccaggio,</w:t>
      </w:r>
      <w:r w:rsidR="00551258">
        <w:t xml:space="preserve"> ma senza peraltro ottenere il risultato sperato in quanto probabilmente la stessa risulta bloccata per la presenza di zolfo solidificato all’interno; ci siamo congedati lasciando la vipla attaccata con la speranza che pian piano la valvola si riesca a sbloccare.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551258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3B025F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3B025F">
        <w:rPr>
          <w:sz w:val="24"/>
          <w:szCs w:val="24"/>
        </w:rPr>
        <w:t xml:space="preserve">   </w:t>
      </w:r>
      <w:r w:rsidRPr="001154DC">
        <w:rPr>
          <w:sz w:val="24"/>
          <w:szCs w:val="24"/>
        </w:rPr>
        <w:t xml:space="preserve"> </w:t>
      </w:r>
      <w:r w:rsidR="00FD7B70">
        <w:rPr>
          <w:sz w:val="24"/>
          <w:szCs w:val="24"/>
        </w:rPr>
        <w:t>Raineri Giuseppe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3B025F"/>
    <w:rsid w:val="00514C54"/>
    <w:rsid w:val="00530832"/>
    <w:rsid w:val="00551258"/>
    <w:rsid w:val="00702BA4"/>
    <w:rsid w:val="007617B7"/>
    <w:rsid w:val="007C0ADD"/>
    <w:rsid w:val="0087506C"/>
    <w:rsid w:val="00A512D6"/>
    <w:rsid w:val="00A74026"/>
    <w:rsid w:val="00C403E2"/>
    <w:rsid w:val="00CA5B20"/>
    <w:rsid w:val="00CB55A4"/>
    <w:rsid w:val="00D7536D"/>
    <w:rsid w:val="00D823A5"/>
    <w:rsid w:val="00DA50A1"/>
    <w:rsid w:val="00DF7EE1"/>
    <w:rsid w:val="00E70266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4</cp:revision>
  <cp:lastPrinted>2020-01-31T01:20:00Z</cp:lastPrinted>
  <dcterms:created xsi:type="dcterms:W3CDTF">2019-08-07T18:37:00Z</dcterms:created>
  <dcterms:modified xsi:type="dcterms:W3CDTF">2021-04-07T05:22:00Z</dcterms:modified>
</cp:coreProperties>
</file>