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165E7">
        <w:rPr>
          <w:sz w:val="28"/>
          <w:szCs w:val="28"/>
          <w:u w:val="single"/>
        </w:rPr>
        <w:t>1</w:t>
      </w:r>
      <w:r w:rsidR="00BA6624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BA6624">
        <w:rPr>
          <w:sz w:val="24"/>
          <w:szCs w:val="24"/>
        </w:rPr>
        <w:t>livello 10L115RC imp.1000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2165E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2165E7">
        <w:t>del</w:t>
      </w:r>
      <w:r w:rsidR="00BA6624">
        <w:t xml:space="preserve"> livello fondo colonna T102, lo strumento non misurava livello e non era apprezzabile la verifica con quello visivo; con notevoli difficoltà si è provato ad intercettare le radici e si sono riscontrate difficoltà nel drenaggio dello stesso in quanto la valvola è in pessime condizioni. Dopo aver spurgato parecchia sporcizia dalla valvola di spurgo, si è provveduto ad effettuare la taratura dello strumento che presentava una staratura del 30% sul fondo scala. Una volta calibrato, lo stesso è stato riconsegnato all’esercizio con una misura real time del 30%.</w:t>
      </w:r>
    </w:p>
    <w:p w:rsidR="00D7536D" w:rsidRDefault="00D7536D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BA6624" w:rsidRDefault="00BA6624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165E7">
        <w:rPr>
          <w:sz w:val="24"/>
          <w:szCs w:val="24"/>
        </w:rPr>
        <w:t>1</w:t>
      </w:r>
      <w:r w:rsidR="00BA6624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2165E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702BA4"/>
    <w:rsid w:val="007617B7"/>
    <w:rsid w:val="007C0ADD"/>
    <w:rsid w:val="0087506C"/>
    <w:rsid w:val="00931B1F"/>
    <w:rsid w:val="00A74026"/>
    <w:rsid w:val="00BA416D"/>
    <w:rsid w:val="00BA6624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7</cp:revision>
  <cp:lastPrinted>2021-05-06T06:26:00Z</cp:lastPrinted>
  <dcterms:created xsi:type="dcterms:W3CDTF">2019-08-07T18:37:00Z</dcterms:created>
  <dcterms:modified xsi:type="dcterms:W3CDTF">2021-06-16T05:24:00Z</dcterms:modified>
</cp:coreProperties>
</file>