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2359B">
        <w:rPr>
          <w:sz w:val="28"/>
          <w:szCs w:val="28"/>
          <w:u w:val="single"/>
        </w:rPr>
        <w:t>1</w:t>
      </w:r>
      <w:r w:rsidR="00392DAB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082187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2359B">
        <w:rPr>
          <w:sz w:val="24"/>
          <w:szCs w:val="24"/>
        </w:rPr>
        <w:t xml:space="preserve">Ripristino funzionalità </w:t>
      </w:r>
      <w:r w:rsidR="00392DAB">
        <w:rPr>
          <w:sz w:val="24"/>
          <w:szCs w:val="24"/>
        </w:rPr>
        <w:t>strumentazione su BR44 rampa 4 imp.CVT</w:t>
      </w:r>
      <w:r w:rsidR="00C862E2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5213F" w:rsidRPr="00F2359B" w:rsidRDefault="00CA5B20" w:rsidP="00BA74E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C862E2">
        <w:t>per la verifica</w:t>
      </w:r>
      <w:r w:rsidR="00F2359B">
        <w:t xml:space="preserve"> funzionalità </w:t>
      </w:r>
      <w:r w:rsidR="00392DAB">
        <w:t>di quanto in oggetto, abbiamo effettuato una ricerca guasto, riscontrando un’anomalia sulla testata Vega che segnalava un errore non bene non ben definito dell’emettitore. Si è provato ad effettuare il reset e l’errore non si è più presentato. Non essendo presente alcun camion visto l’orario non è stato possibile effettuare una prova reale. Si consiglia di testare il braccio in presenza di caricamento reale.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F2359B">
        <w:rPr>
          <w:sz w:val="24"/>
          <w:szCs w:val="24"/>
        </w:rPr>
        <w:t>1</w:t>
      </w:r>
      <w:r w:rsidR="00392DAB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027886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F2359B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7886"/>
    <w:rsid w:val="00065481"/>
    <w:rsid w:val="00082187"/>
    <w:rsid w:val="000A7C15"/>
    <w:rsid w:val="001154DC"/>
    <w:rsid w:val="002C5FC7"/>
    <w:rsid w:val="00392DAB"/>
    <w:rsid w:val="003B025F"/>
    <w:rsid w:val="00514C54"/>
    <w:rsid w:val="00530832"/>
    <w:rsid w:val="00541CFD"/>
    <w:rsid w:val="00702BA4"/>
    <w:rsid w:val="007617B7"/>
    <w:rsid w:val="007C0ADD"/>
    <w:rsid w:val="0085213F"/>
    <w:rsid w:val="0087506C"/>
    <w:rsid w:val="00931B1F"/>
    <w:rsid w:val="00A74026"/>
    <w:rsid w:val="00B70E47"/>
    <w:rsid w:val="00BA416D"/>
    <w:rsid w:val="00BB6BFC"/>
    <w:rsid w:val="00C403E2"/>
    <w:rsid w:val="00C862E2"/>
    <w:rsid w:val="00CA5B20"/>
    <w:rsid w:val="00CB55A4"/>
    <w:rsid w:val="00D7536D"/>
    <w:rsid w:val="00D823A5"/>
    <w:rsid w:val="00DA50A1"/>
    <w:rsid w:val="00DF7EE1"/>
    <w:rsid w:val="00E70266"/>
    <w:rsid w:val="00F2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2021-05-06T06:26:00Z</cp:lastPrinted>
  <dcterms:created xsi:type="dcterms:W3CDTF">2019-08-07T18:37:00Z</dcterms:created>
  <dcterms:modified xsi:type="dcterms:W3CDTF">2021-09-15T05:12:00Z</dcterms:modified>
</cp:coreProperties>
</file>