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165E7">
        <w:rPr>
          <w:sz w:val="28"/>
          <w:szCs w:val="28"/>
          <w:u w:val="single"/>
        </w:rPr>
        <w:t>1</w:t>
      </w:r>
      <w:r w:rsidR="00E5602B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BB6BF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5602B">
        <w:rPr>
          <w:sz w:val="24"/>
          <w:szCs w:val="24"/>
        </w:rPr>
        <w:t>Assistenza avviamento turbogas imp.2000A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E5602B" w:rsidRDefault="00CA5B20" w:rsidP="002813A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E5602B">
        <w:t>a causa del blocco del turbogas, già il capo manutenzione era intervenuto sostituendo un’elettrovalvola causa del blocco. Abbiamo fornito asssitenza strumentale durante le fasi del riavviamento.</w:t>
      </w: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  <w:bookmarkStart w:id="0" w:name="_GoBack"/>
      <w:bookmarkEnd w:id="0"/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165E7">
        <w:rPr>
          <w:sz w:val="24"/>
          <w:szCs w:val="24"/>
        </w:rPr>
        <w:t>1</w:t>
      </w:r>
      <w:r w:rsidR="00E5602B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BB6BFC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E5602B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165E7"/>
    <w:rsid w:val="002C5FC7"/>
    <w:rsid w:val="003B025F"/>
    <w:rsid w:val="00514C54"/>
    <w:rsid w:val="00530832"/>
    <w:rsid w:val="00702BA4"/>
    <w:rsid w:val="007617B7"/>
    <w:rsid w:val="007C0ADD"/>
    <w:rsid w:val="0087506C"/>
    <w:rsid w:val="00931B1F"/>
    <w:rsid w:val="00A74026"/>
    <w:rsid w:val="00BA416D"/>
    <w:rsid w:val="00BA6624"/>
    <w:rsid w:val="00BB6BFC"/>
    <w:rsid w:val="00C403E2"/>
    <w:rsid w:val="00CA5B20"/>
    <w:rsid w:val="00CB55A4"/>
    <w:rsid w:val="00D7536D"/>
    <w:rsid w:val="00D823A5"/>
    <w:rsid w:val="00DA50A1"/>
    <w:rsid w:val="00DF7EE1"/>
    <w:rsid w:val="00E5602B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8</cp:revision>
  <cp:lastPrinted>2021-05-06T06:26:00Z</cp:lastPrinted>
  <dcterms:created xsi:type="dcterms:W3CDTF">2019-08-07T18:37:00Z</dcterms:created>
  <dcterms:modified xsi:type="dcterms:W3CDTF">2021-06-21T05:10:00Z</dcterms:modified>
</cp:coreProperties>
</file>