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5D35A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>per ripristino funzionalità L103RC su D105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5983" w:rsidRDefault="00CA5B20" w:rsidP="00B15983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 w:rsidR="009979A3">
        <w:t xml:space="preserve"> per </w:t>
      </w:r>
      <w:r w:rsidR="005D35A5">
        <w:t>il ripristino del livello in oggetto, una volta arrivati in sala controllo si è constatato che sul D105 sono presenti due livelli L103AT e L103BT e la misura del primo a seguito della pioggia copiosa era andato in BAD. Abbiamo ispezionato i 2 trasmettitori di livello senza riscontrare alcuna anomalia, tuttavia sul ripetitore locale del livello incriminato si è riscontrata la presenza di ossido sui morsetti; una volta effettuata un’accurata pulizia la misura del livello è rientrata a DCS. Tuttavia i due livelli si discostavano di circa il 20% segnando l’L103AT il 43% di livello e l’L103BT il 23%; non è stato possibile effettuare ulteriori controlli in quanto trattanndosi di livelli a capillare per poterli intercettare era necessario la realizzazione di un ponteggio. I</w:t>
      </w:r>
      <w:r w:rsidR="00AE1295">
        <w:t>n</w:t>
      </w:r>
      <w:r w:rsidR="005D35A5">
        <w:t xml:space="preserve"> accordo con CT e CTG si è deciso di cessare l’attività.</w:t>
      </w:r>
    </w:p>
    <w:p w:rsidR="00C710D0" w:rsidRDefault="00C710D0" w:rsidP="00C710D0">
      <w:pPr>
        <w:pStyle w:val="Paragrafoelenco"/>
        <w:rPr>
          <w:sz w:val="24"/>
          <w:szCs w:val="24"/>
        </w:rPr>
      </w:pPr>
      <w:r>
        <w:t>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5D35A5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Gultari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5D35A5"/>
    <w:rsid w:val="00702BA4"/>
    <w:rsid w:val="007617B7"/>
    <w:rsid w:val="007C0ADD"/>
    <w:rsid w:val="0085213F"/>
    <w:rsid w:val="0087506C"/>
    <w:rsid w:val="00931B1F"/>
    <w:rsid w:val="009979A3"/>
    <w:rsid w:val="00A74026"/>
    <w:rsid w:val="00AE1295"/>
    <w:rsid w:val="00B15983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2021-05-06T06:26:00Z</cp:lastPrinted>
  <dcterms:created xsi:type="dcterms:W3CDTF">2019-08-07T18:37:00Z</dcterms:created>
  <dcterms:modified xsi:type="dcterms:W3CDTF">2021-10-06T05:38:00Z</dcterms:modified>
</cp:coreProperties>
</file>