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17B7">
        <w:rPr>
          <w:sz w:val="28"/>
          <w:szCs w:val="28"/>
          <w:u w:val="single"/>
        </w:rPr>
        <w:t>2</w:t>
      </w:r>
      <w:r w:rsidR="00C15A2E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87506C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C15A2E">
        <w:rPr>
          <w:sz w:val="24"/>
          <w:szCs w:val="24"/>
        </w:rPr>
        <w:t>04L220RC,</w:t>
      </w:r>
      <w:r w:rsidR="006D11D8">
        <w:rPr>
          <w:sz w:val="24"/>
          <w:szCs w:val="24"/>
        </w:rPr>
        <w:t xml:space="preserve"> </w:t>
      </w:r>
      <w:r w:rsidR="00C15A2E">
        <w:rPr>
          <w:sz w:val="24"/>
          <w:szCs w:val="24"/>
        </w:rPr>
        <w:t>04L221RC</w:t>
      </w:r>
      <w:r w:rsidR="00021226">
        <w:rPr>
          <w:sz w:val="24"/>
          <w:szCs w:val="24"/>
        </w:rPr>
        <w:t xml:space="preserve"> imp.</w:t>
      </w:r>
      <w:r w:rsidR="00C15A2E">
        <w:rPr>
          <w:sz w:val="24"/>
          <w:szCs w:val="24"/>
        </w:rPr>
        <w:t>4</w:t>
      </w:r>
      <w:r w:rsidR="00021226">
        <w:rPr>
          <w:sz w:val="24"/>
          <w:szCs w:val="24"/>
        </w:rPr>
        <w:t>00</w:t>
      </w:r>
      <w:r w:rsidR="006D11D8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21226" w:rsidRPr="00C15A2E" w:rsidRDefault="00CA5B20" w:rsidP="00C15A2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C15A2E">
        <w:t>della strumentazione di cui sopra è emerso quanto segue:</w:t>
      </w:r>
    </w:p>
    <w:p w:rsidR="00C15A2E" w:rsidRDefault="00C15A2E" w:rsidP="00C15A2E">
      <w:pPr>
        <w:rPr>
          <w:sz w:val="24"/>
          <w:szCs w:val="24"/>
        </w:rPr>
      </w:pPr>
    </w:p>
    <w:p w:rsidR="00C15A2E" w:rsidRDefault="00C15A2E" w:rsidP="00C15A2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04L220RC, lo strumento è stato controllato ma non è emersa alcuna anomalia; si è solamente evidenziato </w:t>
      </w:r>
      <w:r w:rsidR="00A435E9">
        <w:rPr>
          <w:sz w:val="24"/>
          <w:szCs w:val="24"/>
        </w:rPr>
        <w:t>che intercettando e drenando, il livello visivo che si trova sulla stessa presa del candeliere del trasmettitore, rimaneva vuoto sintomo di eventuale presa tappata sul klingler.</w:t>
      </w:r>
    </w:p>
    <w:p w:rsidR="00A435E9" w:rsidRDefault="00A435E9" w:rsidP="00A435E9">
      <w:pPr>
        <w:pStyle w:val="Paragrafoelenco"/>
        <w:rPr>
          <w:sz w:val="24"/>
          <w:szCs w:val="24"/>
        </w:rPr>
      </w:pPr>
    </w:p>
    <w:p w:rsidR="00A435E9" w:rsidRDefault="00A435E9" w:rsidP="00C15A2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04F221RC, secondo esercizio la misura non risultava attendibile, in effetti si è riscontrato che la presa di radice dello strumento risultava tappata; effettuata la stasatura con esito positivo, </w:t>
      </w:r>
      <w:r w:rsidR="00241320">
        <w:rPr>
          <w:sz w:val="24"/>
          <w:szCs w:val="24"/>
        </w:rPr>
        <w:t xml:space="preserve">è stata effettuata anche la taratura della barriera a retroquadro trovata starata di zero e in tal modo </w:t>
      </w:r>
      <w:r>
        <w:rPr>
          <w:sz w:val="24"/>
          <w:szCs w:val="24"/>
        </w:rPr>
        <w:t>la misura è rientrata nel range pervisto e lo strumento è stato riconsegnato all’esercizio.</w:t>
      </w:r>
    </w:p>
    <w:p w:rsidR="00A435E9" w:rsidRPr="00A435E9" w:rsidRDefault="00A435E9" w:rsidP="00A435E9">
      <w:pPr>
        <w:pStyle w:val="Paragrafoelenco"/>
        <w:rPr>
          <w:sz w:val="24"/>
          <w:szCs w:val="24"/>
        </w:rPr>
      </w:pPr>
    </w:p>
    <w:p w:rsidR="00E70266" w:rsidRDefault="00E70266" w:rsidP="00E70266">
      <w:pPr>
        <w:rPr>
          <w:sz w:val="24"/>
          <w:szCs w:val="24"/>
        </w:rPr>
      </w:pPr>
      <w:bookmarkStart w:id="0" w:name="_GoBack"/>
      <w:bookmarkEnd w:id="0"/>
    </w:p>
    <w:p w:rsidR="00523C46" w:rsidRDefault="00523C46" w:rsidP="00E70266">
      <w:pPr>
        <w:rPr>
          <w:sz w:val="24"/>
          <w:szCs w:val="24"/>
        </w:rPr>
      </w:pPr>
    </w:p>
    <w:p w:rsidR="00523C46" w:rsidRDefault="00523C46" w:rsidP="00E70266">
      <w:pPr>
        <w:rPr>
          <w:sz w:val="24"/>
          <w:szCs w:val="24"/>
        </w:rPr>
      </w:pPr>
    </w:p>
    <w:p w:rsidR="00523C46" w:rsidRDefault="00523C46" w:rsidP="00E70266">
      <w:pPr>
        <w:rPr>
          <w:sz w:val="24"/>
          <w:szCs w:val="24"/>
        </w:rPr>
      </w:pPr>
    </w:p>
    <w:p w:rsidR="00523C46" w:rsidRDefault="00523C46" w:rsidP="00E70266">
      <w:pPr>
        <w:rPr>
          <w:sz w:val="24"/>
          <w:szCs w:val="24"/>
        </w:rPr>
      </w:pPr>
    </w:p>
    <w:p w:rsidR="00523C46" w:rsidRDefault="00523C46" w:rsidP="00E70266">
      <w:pPr>
        <w:rPr>
          <w:sz w:val="24"/>
          <w:szCs w:val="24"/>
        </w:rPr>
      </w:pPr>
    </w:p>
    <w:p w:rsidR="00523C46" w:rsidRDefault="00523C46" w:rsidP="00E70266">
      <w:pPr>
        <w:rPr>
          <w:sz w:val="24"/>
          <w:szCs w:val="24"/>
        </w:rPr>
      </w:pPr>
    </w:p>
    <w:p w:rsidR="00241320" w:rsidRPr="001154DC" w:rsidRDefault="00241320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17B7">
        <w:rPr>
          <w:sz w:val="24"/>
          <w:szCs w:val="24"/>
        </w:rPr>
        <w:t>2</w:t>
      </w:r>
      <w:r w:rsidR="00241320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87506C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21226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021226">
        <w:rPr>
          <w:sz w:val="24"/>
          <w:szCs w:val="24"/>
        </w:rPr>
        <w:t>Patania Marco</w:t>
      </w:r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66374"/>
    <w:multiLevelType w:val="hybridMultilevel"/>
    <w:tmpl w:val="461C0CF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1226"/>
    <w:rsid w:val="00065481"/>
    <w:rsid w:val="001154DC"/>
    <w:rsid w:val="00241320"/>
    <w:rsid w:val="002C5FC7"/>
    <w:rsid w:val="00514C54"/>
    <w:rsid w:val="00523C46"/>
    <w:rsid w:val="00530832"/>
    <w:rsid w:val="006D11D8"/>
    <w:rsid w:val="00702BA4"/>
    <w:rsid w:val="007617B7"/>
    <w:rsid w:val="007C0ADD"/>
    <w:rsid w:val="0087506C"/>
    <w:rsid w:val="00A435E9"/>
    <w:rsid w:val="00A74026"/>
    <w:rsid w:val="00C15A2E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5</cp:revision>
  <cp:lastPrinted>2021-04-02T09:36:00Z</cp:lastPrinted>
  <dcterms:created xsi:type="dcterms:W3CDTF">2019-08-07T18:37:00Z</dcterms:created>
  <dcterms:modified xsi:type="dcterms:W3CDTF">2021-04-02T09:48:00Z</dcterms:modified>
</cp:coreProperties>
</file>