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6CA1">
        <w:rPr>
          <w:sz w:val="28"/>
          <w:szCs w:val="28"/>
          <w:u w:val="single"/>
        </w:rPr>
        <w:t>1</w:t>
      </w:r>
      <w:r w:rsidR="003D061E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>Ri</w:t>
      </w:r>
      <w:r w:rsidR="003D061E">
        <w:rPr>
          <w:sz w:val="24"/>
          <w:szCs w:val="24"/>
        </w:rPr>
        <w:t>montaggio termocoppie su rompifiamma VRU imp.pontile</w:t>
      </w:r>
      <w:r w:rsidR="00956CA1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1312" w:rsidRPr="003D061E" w:rsidRDefault="00CA5B20" w:rsidP="00047A9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 xml:space="preserve">per il </w:t>
      </w:r>
      <w:r w:rsidR="003D061E">
        <w:t>rimontaggio delle termocoppie su rompifiamma del VRU al pontile in quanto doveva attraccare la nave.</w:t>
      </w: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6CA1">
        <w:rPr>
          <w:sz w:val="24"/>
          <w:szCs w:val="24"/>
        </w:rPr>
        <w:t>1</w:t>
      </w:r>
      <w:r w:rsidR="003D061E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="003D061E">
        <w:rPr>
          <w:sz w:val="24"/>
          <w:szCs w:val="24"/>
        </w:rPr>
        <w:t>Patania Marco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0597E"/>
    <w:rsid w:val="001154DC"/>
    <w:rsid w:val="0016623C"/>
    <w:rsid w:val="002C5FC7"/>
    <w:rsid w:val="003B025F"/>
    <w:rsid w:val="003D061E"/>
    <w:rsid w:val="003F6008"/>
    <w:rsid w:val="00514C54"/>
    <w:rsid w:val="00530832"/>
    <w:rsid w:val="00551258"/>
    <w:rsid w:val="00702BA4"/>
    <w:rsid w:val="007617B7"/>
    <w:rsid w:val="007C0ADD"/>
    <w:rsid w:val="00812F35"/>
    <w:rsid w:val="008669C0"/>
    <w:rsid w:val="0087506C"/>
    <w:rsid w:val="00956CA1"/>
    <w:rsid w:val="00A512D6"/>
    <w:rsid w:val="00A74026"/>
    <w:rsid w:val="00A8590F"/>
    <w:rsid w:val="00B8187C"/>
    <w:rsid w:val="00C16AE6"/>
    <w:rsid w:val="00C403E2"/>
    <w:rsid w:val="00CA5B20"/>
    <w:rsid w:val="00CB55A4"/>
    <w:rsid w:val="00CD5EAF"/>
    <w:rsid w:val="00D53AF2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2021-04-30T05:22:00Z</dcterms:modified>
</cp:coreProperties>
</file>