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04</w:t>
      </w:r>
      <w:r w:rsidR="00065481">
        <w:rPr>
          <w:sz w:val="28"/>
          <w:szCs w:val="28"/>
          <w:u w:val="single"/>
        </w:rPr>
        <w:t>/0</w:t>
      </w:r>
      <w:r w:rsidR="00CE56E2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CE56E2">
        <w:rPr>
          <w:sz w:val="24"/>
          <w:szCs w:val="24"/>
        </w:rPr>
        <w:t>F031CV imp.100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E56E2" w:rsidP="00CE56E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 intervenuti per il ripristino della valvola in oggetto che a detta esercizio non regolava non permettendo la gestione dell’impianto; abbiamo in effetti riscontrato un problema sul link del posizionatore. Si è cercato di ripristinare lo stesso, e una volta allineata la valvola con sala controllo, la stessa è stata riconsegnata all’esercizio.</w:t>
      </w:r>
      <w:r>
        <w:rPr>
          <w:sz w:val="24"/>
          <w:szCs w:val="24"/>
        </w:rPr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04</w:t>
      </w:r>
      <w:r w:rsidRPr="001154DC">
        <w:rPr>
          <w:sz w:val="24"/>
          <w:szCs w:val="24"/>
        </w:rPr>
        <w:t>/0</w:t>
      </w:r>
      <w:r w:rsidR="00CE56E2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603F6E"/>
    <w:rsid w:val="00643EA6"/>
    <w:rsid w:val="00702BA4"/>
    <w:rsid w:val="00767CDB"/>
    <w:rsid w:val="007D09F0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2022-01-18T07:53:00Z</cp:lastPrinted>
  <dcterms:created xsi:type="dcterms:W3CDTF">2019-08-07T18:37:00Z</dcterms:created>
  <dcterms:modified xsi:type="dcterms:W3CDTF">2022-03-05T06:49:00Z</dcterms:modified>
</cp:coreProperties>
</file>