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A4067">
        <w:rPr>
          <w:sz w:val="28"/>
          <w:szCs w:val="28"/>
          <w:u w:val="single"/>
        </w:rPr>
        <w:t>1</w:t>
      </w:r>
      <w:r w:rsidR="007F5BDE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84485">
        <w:t xml:space="preserve">Assistenza strumentale per </w:t>
      </w:r>
      <w:r w:rsidR="007F5BDE">
        <w:t>accensione F102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84485" w:rsidRDefault="007B2FD9" w:rsidP="00461A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fornire assistenza all’esercizio </w:t>
      </w:r>
      <w:r w:rsidR="007F5BDE">
        <w:t>per l’accensione del forno F102 all’impianto 1200/2 in quanto la vlavola B501SV non si movimenta e non fornisce il consenso alla sequenza. Si è riscontrato che il regolatore pneumatico locale risultava impostato in azione manuale, una volta spostato il selettore in automatico la sequenza si è sbloccata e la valvola si è movimentata. Abbiamo fornito assistenza durante le fasi di accensione del forno, avvenuta con esito positivo.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A4067">
        <w:rPr>
          <w:sz w:val="24"/>
          <w:szCs w:val="24"/>
        </w:rPr>
        <w:t>1</w:t>
      </w:r>
      <w:r w:rsidR="007F5BDE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7F5BDE">
        <w:rPr>
          <w:sz w:val="24"/>
          <w:szCs w:val="24"/>
        </w:rPr>
        <w:t>Riciputo Andrea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702BA4"/>
    <w:rsid w:val="00767CDB"/>
    <w:rsid w:val="007B2FD9"/>
    <w:rsid w:val="007D09F0"/>
    <w:rsid w:val="007F5BDE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2022-01-18T07:53:00Z</cp:lastPrinted>
  <dcterms:created xsi:type="dcterms:W3CDTF">2019-08-07T18:37:00Z</dcterms:created>
  <dcterms:modified xsi:type="dcterms:W3CDTF">2022-07-18T11:56:00Z</dcterms:modified>
</cp:coreProperties>
</file>