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17B1">
        <w:rPr>
          <w:sz w:val="28"/>
          <w:szCs w:val="28"/>
          <w:u w:val="single"/>
        </w:rPr>
        <w:t>1</w:t>
      </w:r>
      <w:r w:rsidR="00AA6420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C90831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5B17B1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A6420">
        <w:t>Ripristino funzionalità T405CV, F303CV imp.1200/1 e ripristino funzionalità F301RC imp.1200/4</w:t>
      </w:r>
    </w:p>
    <w:p w:rsidR="007D09F0" w:rsidRPr="00D36B5F" w:rsidRDefault="007B2FD9" w:rsidP="00AA642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AA6420">
        <w:t xml:space="preserve">per il controllo della </w:t>
      </w:r>
      <w:r w:rsidR="00AA6420" w:rsidRPr="00AA6420">
        <w:rPr>
          <w:u w:val="single"/>
        </w:rPr>
        <w:t>T405CV</w:t>
      </w:r>
      <w:r w:rsidR="00AA6420">
        <w:t xml:space="preserve">, che era già stata precedentemente controllata e da cui era emerso che la stessa risulta bloccata, la strumentazione risulta funzionante. Siamo intervenuti sulla valvola </w:t>
      </w:r>
      <w:r w:rsidR="00AA6420" w:rsidRPr="00AA6420">
        <w:rPr>
          <w:u w:val="single"/>
        </w:rPr>
        <w:t>F303CV</w:t>
      </w:r>
      <w:r w:rsidR="00D36B5F" w:rsidRPr="00D36B5F">
        <w:t xml:space="preserve"> che a detta </w:t>
      </w:r>
      <w:r w:rsidR="00D36B5F">
        <w:t>dell’esercizio risulta instabile nella movimentazione. Per le prove che abbiamo potuto effettuare con sala controllo, si è riscontrato che la stessa si movimenta ma reagisce ai comandi con lentezza. Per poter effettuare i controlli sulla strumentazione a corredo valvola, avremmo dovuto avere completa manovrabilità della valvola, cosa non possibile in quanto la valvola risultava in esercizio e non poteva effettuare variazioni che avrebbero destabilizzato il processo.</w:t>
      </w:r>
    </w:p>
    <w:p w:rsidR="00D36B5F" w:rsidRDefault="00D36B5F" w:rsidP="00AA642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sulla portata F301RC della linea 4, per raggiungere lo strumento necessita il ponteggio, abbiamo verificato lo stato dei primari con la pompa stasalinea ed in effetti la positiva è risultata tappata e non si è riusciti a stasarla fino a 60 Bar; si è tuttavia riscontrato che la tracciatura di vapore risulta essere intercettata e quindi sullo strumento risulta essere fredda.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17B1">
        <w:rPr>
          <w:sz w:val="24"/>
          <w:szCs w:val="24"/>
        </w:rPr>
        <w:t>1</w:t>
      </w:r>
      <w:r w:rsidR="00D36B5F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F44D35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5B17B1">
        <w:rPr>
          <w:sz w:val="24"/>
          <w:szCs w:val="24"/>
        </w:rPr>
        <w:t xml:space="preserve"> Pagano Salvatore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514C54"/>
    <w:rsid w:val="005B17B1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AA6420"/>
    <w:rsid w:val="00B5719F"/>
    <w:rsid w:val="00B73740"/>
    <w:rsid w:val="00C90831"/>
    <w:rsid w:val="00CA5B20"/>
    <w:rsid w:val="00CB55A4"/>
    <w:rsid w:val="00CC471A"/>
    <w:rsid w:val="00D36B5F"/>
    <w:rsid w:val="00D557D8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2022-01-18T07:53:00Z</cp:lastPrinted>
  <dcterms:created xsi:type="dcterms:W3CDTF">2019-08-07T18:37:00Z</dcterms:created>
  <dcterms:modified xsi:type="dcterms:W3CDTF">2022-09-19T08:43:00Z</dcterms:modified>
</cp:coreProperties>
</file>