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50F2C">
        <w:rPr>
          <w:sz w:val="28"/>
          <w:szCs w:val="28"/>
          <w:u w:val="single"/>
        </w:rPr>
        <w:t>2</w:t>
      </w:r>
      <w:r w:rsidR="00CF119E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</w:t>
      </w:r>
      <w:r w:rsidR="00CF119E">
        <w:t>R166BV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6D3950" w:rsidRDefault="007B2FD9" w:rsidP="00CF119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 xml:space="preserve">il ripristino </w:t>
      </w:r>
      <w:r w:rsidR="00CF119E">
        <w:t>della valvola in oggetto, che come già risaputo per interventi precedenti risulta bloccata meccanicamente; si è cercato con la collaborazione dell’operatore di forzarla in apertura per ottenere anche una minima variazione senza ottenere il risultato sperato. Bypassando filtri ed elettrovalvola</w:t>
      </w:r>
      <w:r w:rsidR="00953A16">
        <w:t xml:space="preserve"> si è collegata una manichetta d’aria diretta e ed è stata lasciata in consegna al capoturno per vedere se pian piano si riuscisse leggermente ad aprire.</w:t>
      </w: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50F2C">
        <w:rPr>
          <w:sz w:val="24"/>
          <w:szCs w:val="24"/>
        </w:rPr>
        <w:t>2</w:t>
      </w:r>
      <w:r w:rsidR="00953A16">
        <w:rPr>
          <w:sz w:val="24"/>
          <w:szCs w:val="24"/>
        </w:rPr>
        <w:t>4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50F2C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6D3950"/>
    <w:rsid w:val="00702BA4"/>
    <w:rsid w:val="00767CDB"/>
    <w:rsid w:val="007B2FD9"/>
    <w:rsid w:val="007D09F0"/>
    <w:rsid w:val="007F5BDE"/>
    <w:rsid w:val="008F5FC5"/>
    <w:rsid w:val="00953A16"/>
    <w:rsid w:val="00A51A41"/>
    <w:rsid w:val="00A74026"/>
    <w:rsid w:val="00B50F2C"/>
    <w:rsid w:val="00B5719F"/>
    <w:rsid w:val="00B73740"/>
    <w:rsid w:val="00CA5B20"/>
    <w:rsid w:val="00CB55A4"/>
    <w:rsid w:val="00CC471A"/>
    <w:rsid w:val="00CF119E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2022-01-18T07:53:00Z</cp:lastPrinted>
  <dcterms:created xsi:type="dcterms:W3CDTF">2019-08-07T18:37:00Z</dcterms:created>
  <dcterms:modified xsi:type="dcterms:W3CDTF">2022-08-01T12:37:00Z</dcterms:modified>
</cp:coreProperties>
</file>