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07B76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007B76">
        <w:rPr>
          <w:sz w:val="24"/>
          <w:szCs w:val="24"/>
        </w:rPr>
        <w:t>pilota su F103</w:t>
      </w:r>
      <w:r w:rsidR="008F5FC5">
        <w:rPr>
          <w:sz w:val="24"/>
          <w:szCs w:val="24"/>
        </w:rPr>
        <w:t xml:space="preserve"> imp.</w:t>
      </w:r>
      <w:r w:rsidR="00007B76">
        <w:rPr>
          <w:sz w:val="24"/>
          <w:szCs w:val="24"/>
        </w:rPr>
        <w:t>12</w:t>
      </w:r>
      <w:r w:rsidR="008F5FC5">
        <w:rPr>
          <w:sz w:val="24"/>
          <w:szCs w:val="24"/>
        </w:rPr>
        <w:t>00</w:t>
      </w:r>
      <w:r w:rsidR="00007B76">
        <w:rPr>
          <w:sz w:val="24"/>
          <w:szCs w:val="24"/>
        </w:rPr>
        <w:t>/1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07B76" w:rsidRDefault="00007B76" w:rsidP="00007B7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del pilota </w:t>
      </w:r>
      <w:r>
        <w:t>accenditore</w:t>
      </w:r>
      <w:r>
        <w:t xml:space="preserve"> del forno F10</w:t>
      </w:r>
      <w:r>
        <w:t>3</w:t>
      </w:r>
      <w:r>
        <w:t xml:space="preserve"> dell’impianto </w:t>
      </w:r>
      <w:r>
        <w:t>12</w:t>
      </w:r>
      <w:r>
        <w:t>00</w:t>
      </w:r>
      <w:r>
        <w:t>/1</w:t>
      </w:r>
      <w:r>
        <w:t xml:space="preserve">, abbiamo effettuato </w:t>
      </w:r>
      <w:r>
        <w:t xml:space="preserve">una prova di accensione ed </w:t>
      </w:r>
      <w:r>
        <w:t xml:space="preserve">abbiamo </w:t>
      </w:r>
      <w:r>
        <w:t xml:space="preserve">visto che la scintilla era presente e forte. Successivamente abbiamo smontato il riduttore d’ingresso gas </w:t>
      </w:r>
      <w:r w:rsidR="00012093">
        <w:t>riscontrando che</w:t>
      </w:r>
      <w:r>
        <w:t xml:space="preserve"> la linea era piena d’acqua. Ne abbiamo appro</w:t>
      </w:r>
      <w:r>
        <w:t>f</w:t>
      </w:r>
      <w:r>
        <w:t>ittato per revisionare il riduttore mentre l’esercizio si adoperava per drenare l’acqua.</w:t>
      </w:r>
      <w:r w:rsidR="00012093">
        <w:t xml:space="preserve"> Dopo il rimontaggio del riduttore abbiamo f</w:t>
      </w:r>
      <w:r>
        <w:t>ornito assistenza durante la fase di accensione</w:t>
      </w:r>
      <w:r w:rsidR="00012093">
        <w:t xml:space="preserve"> con esito positivo</w:t>
      </w:r>
      <w:r>
        <w:t>.</w:t>
      </w:r>
    </w:p>
    <w:p w:rsidR="00007B76" w:rsidRDefault="00007B76" w:rsidP="00007B7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12093">
        <w:rPr>
          <w:sz w:val="24"/>
          <w:szCs w:val="24"/>
        </w:rPr>
        <w:t>31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012093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 </w:t>
      </w:r>
      <w:r w:rsidR="00012093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>
      <w:bookmarkStart w:id="0" w:name="_GoBack"/>
      <w:bookmarkEnd w:id="0"/>
    </w:p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7B76"/>
    <w:rsid w:val="00012093"/>
    <w:rsid w:val="00065481"/>
    <w:rsid w:val="001154DC"/>
    <w:rsid w:val="002C5FC7"/>
    <w:rsid w:val="00514C54"/>
    <w:rsid w:val="00603F6E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17</cp:revision>
  <cp:lastPrinted>2022-01-18T07:53:00Z</cp:lastPrinted>
  <dcterms:created xsi:type="dcterms:W3CDTF">2019-08-07T18:37:00Z</dcterms:created>
  <dcterms:modified xsi:type="dcterms:W3CDTF">2022-02-03T08:03:00Z</dcterms:modified>
</cp:coreProperties>
</file>