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430048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1D43F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30048">
        <w:rPr>
          <w:sz w:val="24"/>
          <w:szCs w:val="24"/>
        </w:rPr>
        <w:t>Assistenza strumentale imp.1200/3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A619F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430048">
        <w:t>fornire assistenza all’esercizio che deve dare carica alla linea 3</w:t>
      </w:r>
      <w:r w:rsidR="00A619FF">
        <w:t>.</w:t>
      </w:r>
      <w:r w:rsidR="00430048">
        <w:t xml:space="preserve"> Abbiamo provveduto alla sostituzione della barriera a retroquadro per il finecorsa della valvola F301CV e sono stati regolati i flussaggi sul misuratore di portata F301RC, la valvola B301SV1 presenta una perdita dal premitreccia, abbiamo provato a serrare maggiormente. Siamo intervenuti sulla T405CV sulla quale abbiamo riscontrato la presenza di parecchia acqua sul circuito dell’aria.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430048">
        <w:rPr>
          <w:sz w:val="24"/>
          <w:szCs w:val="24"/>
        </w:rPr>
        <w:t>5</w:t>
      </w:r>
      <w:bookmarkStart w:id="0" w:name="_GoBack"/>
      <w:bookmarkEnd w:id="0"/>
      <w:r w:rsidRPr="001154DC">
        <w:rPr>
          <w:sz w:val="24"/>
          <w:szCs w:val="24"/>
        </w:rPr>
        <w:t>/0</w:t>
      </w:r>
      <w:r w:rsidR="00A619FF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DE37C9">
        <w:rPr>
          <w:sz w:val="24"/>
          <w:szCs w:val="24"/>
        </w:rPr>
        <w:t xml:space="preserve"> </w:t>
      </w:r>
      <w:r w:rsidR="00A619FF">
        <w:rPr>
          <w:sz w:val="24"/>
          <w:szCs w:val="24"/>
        </w:rPr>
        <w:t>Partesano/Spinali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B00D5"/>
    <w:rsid w:val="00430048"/>
    <w:rsid w:val="004B4BF7"/>
    <w:rsid w:val="00514C54"/>
    <w:rsid w:val="00702BA4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2023-04-08T06:50:00Z</cp:lastPrinted>
  <dcterms:created xsi:type="dcterms:W3CDTF">2019-08-07T18:37:00Z</dcterms:created>
  <dcterms:modified xsi:type="dcterms:W3CDTF">2023-05-06T10:30:00Z</dcterms:modified>
</cp:coreProperties>
</file>