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CE03F2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1D43F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E03F2">
        <w:rPr>
          <w:sz w:val="24"/>
          <w:szCs w:val="24"/>
        </w:rPr>
        <w:t>Smtg bobina su Elettromatic da STG102 su STG103 imp.2000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619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CE03F2">
        <w:t>effettuare lo smtg della bobina sulla valvola Elettromatic della turbina 2 ferma, e sostituirlo sulla gemella della turbina 3</w:t>
      </w:r>
      <w:r w:rsidR="003976E5">
        <w:t>. Le stesse non erano identiche quindi si è dovuto effettuare un adattamento per il mntg sulla turbina 3; tuttavia dopo l’assemblaggio la prova di funzionalità non è andata, effettuando una ricerca guasto si è costatato che il cavo di tensione a 110 alternata presenta delle anomalie. Trattandosi di un’attività abbastanza lunga si optato per rinviare il ripristino alla successiva girnata lavorativa.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976E5">
        <w:rPr>
          <w:sz w:val="24"/>
          <w:szCs w:val="24"/>
        </w:rPr>
        <w:t>07</w:t>
      </w:r>
      <w:r w:rsidRPr="001154DC">
        <w:rPr>
          <w:sz w:val="24"/>
          <w:szCs w:val="24"/>
        </w:rPr>
        <w:t>/0</w:t>
      </w:r>
      <w:r w:rsidR="00A619FF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3976E5">
        <w:rPr>
          <w:sz w:val="24"/>
          <w:szCs w:val="24"/>
        </w:rPr>
        <w:t xml:space="preserve">  </w:t>
      </w:r>
      <w:bookmarkStart w:id="0" w:name="_GoBack"/>
      <w:bookmarkEnd w:id="0"/>
      <w:r w:rsidR="00A619FF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3976E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976E5"/>
    <w:rsid w:val="003B00D5"/>
    <w:rsid w:val="00430048"/>
    <w:rsid w:val="004B4BF7"/>
    <w:rsid w:val="00514C54"/>
    <w:rsid w:val="00702BA4"/>
    <w:rsid w:val="008F64C2"/>
    <w:rsid w:val="009F2024"/>
    <w:rsid w:val="00A51A41"/>
    <w:rsid w:val="00A619FF"/>
    <w:rsid w:val="00A74026"/>
    <w:rsid w:val="00B5719F"/>
    <w:rsid w:val="00BC2A34"/>
    <w:rsid w:val="00CA5B20"/>
    <w:rsid w:val="00CB55A4"/>
    <w:rsid w:val="00CE03F2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2023-04-08T06:50:00Z</cp:lastPrinted>
  <dcterms:created xsi:type="dcterms:W3CDTF">2019-08-07T18:37:00Z</dcterms:created>
  <dcterms:modified xsi:type="dcterms:W3CDTF">2023-05-09T07:26:00Z</dcterms:modified>
</cp:coreProperties>
</file>