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A7D21">
        <w:rPr>
          <w:sz w:val="28"/>
          <w:szCs w:val="28"/>
          <w:u w:val="single"/>
        </w:rPr>
        <w:t>2</w:t>
      </w:r>
      <w:r w:rsidR="00BD4AB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D4ABF">
        <w:rPr>
          <w:sz w:val="24"/>
          <w:szCs w:val="24"/>
        </w:rPr>
        <w:t>Ripristino funzionalità livelli su D111 e livello L108RC su D102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BD4ABF" w:rsidRDefault="00CA5B20" w:rsidP="00862C2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EB35BF">
        <w:t xml:space="preserve">per </w:t>
      </w:r>
      <w:r w:rsidR="00BD4ABF">
        <w:t>il controllo del livello L114RC e del livellostato L270LA che risultava allarmato per basso livello. Recandoci in campo abbiamo constatato che il torsionale L114RC segnava 0.8% di livello in accordo con il livellostato che indicava basso livello; effettuate manvre di esercizio il livello L114RC si è attestato intorno al 66% e l’allarme di basso livello dell’L270LA è rientrato. Per poter eseguire una taratura completa sul torsionale, sarebbe stato necessario intercettarlo e depressarlo, ma quest’operazione non è stato possibile eseguirla in quanto l’operatore non aveva modo di scaricare il livello non essendo collettato in fogna. Abbiamo effettuato un controllo sul livello L108RC del D102, che a DCS risultava in BAD. In realtà in campo la misura del livello risultava in overange oltre il 100% in accordo con quanto indicato dal rispettivo livello klingler</w:t>
      </w:r>
      <w:r w:rsidR="00B914C6">
        <w:t xml:space="preserve"> e quidi ne è scaturito che lo strumento risultava perfettamente funzionante.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Default="00FD0222" w:rsidP="00E70266">
      <w:pPr>
        <w:rPr>
          <w:sz w:val="24"/>
          <w:szCs w:val="24"/>
        </w:rPr>
      </w:pPr>
    </w:p>
    <w:p w:rsidR="00FD0222" w:rsidRPr="001154DC" w:rsidRDefault="00FD0222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A7D21">
        <w:rPr>
          <w:sz w:val="24"/>
          <w:szCs w:val="24"/>
        </w:rPr>
        <w:t>2</w:t>
      </w:r>
      <w:r w:rsidR="00B914C6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BA7D21">
        <w:rPr>
          <w:sz w:val="24"/>
          <w:szCs w:val="24"/>
        </w:rPr>
        <w:t xml:space="preserve"> </w:t>
      </w:r>
      <w:r w:rsidR="00B914C6">
        <w:rPr>
          <w:sz w:val="24"/>
          <w:szCs w:val="24"/>
        </w:rPr>
        <w:t xml:space="preserve"> </w:t>
      </w:r>
      <w:r w:rsidR="007E6B47">
        <w:rPr>
          <w:sz w:val="24"/>
          <w:szCs w:val="24"/>
        </w:rPr>
        <w:t xml:space="preserve"> </w:t>
      </w:r>
      <w:r w:rsidR="00BA7D21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DCE85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5B6E80"/>
    <w:rsid w:val="006D0976"/>
    <w:rsid w:val="00702BA4"/>
    <w:rsid w:val="007E6B47"/>
    <w:rsid w:val="007F0260"/>
    <w:rsid w:val="009C6C8E"/>
    <w:rsid w:val="009F2024"/>
    <w:rsid w:val="00A51A41"/>
    <w:rsid w:val="00A74026"/>
    <w:rsid w:val="00AA7F2C"/>
    <w:rsid w:val="00B5719F"/>
    <w:rsid w:val="00B914C6"/>
    <w:rsid w:val="00BA7D21"/>
    <w:rsid w:val="00BC2A34"/>
    <w:rsid w:val="00BD4ABF"/>
    <w:rsid w:val="00CA5B20"/>
    <w:rsid w:val="00CB55A4"/>
    <w:rsid w:val="00CC2F05"/>
    <w:rsid w:val="00D1632A"/>
    <w:rsid w:val="00D7536D"/>
    <w:rsid w:val="00DA50A1"/>
    <w:rsid w:val="00DE37C9"/>
    <w:rsid w:val="00DF539F"/>
    <w:rsid w:val="00E51D24"/>
    <w:rsid w:val="00E70266"/>
    <w:rsid w:val="00EB35BF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2023-04-20T05:55:00Z</cp:lastPrinted>
  <dcterms:created xsi:type="dcterms:W3CDTF">2019-08-07T18:37:00Z</dcterms:created>
  <dcterms:modified xsi:type="dcterms:W3CDTF">2023-04-27T08:40:00Z</dcterms:modified>
</cp:coreProperties>
</file>