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6F2122">
        <w:rPr>
          <w:rFonts w:ascii="Lora" w:eastAsia="Lora" w:hAnsi="Lora" w:cs="Lora"/>
          <w:color w:val="000000"/>
          <w:sz w:val="44"/>
          <w:szCs w:val="44"/>
        </w:rPr>
        <w:t>30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7470D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>1200/M - RIPRISTINO FOTOCELLULE F201</w:t>
      </w:r>
    </w:p>
    <w:p w:rsidR="006F2122" w:rsidRDefault="006F2122" w:rsidP="006F2122">
      <w:pPr>
        <w:pStyle w:val="NormaleWeb"/>
        <w:shd w:val="clear" w:color="auto" w:fill="FFFFFF"/>
        <w:spacing w:before="0" w:beforeAutospacing="0" w:after="300" w:afterAutospacing="0"/>
        <w:rPr>
          <w:rFonts w:ascii="Lora" w:eastAsia="Lora" w:hAnsi="Lora" w:cs="Lora"/>
          <w:color w:val="000000"/>
          <w:sz w:val="34"/>
          <w:szCs w:val="28"/>
        </w:rPr>
      </w:pPr>
    </w:p>
    <w:p w:rsidR="00970A32" w:rsidRPr="006F2122" w:rsidRDefault="00D7470D" w:rsidP="006F2122">
      <w:pPr>
        <w:pStyle w:val="NormaleWeb"/>
        <w:shd w:val="clear" w:color="auto" w:fill="FFFFFF"/>
        <w:spacing w:before="0" w:beforeAutospacing="0" w:after="300" w:afterAutospacing="0"/>
        <w:rPr>
          <w:rFonts w:ascii="Lora" w:eastAsia="Lora" w:hAnsi="Lora" w:cs="Lora"/>
          <w:color w:val="000000"/>
          <w:sz w:val="34"/>
          <w:szCs w:val="28"/>
        </w:rPr>
      </w:pPr>
      <w:r w:rsidRPr="00D7470D">
        <w:rPr>
          <w:rFonts w:ascii="Lora" w:eastAsia="Lora" w:hAnsi="Lora" w:cs="Lora"/>
          <w:color w:val="000000"/>
          <w:sz w:val="34"/>
          <w:szCs w:val="28"/>
        </w:rPr>
        <w:t>A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 seguito della chiamata da parte del CTG, siamo intervenuti per ripristinare la fotocellula ZMU717R </w:t>
      </w:r>
      <w:r w:rsidR="006F2122">
        <w:rPr>
          <w:rFonts w:ascii="Lora" w:eastAsia="Lora" w:hAnsi="Lora" w:cs="Lora"/>
          <w:color w:val="000000"/>
          <w:sz w:val="34"/>
          <w:szCs w:val="28"/>
        </w:rPr>
        <w:t>sul forno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 F201 dell'impianto 1200/M. Si è rilevata una bassa portata di azoto di flussaggio </w:t>
      </w:r>
      <w:r w:rsidR="006F2122">
        <w:rPr>
          <w:rFonts w:ascii="Lora" w:eastAsia="Lora" w:hAnsi="Lora" w:cs="Lora"/>
          <w:color w:val="000000"/>
          <w:sz w:val="34"/>
          <w:szCs w:val="28"/>
        </w:rPr>
        <w:t xml:space="preserve">con la 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valvola </w:t>
      </w:r>
      <w:r w:rsidR="006F2122">
        <w:rPr>
          <w:rFonts w:ascii="Lora" w:eastAsia="Lora" w:hAnsi="Lora" w:cs="Lora"/>
          <w:color w:val="000000"/>
          <w:sz w:val="34"/>
          <w:szCs w:val="28"/>
        </w:rPr>
        <w:t>spuntata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>. Di conseguenza, la valvola è stata completamente aperta e la fotocellula è stata regolat</w:t>
      </w:r>
      <w:bookmarkStart w:id="0" w:name="_GoBack"/>
      <w:bookmarkEnd w:id="0"/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a per garantire la massima visibilità possibile. Questo ha permesso alla fotocellula di trasmettere correttamente il segnale digitale. Dopo aver ripristinato la funzionalità, </w:t>
      </w:r>
      <w:r w:rsidR="006F2122">
        <w:rPr>
          <w:rFonts w:ascii="Lora" w:eastAsia="Lora" w:hAnsi="Lora" w:cs="Lora"/>
          <w:color w:val="000000"/>
          <w:sz w:val="34"/>
          <w:szCs w:val="28"/>
        </w:rPr>
        <w:t>lo strumento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 è stat</w:t>
      </w:r>
      <w:r w:rsidR="006F2122">
        <w:rPr>
          <w:rFonts w:ascii="Lora" w:eastAsia="Lora" w:hAnsi="Lora" w:cs="Lora"/>
          <w:color w:val="000000"/>
          <w:sz w:val="34"/>
          <w:szCs w:val="28"/>
        </w:rPr>
        <w:t>o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 riconsegnat</w:t>
      </w:r>
      <w:r w:rsidR="006F2122">
        <w:rPr>
          <w:rFonts w:ascii="Lora" w:eastAsia="Lora" w:hAnsi="Lora" w:cs="Lora"/>
          <w:color w:val="000000"/>
          <w:sz w:val="34"/>
          <w:szCs w:val="28"/>
        </w:rPr>
        <w:t>o</w:t>
      </w:r>
      <w:r w:rsidR="006F2122" w:rsidRPr="006F2122">
        <w:rPr>
          <w:rFonts w:ascii="Lora" w:eastAsia="Lora" w:hAnsi="Lora" w:cs="Lora"/>
          <w:color w:val="000000"/>
          <w:sz w:val="34"/>
          <w:szCs w:val="28"/>
        </w:rPr>
        <w:t xml:space="preserve"> all'esercizio.</w:t>
      </w: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2122" w:rsidRDefault="006F212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F2122">
        <w:rPr>
          <w:rFonts w:ascii="Lora" w:eastAsia="Lora" w:hAnsi="Lora" w:cs="Lora"/>
          <w:color w:val="000000"/>
          <w:sz w:val="26"/>
          <w:szCs w:val="26"/>
        </w:rPr>
        <w:t>30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7470D">
        <w:rPr>
          <w:rFonts w:ascii="Lora" w:eastAsia="Lora" w:hAnsi="Lora" w:cs="Lora"/>
          <w:color w:val="000000"/>
          <w:sz w:val="26"/>
          <w:szCs w:val="26"/>
        </w:rPr>
        <w:t>Spinali</w:t>
      </w:r>
      <w:r w:rsidR="00E6754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7470D">
        <w:rPr>
          <w:rFonts w:ascii="Lora" w:eastAsia="Lora" w:hAnsi="Lora" w:cs="Lora"/>
          <w:color w:val="000000"/>
          <w:sz w:val="26"/>
          <w:szCs w:val="26"/>
        </w:rPr>
        <w:t>D</w:t>
      </w:r>
      <w:r w:rsidR="00E67541">
        <w:rPr>
          <w:rFonts w:ascii="Lora" w:eastAsia="Lora" w:hAnsi="Lora" w:cs="Lora"/>
          <w:color w:val="000000"/>
          <w:sz w:val="26"/>
          <w:szCs w:val="26"/>
        </w:rPr>
        <w:t>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D7470D">
        <w:rPr>
          <w:rFonts w:ascii="Lora" w:eastAsia="Lora" w:hAnsi="Lora" w:cs="Lora"/>
          <w:color w:val="000000"/>
          <w:sz w:val="26"/>
          <w:szCs w:val="26"/>
        </w:rPr>
        <w:t>Allegretti G.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9B5B6441-0041-4446-83E1-FDFCBE4AAC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C0EBCE2-B4FD-4BA5-97EC-6A38E180ED3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CADC691-E7A5-432C-9FBF-A945E77211D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BEADFFE-5018-4BD9-AE1B-39BBB12884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A4763"/>
    <w:rsid w:val="003A6717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C76DE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6F2122"/>
    <w:rsid w:val="0074589F"/>
    <w:rsid w:val="007A65C7"/>
    <w:rsid w:val="007C6D42"/>
    <w:rsid w:val="007D11ED"/>
    <w:rsid w:val="007D5A94"/>
    <w:rsid w:val="00810898"/>
    <w:rsid w:val="00856614"/>
    <w:rsid w:val="00881F5C"/>
    <w:rsid w:val="008A6311"/>
    <w:rsid w:val="008A79C0"/>
    <w:rsid w:val="008B3858"/>
    <w:rsid w:val="00930903"/>
    <w:rsid w:val="00940F22"/>
    <w:rsid w:val="00970A3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7470D"/>
    <w:rsid w:val="00DE71FB"/>
    <w:rsid w:val="00E67541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75A8C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61</cp:revision>
  <cp:lastPrinted>2024-12-23T08:27:00Z</cp:lastPrinted>
  <dcterms:created xsi:type="dcterms:W3CDTF">2024-07-25T05:39:00Z</dcterms:created>
  <dcterms:modified xsi:type="dcterms:W3CDTF">2024-12-31T09:08:00Z</dcterms:modified>
</cp:coreProperties>
</file>