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484A" w:rsidRPr="007A484A" w:rsidRDefault="007A484A" w:rsidP="007A48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Report di Transizione Didattica: Fondamenti di Chimica (Lezione 1.1)</w:t>
      </w:r>
    </w:p>
    <w:p w:rsidR="007A484A" w:rsidRPr="007A484A" w:rsidRDefault="007A484A" w:rsidP="007A4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Definizione e Perimetro Scientifico</w:t>
      </w:r>
    </w:p>
    <w:p w:rsidR="007A484A" w:rsidRPr="007A484A" w:rsidRDefault="007A484A" w:rsidP="007A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chimica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la disciplina scientifica che indaga la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materia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, analizzandone la composizione intrinseca e le trasformazioni strutturali. Essa opera come fondamento analitico per comprendere il comportamento dei materiali e l'efficienza dei processi energetici.</w:t>
      </w:r>
    </w:p>
    <w:p w:rsidR="007A484A" w:rsidRPr="007A484A" w:rsidRDefault="007A484A" w:rsidP="007A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Nel contesto tecnico dei trasporti, la materia si declina in pilastri operativi fondamentali:</w:t>
      </w:r>
    </w:p>
    <w:p w:rsidR="007A484A" w:rsidRPr="007A484A" w:rsidRDefault="007A484A" w:rsidP="007A48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Aria: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Miscela gassosa essenziale come comburente nei motori e come fluido per la portanza aerodinamica.</w:t>
      </w:r>
    </w:p>
    <w:p w:rsidR="007A484A" w:rsidRPr="007A484A" w:rsidRDefault="007A484A" w:rsidP="007A48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Carburante: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Vettore di energia chimica (idrocarburi) la cui densità energetica determina l'autonomia dei vettori.</w:t>
      </w:r>
    </w:p>
    <w:p w:rsidR="007A484A" w:rsidRPr="007A484A" w:rsidRDefault="007A484A" w:rsidP="007A48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Gomma: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Polimero elastomerico critico per l'interfaccia veicolo-suolo e la sicurezza dinamica.</w:t>
      </w:r>
    </w:p>
    <w:p w:rsidR="007A484A" w:rsidRPr="007A484A" w:rsidRDefault="007A484A" w:rsidP="007A48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Metallo: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Base strutturale soggetta a sollecitazioni meccaniche e degrado ambientale (leghe di acciaio, alluminio e titanio).</w:t>
      </w:r>
    </w:p>
    <w:p w:rsidR="007A484A" w:rsidRPr="007A484A" w:rsidRDefault="007A484A" w:rsidP="007A4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Classificazione delle Branche della Chimica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819"/>
        <w:gridCol w:w="4240"/>
      </w:tblGrid>
      <w:tr w:rsidR="007A484A" w:rsidRPr="007A484A" w:rsidTr="007A48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Branca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Oggetto di Studio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Esempio Applicativo nei Trasporti</w:t>
            </w:r>
          </w:p>
        </w:tc>
      </w:tr>
      <w:tr w:rsidR="007A484A" w:rsidRPr="007A484A" w:rsidTr="007A48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Chimica Organica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Composti del carbonio con legami C-H.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Analisi di polimeri, resine epossidiche e combustibili fossili (kerosene).</w:t>
            </w:r>
          </w:p>
        </w:tc>
      </w:tr>
      <w:tr w:rsidR="007A484A" w:rsidRPr="007A484A" w:rsidTr="007A48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Chimica Inorganica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Minerali, metalli e composti privi di legami C-H.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Studio delle leghe metalliche e dei processi di ossidazione degli scafi.</w:t>
            </w:r>
          </w:p>
        </w:tc>
      </w:tr>
      <w:tr w:rsidR="007A484A" w:rsidRPr="007A484A" w:rsidTr="007A48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Chimica Fisica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Termodinamica e comportamento atomico della materia.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Calcolo del calore liberato dalla combustione nei motori a reazione.</w:t>
            </w:r>
          </w:p>
        </w:tc>
      </w:tr>
      <w:tr w:rsidR="007A484A" w:rsidRPr="007A484A" w:rsidTr="007A48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Biochimica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Processi chimici negli organismi viventi.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Trattamento delle acque reflue a bordo delle navi e gestione dei biocombustibili.</w:t>
            </w:r>
          </w:p>
        </w:tc>
      </w:tr>
      <w:tr w:rsidR="007A484A" w:rsidRPr="007A484A" w:rsidTr="007A48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Chimica Analitica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Identificazione e misurazione (Qualitativa/Quantitativa).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Verifica della purezza del combustibile e rilevamento di inquinanti ambientali.</w:t>
            </w:r>
          </w:p>
        </w:tc>
      </w:tr>
    </w:tbl>
    <w:p w:rsidR="007A484A" w:rsidRPr="007A484A" w:rsidRDefault="007A484A" w:rsidP="007A4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 Dinamiche della Materia: Trasformazioni Fisiche e Chimiche</w:t>
      </w:r>
    </w:p>
    <w:p w:rsidR="007A484A" w:rsidRPr="007A484A" w:rsidRDefault="007A484A" w:rsidP="007A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La distinzione tra i tipi di trasformazione è essenziale per la manutenzione e la gestione dei materiali nel settore logistico.</w:t>
      </w:r>
    </w:p>
    <w:p w:rsidR="007A484A" w:rsidRPr="007A484A" w:rsidRDefault="007A484A" w:rsidP="007A4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Tabella Comparativa delle Trasformazioni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3863"/>
        <w:gridCol w:w="4338"/>
      </w:tblGrid>
      <w:tr w:rsidR="007A484A" w:rsidRPr="007A484A" w:rsidTr="007A48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Caratteristica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Trasformazioni Fisiche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Trasformazioni Chimiche</w:t>
            </w:r>
          </w:p>
        </w:tc>
      </w:tr>
      <w:tr w:rsidR="007A484A" w:rsidRPr="007A484A" w:rsidTr="007A48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Natura intima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Resta invariata; cambia solo l'aspetto o lo stato aggregativo.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La sostanza originale si trasforma in nuove entità molecolari.</w:t>
            </w:r>
          </w:p>
        </w:tc>
      </w:tr>
      <w:tr w:rsidR="007A484A" w:rsidRPr="007A484A" w:rsidTr="007A48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lastRenderedPageBreak/>
              <w:t>Proprietà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Le proprietà chimiche rimangono costanti.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Le nuove sostanze presentano proprietà chimiche e fisiche differenti.</w:t>
            </w:r>
          </w:p>
        </w:tc>
      </w:tr>
      <w:tr w:rsidR="007A484A" w:rsidRPr="007A484A" w:rsidTr="007A48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Reversibilità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Generalmente reversibili (es. passaggi di stato).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Spesso irreversibili o richiedono apporti energetici significativi.</w:t>
            </w:r>
          </w:p>
        </w:tc>
      </w:tr>
    </w:tbl>
    <w:p w:rsidR="007A484A" w:rsidRPr="007A484A" w:rsidRDefault="007A484A" w:rsidP="007A4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Esempi Tecnici Estratti dal Contesto Operativo</w:t>
      </w:r>
    </w:p>
    <w:p w:rsidR="007A484A" w:rsidRPr="007A484A" w:rsidRDefault="007A484A" w:rsidP="007A48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Settore Navale:</w:t>
      </w:r>
    </w:p>
    <w:p w:rsidR="007A484A" w:rsidRPr="007A484A" w:rsidRDefault="007A484A" w:rsidP="007A484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Evaporazione dell'acqua nei sistemi di dissalazione (Fisica).</w:t>
      </w:r>
    </w:p>
    <w:p w:rsidR="007A484A" w:rsidRPr="007A484A" w:rsidRDefault="007A484A" w:rsidP="007A484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Formazione della ruggine sullo scafo (Chimica).</w:t>
      </w:r>
    </w:p>
    <w:p w:rsidR="007A484A" w:rsidRPr="007A484A" w:rsidRDefault="007A484A" w:rsidP="007A48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Settore Ferroviario:</w:t>
      </w:r>
    </w:p>
    <w:p w:rsidR="007A484A" w:rsidRPr="007A484A" w:rsidRDefault="007A484A" w:rsidP="007A484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Combustione del carbone nelle locomotive storiche (Chimica).</w:t>
      </w:r>
    </w:p>
    <w:p w:rsidR="007A484A" w:rsidRPr="007A484A" w:rsidRDefault="007A484A" w:rsidP="007A48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Settore Gomma:</w:t>
      </w:r>
    </w:p>
    <w:p w:rsidR="007A484A" w:rsidRPr="007A484A" w:rsidRDefault="007A484A" w:rsidP="007A484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Vulcanizzazione del caucciù per la produzione di pneumatici (Chimica).</w:t>
      </w:r>
    </w:p>
    <w:p w:rsidR="007A484A" w:rsidRPr="007A484A" w:rsidRDefault="007A484A" w:rsidP="007A4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 Evoluzione Storica e Metodologia Scientifica</w:t>
      </w:r>
    </w:p>
    <w:p w:rsidR="007A484A" w:rsidRPr="007A484A" w:rsidRDefault="007A484A" w:rsidP="007A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La chimica moderna emerge dalla transizione tra intuizione filosofica, pratica empirica e rigore matematico.</w:t>
      </w:r>
    </w:p>
    <w:p w:rsidR="007A484A" w:rsidRPr="007A484A" w:rsidRDefault="007A484A" w:rsidP="007A4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Cronologia Essenziale</w:t>
      </w:r>
    </w:p>
    <w:p w:rsidR="007A484A" w:rsidRPr="007A484A" w:rsidRDefault="007A484A" w:rsidP="007A48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Democrito (IV sec. a.C.):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Intuizione dell'atomo come unità indivisibile. Fondamentale per l'Information Design è la sua tesi secondo cui le proprietà della materia dipendono dalla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forma e disposizione spaziale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degli atomi.</w:t>
      </w:r>
    </w:p>
    <w:p w:rsidR="007A484A" w:rsidRPr="007A484A" w:rsidRDefault="007A484A" w:rsidP="007A48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Alchimia (Medioevo):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Sviluppo delle tecniche di separazione (distillazione, filtrazione, cristallizzazione).</w:t>
      </w:r>
    </w:p>
    <w:p w:rsidR="007A484A" w:rsidRPr="007A484A" w:rsidRDefault="007A484A" w:rsidP="007A48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Galileo Galilei (XVII sec.):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Istituzione del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metodo sperimentale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basato sulla misura quantitativa ("sensata esperienza").</w:t>
      </w:r>
    </w:p>
    <w:p w:rsidR="007A484A" w:rsidRPr="007A484A" w:rsidRDefault="007A484A" w:rsidP="007A48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Antoine Lavoisier (XVIII sec.):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Formalizzazione della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Legge di conservazione della massa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La sua esecuzione durante la Rivoluzione Francese indusse il matematico Lagrange a commentare: </w:t>
      </w:r>
      <w:r w:rsidRPr="007A484A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"Ci è voluto solo un momento per tagliare questa testa; ci vorranno cento anni per produrne un'altra uguale"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, evidenziando la perdita irreparabile di capitale intellettuale.</w:t>
      </w:r>
    </w:p>
    <w:p w:rsidR="007A484A" w:rsidRPr="007A484A" w:rsidRDefault="007A484A" w:rsidP="007A48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Jöns</w:t>
      </w:r>
      <w:proofErr w:type="spellEnd"/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Jacob </w:t>
      </w:r>
      <w:proofErr w:type="spellStart"/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Berzelius</w:t>
      </w:r>
      <w:proofErr w:type="spellEnd"/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(XIX sec.):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Introduzione della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notazione dei simboli chimici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(H, O, Fe), risolvendo la "Babele" comunicativa dell'epoca.</w:t>
      </w:r>
    </w:p>
    <w:p w:rsidR="007A484A" w:rsidRPr="007A484A" w:rsidRDefault="007A484A" w:rsidP="007A48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Dmitrij </w:t>
      </w:r>
      <w:proofErr w:type="spellStart"/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Mendeleev</w:t>
      </w:r>
      <w:proofErr w:type="spellEnd"/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(1869):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Codificazione della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Tavola Periodica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, ordinata per proprietà e pesi atomici.</w:t>
      </w:r>
    </w:p>
    <w:p w:rsidR="007A484A" w:rsidRPr="007A484A" w:rsidRDefault="007A484A" w:rsidP="007A4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Il Ciclo del Metodo Scientifico</w:t>
      </w:r>
    </w:p>
    <w:p w:rsidR="007A484A" w:rsidRPr="007A484A" w:rsidRDefault="007A484A" w:rsidP="007A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Il metodo si articola in una struttura modulare ricorsiva:</w:t>
      </w:r>
    </w:p>
    <w:p w:rsidR="007A484A" w:rsidRPr="007A484A" w:rsidRDefault="007A484A" w:rsidP="007A48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Fase Induttiva (dal particolare al generale):</w:t>
      </w:r>
    </w:p>
    <w:p w:rsidR="007A484A" w:rsidRPr="007A484A" w:rsidRDefault="007A484A" w:rsidP="007A484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Osservazione del fenomeno: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Raccolta di dati oggettivi (Fatto).</w:t>
      </w:r>
    </w:p>
    <w:p w:rsidR="007A484A" w:rsidRPr="007A484A" w:rsidRDefault="007A484A" w:rsidP="007A484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Analisi e organizzazione: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Tabulazione dei dati per identificare trend.</w:t>
      </w:r>
    </w:p>
    <w:p w:rsidR="007A484A" w:rsidRPr="007A484A" w:rsidRDefault="007A484A" w:rsidP="007A484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Formulazione dell'ipotesi: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Spiegazione provvisoria e testabile.</w:t>
      </w:r>
    </w:p>
    <w:p w:rsidR="007A484A" w:rsidRPr="007A484A" w:rsidRDefault="007A484A" w:rsidP="007A48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Fase Deduttiva (dal generale al particolare):</w:t>
      </w:r>
    </w:p>
    <w:p w:rsidR="007A484A" w:rsidRPr="007A484A" w:rsidRDefault="007A484A" w:rsidP="007A484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Esperimento: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Verifica controllata delle variabili (dipendenti, indipendenti, di controllo).</w:t>
      </w:r>
    </w:p>
    <w:p w:rsidR="007A484A" w:rsidRPr="007A484A" w:rsidRDefault="007A484A" w:rsidP="007A484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lastRenderedPageBreak/>
        <w:t>Analisi dei risultati:</w:t>
      </w:r>
    </w:p>
    <w:p w:rsidR="007A484A" w:rsidRPr="007A484A" w:rsidRDefault="007A484A" w:rsidP="007A484A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i dati confermano l'ipotesi, essa evolve in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Teoria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(spiegazione del "perché" un fenomeno avviene).</w:t>
      </w:r>
    </w:p>
    <w:p w:rsidR="007A484A" w:rsidRPr="007A484A" w:rsidRDefault="007A484A" w:rsidP="007A484A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la relazione è costante e matematica, si definisce una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Legge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(descrizione di "come" si comporta la materia).</w:t>
      </w:r>
    </w:p>
    <w:p w:rsidR="007A484A" w:rsidRPr="007A484A" w:rsidRDefault="007A484A" w:rsidP="007A4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 Applicazioni Professionali nel Settore Trasporti</w:t>
      </w:r>
    </w:p>
    <w:p w:rsidR="007A484A" w:rsidRPr="007A484A" w:rsidRDefault="007A484A" w:rsidP="007A4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Navigazione, Corrosione e Sfide Ambientali</w:t>
      </w:r>
    </w:p>
    <w:p w:rsidR="007A484A" w:rsidRPr="007A484A" w:rsidRDefault="007A484A" w:rsidP="007A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La corrosione è un processo elettrochimico in cui il metallo perde elettroni in presenza di un elettrolita (acqua salata). Per contrastare la ruggine (Fe</w:t>
      </w:r>
      <w:proofErr w:type="gramStart"/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_{</w:t>
      </w:r>
      <w:proofErr w:type="gramEnd"/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2}O_{3}), si adotta la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protezione catodica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introdotta da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Sir Humphry Davy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la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Royal Navy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collaborazione con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Michael Faraday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Il sistema utilizza un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anodo sacrificale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(zinco o magnesio) che si ossida al posto dell'acciaio. Una sfida biochimica moderna è rappresentata dalle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Acque di Zavorra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, il cui trattamento chimico è cruciale per prevenire invasioni biologiche transoceaniche.</w:t>
      </w:r>
    </w:p>
    <w:p w:rsidR="007A484A" w:rsidRPr="007A484A" w:rsidRDefault="007A484A" w:rsidP="007A4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Aerospazio e Materiali Compositi</w:t>
      </w:r>
    </w:p>
    <w:p w:rsidR="007A484A" w:rsidRPr="007A484A" w:rsidRDefault="007A484A" w:rsidP="007A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L'evoluzione dei materiali ha visto il passaggio dal legno alle leghe di alluminio, fino ai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materiali compositi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(fibra di carbonio in matrice resinosa), che offrono una resistenza 5 volte superiore all'acciaio. La propulsione si affida al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cherosene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(stabile fino a -47^{\</w:t>
      </w:r>
      <w:proofErr w:type="spellStart"/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circ</w:t>
      </w:r>
      <w:proofErr w:type="spellEnd"/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}C), con una transizione in atto verso i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SAF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Sustainable</w:t>
      </w:r>
      <w:proofErr w:type="spellEnd"/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Aviation </w:t>
      </w:r>
      <w:proofErr w:type="spellStart"/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Fuels</w:t>
      </w:r>
      <w:proofErr w:type="spellEnd"/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) per la decarbonizzazione del settore.</w:t>
      </w:r>
    </w:p>
    <w:p w:rsidR="007A484A" w:rsidRPr="007A484A" w:rsidRDefault="007A484A" w:rsidP="007A4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Trasporto su Gomma e Vulcanizzazione</w:t>
      </w:r>
    </w:p>
    <w:p w:rsidR="007A484A" w:rsidRPr="007A484A" w:rsidRDefault="007A484A" w:rsidP="007A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Charles Goodyear scoprì che riscaldando la gomma con lo zolfo si creano ponti molecolari che stabilizzano il polimero. Gli pneumatici moderni sono complessi chimici che includono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silice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(per ridurre la resistenza al rotolamento e i consumi) in alternativa al tradizionale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nerofumo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(per la resistenza all'abrasione).</w:t>
      </w:r>
    </w:p>
    <w:p w:rsidR="007A484A" w:rsidRPr="007A484A" w:rsidRDefault="007A484A" w:rsidP="007A4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Evoluzione Ferroviaria</w:t>
      </w:r>
    </w:p>
    <w:p w:rsidR="007A484A" w:rsidRPr="007A484A" w:rsidRDefault="007A484A" w:rsidP="007A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Il settore è passato dalla combustione del carbone (C + O</w:t>
      </w:r>
      <w:proofErr w:type="gramStart"/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_{</w:t>
      </w:r>
      <w:proofErr w:type="gramEnd"/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2} \</w:t>
      </w:r>
      <w:proofErr w:type="spellStart"/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rightarrow</w:t>
      </w:r>
      <w:proofErr w:type="spellEnd"/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CO_{2} + calore) all'elettrificazione. L'avanguardia tecnologica è rappresentata dal sistema </w:t>
      </w:r>
      <w:proofErr w:type="spellStart"/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Maglev</w:t>
      </w:r>
      <w:proofErr w:type="spellEnd"/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, dove la chimica dei materiali permette l'uso di magneti superconduttori per eliminare l'attrito meccanico.</w:t>
      </w:r>
    </w:p>
    <w:p w:rsidR="007A484A" w:rsidRPr="007A484A" w:rsidRDefault="007A484A" w:rsidP="007A4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5. Repository degli Artefatti Pedagogici (Knowledge Base 1.1)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8143"/>
      </w:tblGrid>
      <w:tr w:rsidR="007A484A" w:rsidRPr="007A484A" w:rsidTr="007A48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 Artefatto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Tipologia/Descrizione</w:t>
            </w:r>
          </w:p>
        </w:tc>
      </w:tr>
      <w:tr w:rsidR="007A484A" w:rsidRPr="007A484A" w:rsidTr="007A48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SL-01/08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Slide: Fondamenti di chimica, materia e branche tecniche.</w:t>
            </w:r>
          </w:p>
        </w:tc>
      </w:tr>
      <w:tr w:rsidR="007A484A" w:rsidRPr="007A484A" w:rsidTr="007A48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QZ-01/04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Quiz: Test di autovalutazione su trasformazioni e metodo scientifico.</w:t>
            </w:r>
          </w:p>
        </w:tc>
      </w:tr>
      <w:tr w:rsidR="007A484A" w:rsidRPr="007A484A" w:rsidTr="007A48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VD-01/04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Video: Dimostrazioni tecniche su corrosione e vulcanizzazione.</w:t>
            </w:r>
          </w:p>
        </w:tc>
      </w:tr>
      <w:tr w:rsidR="007A484A" w:rsidRPr="007A484A" w:rsidTr="007A48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AD-01/04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484A" w:rsidRPr="007A484A" w:rsidRDefault="007A484A" w:rsidP="007A48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A484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Audio: Sintesi vocali delle unità UD1-UD4 per il ripasso.</w:t>
            </w:r>
          </w:p>
        </w:tc>
      </w:tr>
    </w:tbl>
    <w:p w:rsidR="007A484A" w:rsidRPr="007A484A" w:rsidRDefault="007A484A" w:rsidP="007A4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6. Glossario Tecnico e Strategie per l'Inclusione (BES/DSA)</w:t>
      </w:r>
    </w:p>
    <w:p w:rsidR="007A484A" w:rsidRPr="007A484A" w:rsidRDefault="007A484A" w:rsidP="007A4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Glossario Tecnico</w:t>
      </w:r>
    </w:p>
    <w:p w:rsidR="007A484A" w:rsidRPr="007A484A" w:rsidRDefault="007A484A" w:rsidP="007A48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Materia: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Tutto ciò che possiede massa e occupa un volume spaziale.</w:t>
      </w:r>
    </w:p>
    <w:p w:rsidR="007A484A" w:rsidRPr="007A484A" w:rsidRDefault="007A484A" w:rsidP="007A48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Atomo: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Unità discreta della materia la cui disposizione spaziale determina le proprietà macroscopiche.</w:t>
      </w:r>
    </w:p>
    <w:p w:rsidR="007A484A" w:rsidRPr="007A484A" w:rsidRDefault="007A484A" w:rsidP="007A48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Reagenti: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Sostanze iniziali che partecipano a una reazione chimica.</w:t>
      </w:r>
    </w:p>
    <w:p w:rsidR="007A484A" w:rsidRPr="007A484A" w:rsidRDefault="007A484A" w:rsidP="007A48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Anodo Sacrificale: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Metallo a potenziale minore che si corrode per proteggere strutturalmente il catodo (scafo).</w:t>
      </w:r>
    </w:p>
    <w:p w:rsidR="007A484A" w:rsidRPr="007A484A" w:rsidRDefault="007A484A" w:rsidP="007A48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Vulcanizzazione: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Creazione di legami trasversali di zolfo tra catene polimeriche della gomma.</w:t>
      </w:r>
    </w:p>
    <w:p w:rsidR="007A484A" w:rsidRPr="007A484A" w:rsidRDefault="007A484A" w:rsidP="007A48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Elettrolita: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Soluzione conduttrice (es. acqua marina) che facilita il passaggio di elettroni.</w:t>
      </w:r>
    </w:p>
    <w:p w:rsidR="007A484A" w:rsidRPr="007A484A" w:rsidRDefault="007A484A" w:rsidP="007A48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Teoria: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Modello organico che spiega le cause profonde di un fenomeno.</w:t>
      </w:r>
    </w:p>
    <w:p w:rsidR="007A484A" w:rsidRPr="007A484A" w:rsidRDefault="007A484A" w:rsidP="007A48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Legge: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Relazione costante, spesso matematica, che descrive la regolarità di un fenomeno.</w:t>
      </w:r>
    </w:p>
    <w:p w:rsidR="007A484A" w:rsidRPr="007A484A" w:rsidRDefault="007A484A" w:rsidP="007A4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A484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Strategie BES/DSA</w:t>
      </w:r>
    </w:p>
    <w:p w:rsidR="007A484A" w:rsidRPr="007A484A" w:rsidRDefault="007A484A" w:rsidP="007A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Per ottimizzare la continuità inclusiva, è prescrittivo:</w:t>
      </w:r>
    </w:p>
    <w:p w:rsidR="007A484A" w:rsidRPr="007A484A" w:rsidRDefault="007A484A" w:rsidP="007A48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Fornire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mappe concettuali con nodi </w:t>
      </w:r>
      <w:proofErr w:type="spellStart"/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</w:t>
      </w:r>
      <w:proofErr w:type="spellEnd"/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-compilati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relativi alle differenze tra trasformazioni fisiche e chimiche.</w:t>
      </w:r>
    </w:p>
    <w:p w:rsidR="007A484A" w:rsidRPr="007A484A" w:rsidRDefault="007A484A" w:rsidP="007A48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Utilizzare l'associazione sistematica tra concetti astratti ed esempi meccanici: ad esempio, spiegare la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Legge di Lavoisier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attraverso l'analogia del </w:t>
      </w:r>
      <w:r w:rsidRPr="007A484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bilanciamento dei carichi</w:t>
      </w: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durante le operazioni di carico e scarico merci (il peso totale del sistema deve rimanere costante).</w:t>
      </w:r>
    </w:p>
    <w:p w:rsidR="007A484A" w:rsidRPr="007A484A" w:rsidRDefault="007A484A" w:rsidP="007A48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A484A">
        <w:rPr>
          <w:rFonts w:ascii="Times New Roman" w:eastAsia="Times New Roman" w:hAnsi="Times New Roman" w:cs="Times New Roman"/>
          <w:sz w:val="24"/>
          <w:szCs w:val="24"/>
          <w:lang w:eastAsia="it-IT"/>
        </w:rPr>
        <w:t>Privilegiare tabelle comparative per la distinzione tra Legge e Teoria, riducendo il carico cognitivo della narrazione testuale.</w:t>
      </w:r>
    </w:p>
    <w:p w:rsidR="00B83941" w:rsidRPr="007A484A" w:rsidRDefault="00B83941" w:rsidP="007A484A">
      <w:bookmarkStart w:id="0" w:name="_GoBack"/>
      <w:bookmarkEnd w:id="0"/>
    </w:p>
    <w:sectPr w:rsidR="00B83941" w:rsidRPr="007A484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34D29"/>
    <w:multiLevelType w:val="multilevel"/>
    <w:tmpl w:val="BEA4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1FC"/>
    <w:multiLevelType w:val="multilevel"/>
    <w:tmpl w:val="D3CC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7BB4"/>
    <w:multiLevelType w:val="multilevel"/>
    <w:tmpl w:val="05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95E85"/>
    <w:multiLevelType w:val="multilevel"/>
    <w:tmpl w:val="E29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F4797"/>
    <w:multiLevelType w:val="multilevel"/>
    <w:tmpl w:val="3F9E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86E03"/>
    <w:multiLevelType w:val="multilevel"/>
    <w:tmpl w:val="6C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F1EC1"/>
    <w:multiLevelType w:val="multilevel"/>
    <w:tmpl w:val="0952D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314D9"/>
    <w:multiLevelType w:val="multilevel"/>
    <w:tmpl w:val="E27C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33E5E"/>
    <w:multiLevelType w:val="multilevel"/>
    <w:tmpl w:val="BA3C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C63C8"/>
    <w:multiLevelType w:val="multilevel"/>
    <w:tmpl w:val="81D6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53473"/>
    <w:multiLevelType w:val="multilevel"/>
    <w:tmpl w:val="B148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770FD4"/>
    <w:multiLevelType w:val="multilevel"/>
    <w:tmpl w:val="D2D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3556A"/>
    <w:multiLevelType w:val="multilevel"/>
    <w:tmpl w:val="325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330A4"/>
    <w:multiLevelType w:val="multilevel"/>
    <w:tmpl w:val="6DFA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304E0"/>
    <w:multiLevelType w:val="multilevel"/>
    <w:tmpl w:val="7430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445BB"/>
    <w:multiLevelType w:val="multilevel"/>
    <w:tmpl w:val="D3FE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00F08"/>
    <w:multiLevelType w:val="multilevel"/>
    <w:tmpl w:val="AF48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97C9A"/>
    <w:multiLevelType w:val="multilevel"/>
    <w:tmpl w:val="E39E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001F8"/>
    <w:multiLevelType w:val="multilevel"/>
    <w:tmpl w:val="70EC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871CB"/>
    <w:multiLevelType w:val="multilevel"/>
    <w:tmpl w:val="AF98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D274E"/>
    <w:multiLevelType w:val="multilevel"/>
    <w:tmpl w:val="047EA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4F2C56"/>
    <w:multiLevelType w:val="multilevel"/>
    <w:tmpl w:val="4EF6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C6371"/>
    <w:multiLevelType w:val="multilevel"/>
    <w:tmpl w:val="875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5416E"/>
    <w:multiLevelType w:val="multilevel"/>
    <w:tmpl w:val="D5B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2167D"/>
    <w:multiLevelType w:val="multilevel"/>
    <w:tmpl w:val="BF90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D33317"/>
    <w:multiLevelType w:val="multilevel"/>
    <w:tmpl w:val="552A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7783E"/>
    <w:multiLevelType w:val="multilevel"/>
    <w:tmpl w:val="6EC8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D0ED5"/>
    <w:multiLevelType w:val="multilevel"/>
    <w:tmpl w:val="68E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234466"/>
    <w:multiLevelType w:val="multilevel"/>
    <w:tmpl w:val="8180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5A65D9"/>
    <w:multiLevelType w:val="multilevel"/>
    <w:tmpl w:val="0EF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13730E"/>
    <w:multiLevelType w:val="multilevel"/>
    <w:tmpl w:val="87BE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8D0B64"/>
    <w:multiLevelType w:val="multilevel"/>
    <w:tmpl w:val="6B5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A4A31"/>
    <w:multiLevelType w:val="multilevel"/>
    <w:tmpl w:val="0474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0279C7"/>
    <w:multiLevelType w:val="multilevel"/>
    <w:tmpl w:val="39F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B83E04"/>
    <w:multiLevelType w:val="multilevel"/>
    <w:tmpl w:val="B70E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23A58"/>
    <w:multiLevelType w:val="multilevel"/>
    <w:tmpl w:val="243C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AA35A2"/>
    <w:multiLevelType w:val="multilevel"/>
    <w:tmpl w:val="75801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7473D2"/>
    <w:multiLevelType w:val="multilevel"/>
    <w:tmpl w:val="39D2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815DA8"/>
    <w:multiLevelType w:val="multilevel"/>
    <w:tmpl w:val="66A6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8"/>
  </w:num>
  <w:num w:numId="3">
    <w:abstractNumId w:val="11"/>
  </w:num>
  <w:num w:numId="4">
    <w:abstractNumId w:val="30"/>
  </w:num>
  <w:num w:numId="5">
    <w:abstractNumId w:val="0"/>
  </w:num>
  <w:num w:numId="6">
    <w:abstractNumId w:val="31"/>
  </w:num>
  <w:num w:numId="7">
    <w:abstractNumId w:val="9"/>
  </w:num>
  <w:num w:numId="8">
    <w:abstractNumId w:val="16"/>
  </w:num>
  <w:num w:numId="9">
    <w:abstractNumId w:val="34"/>
  </w:num>
  <w:num w:numId="10">
    <w:abstractNumId w:val="24"/>
  </w:num>
  <w:num w:numId="11">
    <w:abstractNumId w:val="26"/>
  </w:num>
  <w:num w:numId="12">
    <w:abstractNumId w:val="25"/>
  </w:num>
  <w:num w:numId="13">
    <w:abstractNumId w:val="4"/>
  </w:num>
  <w:num w:numId="14">
    <w:abstractNumId w:val="22"/>
  </w:num>
  <w:num w:numId="15">
    <w:abstractNumId w:val="32"/>
  </w:num>
  <w:num w:numId="16">
    <w:abstractNumId w:val="5"/>
  </w:num>
  <w:num w:numId="17">
    <w:abstractNumId w:val="23"/>
  </w:num>
  <w:num w:numId="18">
    <w:abstractNumId w:val="17"/>
  </w:num>
  <w:num w:numId="19">
    <w:abstractNumId w:val="18"/>
  </w:num>
  <w:num w:numId="20">
    <w:abstractNumId w:val="14"/>
  </w:num>
  <w:num w:numId="21">
    <w:abstractNumId w:val="1"/>
  </w:num>
  <w:num w:numId="22">
    <w:abstractNumId w:val="33"/>
  </w:num>
  <w:num w:numId="23">
    <w:abstractNumId w:val="27"/>
  </w:num>
  <w:num w:numId="24">
    <w:abstractNumId w:val="20"/>
  </w:num>
  <w:num w:numId="25">
    <w:abstractNumId w:val="7"/>
  </w:num>
  <w:num w:numId="26">
    <w:abstractNumId w:val="13"/>
  </w:num>
  <w:num w:numId="27">
    <w:abstractNumId w:val="38"/>
  </w:num>
  <w:num w:numId="28">
    <w:abstractNumId w:val="19"/>
  </w:num>
  <w:num w:numId="29">
    <w:abstractNumId w:val="37"/>
  </w:num>
  <w:num w:numId="30">
    <w:abstractNumId w:val="15"/>
  </w:num>
  <w:num w:numId="31">
    <w:abstractNumId w:val="10"/>
  </w:num>
  <w:num w:numId="32">
    <w:abstractNumId w:val="35"/>
  </w:num>
  <w:num w:numId="33">
    <w:abstractNumId w:val="6"/>
  </w:num>
  <w:num w:numId="34">
    <w:abstractNumId w:val="3"/>
  </w:num>
  <w:num w:numId="35">
    <w:abstractNumId w:val="2"/>
  </w:num>
  <w:num w:numId="36">
    <w:abstractNumId w:val="21"/>
  </w:num>
  <w:num w:numId="37">
    <w:abstractNumId w:val="28"/>
  </w:num>
  <w:num w:numId="38">
    <w:abstractNumId w:val="12"/>
  </w:num>
  <w:num w:numId="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AC"/>
    <w:rsid w:val="000C43AC"/>
    <w:rsid w:val="005E43E0"/>
    <w:rsid w:val="007A484A"/>
    <w:rsid w:val="00B8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F5ABFC-7544-4185-8573-3D1486DA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0C43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0C43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0C43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0C43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C43AC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C43AC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C43AC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C43AC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0C4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0C43AC"/>
    <w:rPr>
      <w:b/>
      <w:bCs/>
    </w:rPr>
  </w:style>
  <w:style w:type="character" w:styleId="Enfasicorsivo">
    <w:name w:val="Emphasis"/>
    <w:basedOn w:val="Carpredefinitoparagrafo"/>
    <w:uiPriority w:val="20"/>
    <w:qFormat/>
    <w:rsid w:val="000C43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78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41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9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Gianluigi Roscigno</dc:creator>
  <cp:keywords/>
  <dc:description/>
  <cp:lastModifiedBy>Gianluigi Roscigno</cp:lastModifiedBy>
  <cp:revision>1</cp:revision>
  <dcterms:created xsi:type="dcterms:W3CDTF">2026-06-18T08:17:00Z</dcterms:created>
  <dcterms:modified xsi:type="dcterms:W3CDTF">2026-06-18T09:00:00Z</dcterms:modified>
</cp:coreProperties>
</file>