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733D08" w:rsidRPr="00733D08" w:rsidRDefault="00733D08" w:rsidP="00733D08">
      <w:pPr>
        <w:spacing w:before="100" w:beforeAutospacing="1" w:after="100" w:afterAutospacing="1" w:line="240" w:lineRule="auto"/>
        <w:outlineLvl w:val="0"/>
        <w:rPr>
          <w:rFonts w:ascii="Times New Roman" w:eastAsia="Times New Roman" w:hAnsi="Times New Roman" w:cs="Times New Roman"/>
          <w:b/>
          <w:bCs/>
          <w:kern w:val="36"/>
          <w:sz w:val="48"/>
          <w:szCs w:val="48"/>
          <w:lang w:eastAsia="it-IT"/>
        </w:rPr>
      </w:pPr>
      <w:r w:rsidRPr="00733D08">
        <w:rPr>
          <w:rFonts w:ascii="Times New Roman" w:eastAsia="Times New Roman" w:hAnsi="Times New Roman" w:cs="Times New Roman"/>
          <w:b/>
          <w:bCs/>
          <w:kern w:val="36"/>
          <w:sz w:val="48"/>
          <w:szCs w:val="48"/>
          <w:lang w:eastAsia="it-IT"/>
        </w:rPr>
        <w:t>(07) L1.3 Report Riepilogativo di Fine Lezione</w:t>
      </w:r>
    </w:p>
    <w:p w:rsidR="00733D08" w:rsidRPr="00733D08" w:rsidRDefault="00733D08" w:rsidP="00733D08">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733D08">
        <w:rPr>
          <w:rFonts w:ascii="Times New Roman" w:eastAsia="Times New Roman" w:hAnsi="Times New Roman" w:cs="Times New Roman"/>
          <w:b/>
          <w:bCs/>
          <w:sz w:val="27"/>
          <w:szCs w:val="27"/>
          <w:lang w:eastAsia="it-IT"/>
        </w:rPr>
        <w:t>1. Sintesi del Percorso Didattico: La Chimica come Lente Operativa</w:t>
      </w:r>
    </w:p>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 xml:space="preserve">Nel settore dei Trasporti e della Logistica, la chimica non è una disciplina astratta, ma uno strumento operativo fondamentale per comprendere il comportamento dei mezzi e dei materiali. Essa è definita come la scienza che studia la </w:t>
      </w:r>
      <w:r w:rsidRPr="00733D08">
        <w:rPr>
          <w:rFonts w:ascii="Times New Roman" w:eastAsia="Times New Roman" w:hAnsi="Times New Roman" w:cs="Times New Roman"/>
          <w:b/>
          <w:bCs/>
          <w:sz w:val="24"/>
          <w:szCs w:val="24"/>
          <w:lang w:eastAsia="it-IT"/>
        </w:rPr>
        <w:t>materia</w:t>
      </w:r>
      <w:r w:rsidRPr="00733D08">
        <w:rPr>
          <w:rFonts w:ascii="Times New Roman" w:eastAsia="Times New Roman" w:hAnsi="Times New Roman" w:cs="Times New Roman"/>
          <w:sz w:val="24"/>
          <w:szCs w:val="24"/>
          <w:lang w:eastAsia="it-IT"/>
        </w:rPr>
        <w:t>, ovvero tutto ciò che occupa uno spazio e ha una massa (</w:t>
      </w:r>
      <w:r w:rsidRPr="00733D08">
        <w:rPr>
          <w:rFonts w:ascii="Times New Roman" w:eastAsia="Times New Roman" w:hAnsi="Times New Roman" w:cs="Times New Roman"/>
          <w:b/>
          <w:bCs/>
          <w:sz w:val="24"/>
          <w:szCs w:val="24"/>
          <w:lang w:eastAsia="it-IT"/>
        </w:rPr>
        <w:t>volume</w:t>
      </w:r>
      <w:r w:rsidRPr="00733D08">
        <w:rPr>
          <w:rFonts w:ascii="Times New Roman" w:eastAsia="Times New Roman" w:hAnsi="Times New Roman" w:cs="Times New Roman"/>
          <w:sz w:val="24"/>
          <w:szCs w:val="24"/>
          <w:lang w:eastAsia="it-IT"/>
        </w:rPr>
        <w:t xml:space="preserve"> e </w:t>
      </w:r>
      <w:r w:rsidRPr="00733D08">
        <w:rPr>
          <w:rFonts w:ascii="Times New Roman" w:eastAsia="Times New Roman" w:hAnsi="Times New Roman" w:cs="Times New Roman"/>
          <w:b/>
          <w:bCs/>
          <w:sz w:val="24"/>
          <w:szCs w:val="24"/>
          <w:lang w:eastAsia="it-IT"/>
        </w:rPr>
        <w:t>massa</w:t>
      </w:r>
      <w:r w:rsidRPr="00733D08">
        <w:rPr>
          <w:rFonts w:ascii="Times New Roman" w:eastAsia="Times New Roman" w:hAnsi="Times New Roman" w:cs="Times New Roman"/>
          <w:sz w:val="24"/>
          <w:szCs w:val="24"/>
          <w:lang w:eastAsia="it-IT"/>
        </w:rPr>
        <w:t>), analizzandone la composizione e le trasformazioni. Esempi concreti del nostro ambito includono l’</w:t>
      </w:r>
      <w:r w:rsidRPr="00733D08">
        <w:rPr>
          <w:rFonts w:ascii="Times New Roman" w:eastAsia="Times New Roman" w:hAnsi="Times New Roman" w:cs="Times New Roman"/>
          <w:b/>
          <w:bCs/>
          <w:sz w:val="24"/>
          <w:szCs w:val="24"/>
          <w:lang w:eastAsia="it-IT"/>
        </w:rPr>
        <w:t>aria</w:t>
      </w:r>
      <w:r w:rsidRPr="00733D08">
        <w:rPr>
          <w:rFonts w:ascii="Times New Roman" w:eastAsia="Times New Roman" w:hAnsi="Times New Roman" w:cs="Times New Roman"/>
          <w:sz w:val="24"/>
          <w:szCs w:val="24"/>
          <w:lang w:eastAsia="it-IT"/>
        </w:rPr>
        <w:t xml:space="preserve"> (comburente e fluido per la portanza), il </w:t>
      </w:r>
      <w:r w:rsidRPr="00733D08">
        <w:rPr>
          <w:rFonts w:ascii="Times New Roman" w:eastAsia="Times New Roman" w:hAnsi="Times New Roman" w:cs="Times New Roman"/>
          <w:b/>
          <w:bCs/>
          <w:sz w:val="24"/>
          <w:szCs w:val="24"/>
          <w:lang w:eastAsia="it-IT"/>
        </w:rPr>
        <w:t>carburante</w:t>
      </w:r>
      <w:r w:rsidRPr="00733D08">
        <w:rPr>
          <w:rFonts w:ascii="Times New Roman" w:eastAsia="Times New Roman" w:hAnsi="Times New Roman" w:cs="Times New Roman"/>
          <w:sz w:val="24"/>
          <w:szCs w:val="24"/>
          <w:lang w:eastAsia="it-IT"/>
        </w:rPr>
        <w:t xml:space="preserve"> (vettore energetico), i </w:t>
      </w:r>
      <w:r w:rsidRPr="00733D08">
        <w:rPr>
          <w:rFonts w:ascii="Times New Roman" w:eastAsia="Times New Roman" w:hAnsi="Times New Roman" w:cs="Times New Roman"/>
          <w:b/>
          <w:bCs/>
          <w:sz w:val="24"/>
          <w:szCs w:val="24"/>
          <w:lang w:eastAsia="it-IT"/>
        </w:rPr>
        <w:t>metalli</w:t>
      </w:r>
      <w:r w:rsidRPr="00733D08">
        <w:rPr>
          <w:rFonts w:ascii="Times New Roman" w:eastAsia="Times New Roman" w:hAnsi="Times New Roman" w:cs="Times New Roman"/>
          <w:sz w:val="24"/>
          <w:szCs w:val="24"/>
          <w:lang w:eastAsia="it-IT"/>
        </w:rPr>
        <w:t xml:space="preserve"> (basi strutturali) e la </w:t>
      </w:r>
      <w:r w:rsidRPr="00733D08">
        <w:rPr>
          <w:rFonts w:ascii="Times New Roman" w:eastAsia="Times New Roman" w:hAnsi="Times New Roman" w:cs="Times New Roman"/>
          <w:b/>
          <w:bCs/>
          <w:sz w:val="24"/>
          <w:szCs w:val="24"/>
          <w:lang w:eastAsia="it-IT"/>
        </w:rPr>
        <w:t>gomma</w:t>
      </w:r>
      <w:r w:rsidRPr="00733D08">
        <w:rPr>
          <w:rFonts w:ascii="Times New Roman" w:eastAsia="Times New Roman" w:hAnsi="Times New Roman" w:cs="Times New Roman"/>
          <w:sz w:val="24"/>
          <w:szCs w:val="24"/>
          <w:lang w:eastAsia="it-IT"/>
        </w:rPr>
        <w:t xml:space="preserve"> (sicurezza dinamica).</w:t>
      </w:r>
    </w:p>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La disciplina si articola in cinque branche principali, ciascuna con applicazioni operative estratte dai testi tecnici:</w:t>
      </w:r>
    </w:p>
    <w:p w:rsidR="00733D08" w:rsidRPr="00733D08" w:rsidRDefault="00733D08" w:rsidP="00733D08">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Chimica Organica:</w:t>
      </w:r>
      <w:r w:rsidRPr="00733D08">
        <w:rPr>
          <w:rFonts w:ascii="Times New Roman" w:eastAsia="Times New Roman" w:hAnsi="Times New Roman" w:cs="Times New Roman"/>
          <w:sz w:val="24"/>
          <w:szCs w:val="24"/>
          <w:lang w:eastAsia="it-IT"/>
        </w:rPr>
        <w:t xml:space="preserve"> Studia i composti del carbonio. </w:t>
      </w:r>
      <w:r w:rsidRPr="00733D08">
        <w:rPr>
          <w:rFonts w:ascii="Times New Roman" w:eastAsia="Times New Roman" w:hAnsi="Times New Roman" w:cs="Times New Roman"/>
          <w:i/>
          <w:iCs/>
          <w:sz w:val="24"/>
          <w:szCs w:val="24"/>
          <w:lang w:eastAsia="it-IT"/>
        </w:rPr>
        <w:t>Applicazione:</w:t>
      </w:r>
      <w:r w:rsidRPr="00733D08">
        <w:rPr>
          <w:rFonts w:ascii="Times New Roman" w:eastAsia="Times New Roman" w:hAnsi="Times New Roman" w:cs="Times New Roman"/>
          <w:sz w:val="24"/>
          <w:szCs w:val="24"/>
          <w:lang w:eastAsia="it-IT"/>
        </w:rPr>
        <w:t xml:space="preserve"> Analisi di idrocarburi come il </w:t>
      </w:r>
      <w:r w:rsidRPr="00733D08">
        <w:rPr>
          <w:rFonts w:ascii="Times New Roman" w:eastAsia="Times New Roman" w:hAnsi="Times New Roman" w:cs="Times New Roman"/>
          <w:b/>
          <w:bCs/>
          <w:sz w:val="24"/>
          <w:szCs w:val="24"/>
          <w:lang w:eastAsia="it-IT"/>
        </w:rPr>
        <w:t>cherosene</w:t>
      </w:r>
      <w:r w:rsidRPr="00733D08">
        <w:rPr>
          <w:rFonts w:ascii="Times New Roman" w:eastAsia="Times New Roman" w:hAnsi="Times New Roman" w:cs="Times New Roman"/>
          <w:sz w:val="24"/>
          <w:szCs w:val="24"/>
          <w:lang w:eastAsia="it-IT"/>
        </w:rPr>
        <w:t xml:space="preserve"> e polimeri per carrozzerie.</w:t>
      </w:r>
    </w:p>
    <w:p w:rsidR="00733D08" w:rsidRPr="00733D08" w:rsidRDefault="00733D08" w:rsidP="00733D08">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Chimica Inorganica:</w:t>
      </w:r>
      <w:r w:rsidRPr="00733D08">
        <w:rPr>
          <w:rFonts w:ascii="Times New Roman" w:eastAsia="Times New Roman" w:hAnsi="Times New Roman" w:cs="Times New Roman"/>
          <w:sz w:val="24"/>
          <w:szCs w:val="24"/>
          <w:lang w:eastAsia="it-IT"/>
        </w:rPr>
        <w:t xml:space="preserve"> Si occupa di minerali e metalli. </w:t>
      </w:r>
      <w:r w:rsidRPr="00733D08">
        <w:rPr>
          <w:rFonts w:ascii="Times New Roman" w:eastAsia="Times New Roman" w:hAnsi="Times New Roman" w:cs="Times New Roman"/>
          <w:i/>
          <w:iCs/>
          <w:sz w:val="24"/>
          <w:szCs w:val="24"/>
          <w:lang w:eastAsia="it-IT"/>
        </w:rPr>
        <w:t>Applicazione:</w:t>
      </w:r>
      <w:r w:rsidRPr="00733D08">
        <w:rPr>
          <w:rFonts w:ascii="Times New Roman" w:eastAsia="Times New Roman" w:hAnsi="Times New Roman" w:cs="Times New Roman"/>
          <w:sz w:val="24"/>
          <w:szCs w:val="24"/>
          <w:lang w:eastAsia="it-IT"/>
        </w:rPr>
        <w:t xml:space="preserve"> Studio delle </w:t>
      </w:r>
      <w:r w:rsidRPr="00733D08">
        <w:rPr>
          <w:rFonts w:ascii="Times New Roman" w:eastAsia="Times New Roman" w:hAnsi="Times New Roman" w:cs="Times New Roman"/>
          <w:b/>
          <w:bCs/>
          <w:sz w:val="24"/>
          <w:szCs w:val="24"/>
          <w:lang w:eastAsia="it-IT"/>
        </w:rPr>
        <w:t>leghe metalliche</w:t>
      </w:r>
      <w:r w:rsidRPr="00733D08">
        <w:rPr>
          <w:rFonts w:ascii="Times New Roman" w:eastAsia="Times New Roman" w:hAnsi="Times New Roman" w:cs="Times New Roman"/>
          <w:sz w:val="24"/>
          <w:szCs w:val="24"/>
          <w:lang w:eastAsia="it-IT"/>
        </w:rPr>
        <w:t xml:space="preserve"> (acciaio, alluminio) e della corrosione degli scafi.</w:t>
      </w:r>
    </w:p>
    <w:p w:rsidR="00733D08" w:rsidRPr="00733D08" w:rsidRDefault="00733D08" w:rsidP="00733D08">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Chimica Fisica:</w:t>
      </w:r>
      <w:r w:rsidRPr="00733D08">
        <w:rPr>
          <w:rFonts w:ascii="Times New Roman" w:eastAsia="Times New Roman" w:hAnsi="Times New Roman" w:cs="Times New Roman"/>
          <w:sz w:val="24"/>
          <w:szCs w:val="24"/>
          <w:lang w:eastAsia="it-IT"/>
        </w:rPr>
        <w:t xml:space="preserve"> Analizza le trasformazioni dell’energia. </w:t>
      </w:r>
      <w:r w:rsidRPr="00733D08">
        <w:rPr>
          <w:rFonts w:ascii="Times New Roman" w:eastAsia="Times New Roman" w:hAnsi="Times New Roman" w:cs="Times New Roman"/>
          <w:i/>
          <w:iCs/>
          <w:sz w:val="24"/>
          <w:szCs w:val="24"/>
          <w:lang w:eastAsia="it-IT"/>
        </w:rPr>
        <w:t>Applicazione:</w:t>
      </w:r>
      <w:r w:rsidRPr="00733D08">
        <w:rPr>
          <w:rFonts w:ascii="Times New Roman" w:eastAsia="Times New Roman" w:hAnsi="Times New Roman" w:cs="Times New Roman"/>
          <w:sz w:val="24"/>
          <w:szCs w:val="24"/>
          <w:lang w:eastAsia="it-IT"/>
        </w:rPr>
        <w:t xml:space="preserve"> Ottimizzazione delle batterie e calcolo del calore nei motori a reazione.</w:t>
      </w:r>
    </w:p>
    <w:p w:rsidR="00733D08" w:rsidRPr="00733D08" w:rsidRDefault="00733D08" w:rsidP="00733D08">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Biochimica:</w:t>
      </w:r>
      <w:r w:rsidRPr="00733D08">
        <w:rPr>
          <w:rFonts w:ascii="Times New Roman" w:eastAsia="Times New Roman" w:hAnsi="Times New Roman" w:cs="Times New Roman"/>
          <w:sz w:val="24"/>
          <w:szCs w:val="24"/>
          <w:lang w:eastAsia="it-IT"/>
        </w:rPr>
        <w:t xml:space="preserve"> Studia le molecole della vita. </w:t>
      </w:r>
      <w:r w:rsidRPr="00733D08">
        <w:rPr>
          <w:rFonts w:ascii="Times New Roman" w:eastAsia="Times New Roman" w:hAnsi="Times New Roman" w:cs="Times New Roman"/>
          <w:i/>
          <w:iCs/>
          <w:sz w:val="24"/>
          <w:szCs w:val="24"/>
          <w:lang w:eastAsia="it-IT"/>
        </w:rPr>
        <w:t>Applicazione:</w:t>
      </w:r>
      <w:r w:rsidRPr="00733D08">
        <w:rPr>
          <w:rFonts w:ascii="Times New Roman" w:eastAsia="Times New Roman" w:hAnsi="Times New Roman" w:cs="Times New Roman"/>
          <w:sz w:val="24"/>
          <w:szCs w:val="24"/>
          <w:lang w:eastAsia="it-IT"/>
        </w:rPr>
        <w:t xml:space="preserve"> Gestione dei </w:t>
      </w:r>
      <w:r w:rsidRPr="00733D08">
        <w:rPr>
          <w:rFonts w:ascii="Times New Roman" w:eastAsia="Times New Roman" w:hAnsi="Times New Roman" w:cs="Times New Roman"/>
          <w:b/>
          <w:bCs/>
          <w:sz w:val="24"/>
          <w:szCs w:val="24"/>
          <w:lang w:eastAsia="it-IT"/>
        </w:rPr>
        <w:t>biocombustibili</w:t>
      </w:r>
      <w:r w:rsidRPr="00733D08">
        <w:rPr>
          <w:rFonts w:ascii="Times New Roman" w:eastAsia="Times New Roman" w:hAnsi="Times New Roman" w:cs="Times New Roman"/>
          <w:sz w:val="24"/>
          <w:szCs w:val="24"/>
          <w:lang w:eastAsia="it-IT"/>
        </w:rPr>
        <w:t xml:space="preserve"> e trattamento delle acque di zavorra.</w:t>
      </w:r>
    </w:p>
    <w:p w:rsidR="00733D08" w:rsidRPr="00733D08" w:rsidRDefault="00733D08" w:rsidP="00733D08">
      <w:pPr>
        <w:numPr>
          <w:ilvl w:val="0"/>
          <w:numId w:val="1"/>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Chimica Analitica:</w:t>
      </w:r>
      <w:r w:rsidRPr="00733D08">
        <w:rPr>
          <w:rFonts w:ascii="Times New Roman" w:eastAsia="Times New Roman" w:hAnsi="Times New Roman" w:cs="Times New Roman"/>
          <w:sz w:val="24"/>
          <w:szCs w:val="24"/>
          <w:lang w:eastAsia="it-IT"/>
        </w:rPr>
        <w:t xml:space="preserve"> Si occupa di identificare e misurare le sostanze. Si divide in </w:t>
      </w:r>
      <w:r w:rsidRPr="00733D08">
        <w:rPr>
          <w:rFonts w:ascii="Times New Roman" w:eastAsia="Times New Roman" w:hAnsi="Times New Roman" w:cs="Times New Roman"/>
          <w:b/>
          <w:bCs/>
          <w:sz w:val="24"/>
          <w:szCs w:val="24"/>
          <w:lang w:eastAsia="it-IT"/>
        </w:rPr>
        <w:t>Qualitativa</w:t>
      </w:r>
      <w:r w:rsidRPr="00733D08">
        <w:rPr>
          <w:rFonts w:ascii="Times New Roman" w:eastAsia="Times New Roman" w:hAnsi="Times New Roman" w:cs="Times New Roman"/>
          <w:sz w:val="24"/>
          <w:szCs w:val="24"/>
          <w:lang w:eastAsia="it-IT"/>
        </w:rPr>
        <w:t xml:space="preserve"> (determinare "cosa c'è", es. identificazione di inquinanti) e </w:t>
      </w:r>
      <w:r w:rsidRPr="00733D08">
        <w:rPr>
          <w:rFonts w:ascii="Times New Roman" w:eastAsia="Times New Roman" w:hAnsi="Times New Roman" w:cs="Times New Roman"/>
          <w:b/>
          <w:bCs/>
          <w:sz w:val="24"/>
          <w:szCs w:val="24"/>
          <w:lang w:eastAsia="it-IT"/>
        </w:rPr>
        <w:t>Quantitativa</w:t>
      </w:r>
      <w:r w:rsidRPr="00733D08">
        <w:rPr>
          <w:rFonts w:ascii="Times New Roman" w:eastAsia="Times New Roman" w:hAnsi="Times New Roman" w:cs="Times New Roman"/>
          <w:sz w:val="24"/>
          <w:szCs w:val="24"/>
          <w:lang w:eastAsia="it-IT"/>
        </w:rPr>
        <w:t xml:space="preserve"> (determinare "quanto ce n'è", es. misura delle impurità in un carburante).</w:t>
      </w:r>
    </w:p>
    <w:p w:rsidR="00733D08" w:rsidRPr="00733D08" w:rsidRDefault="00733D08" w:rsidP="00733D08">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733D08">
        <w:rPr>
          <w:rFonts w:ascii="Times New Roman" w:eastAsia="Times New Roman" w:hAnsi="Times New Roman" w:cs="Times New Roman"/>
          <w:b/>
          <w:bCs/>
          <w:sz w:val="27"/>
          <w:szCs w:val="27"/>
          <w:lang w:eastAsia="it-IT"/>
        </w:rPr>
        <w:t>2. Dinamiche della Materia: Trasformazioni e Fenomeni</w:t>
      </w:r>
    </w:p>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Per la manutenzione e gestione dei materiali, è essenziale distinguere tra cambiamenti superficiali e modifiche strutturali profonde.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446"/>
        <w:gridCol w:w="4191"/>
        <w:gridCol w:w="3985"/>
      </w:tblGrid>
      <w:tr w:rsidR="00733D08" w:rsidRPr="00733D08" w:rsidTr="00733D08">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Caratteristica</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Trasformazioni Fisiche (</w:t>
            </w:r>
            <w:r w:rsidRPr="00733D08">
              <w:rPr>
                <w:rFonts w:ascii="Times New Roman" w:eastAsia="Times New Roman" w:hAnsi="Times New Roman" w:cs="Times New Roman"/>
                <w:b/>
                <w:bCs/>
                <w:sz w:val="24"/>
                <w:szCs w:val="24"/>
                <w:lang w:eastAsia="it-IT"/>
              </w:rPr>
              <w:t>Reversibili</w:t>
            </w:r>
            <w:r w:rsidRPr="00733D08">
              <w:rPr>
                <w:rFonts w:ascii="Times New Roman" w:eastAsia="Times New Roman" w:hAnsi="Times New Roman" w:cs="Times New Roman"/>
                <w:sz w:val="24"/>
                <w:szCs w:val="24"/>
                <w:lang w:eastAsia="it-IT"/>
              </w:rPr>
              <w:t>)</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Trasformazioni Chimiche (</w:t>
            </w:r>
            <w:r w:rsidRPr="00733D08">
              <w:rPr>
                <w:rFonts w:ascii="Times New Roman" w:eastAsia="Times New Roman" w:hAnsi="Times New Roman" w:cs="Times New Roman"/>
                <w:b/>
                <w:bCs/>
                <w:sz w:val="24"/>
                <w:szCs w:val="24"/>
                <w:lang w:eastAsia="it-IT"/>
              </w:rPr>
              <w:t>Nuove entità molecolari</w:t>
            </w:r>
            <w:r w:rsidRPr="00733D08">
              <w:rPr>
                <w:rFonts w:ascii="Times New Roman" w:eastAsia="Times New Roman" w:hAnsi="Times New Roman" w:cs="Times New Roman"/>
                <w:sz w:val="24"/>
                <w:szCs w:val="24"/>
                <w:lang w:eastAsia="it-IT"/>
              </w:rPr>
              <w:t>)</w:t>
            </w:r>
          </w:p>
        </w:tc>
      </w:tr>
      <w:tr w:rsidR="00733D08" w:rsidRPr="00733D08" w:rsidTr="00733D08">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Natura intima</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Resta invariata; cambia solo l'aspetto o lo stato.</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La sostanza originale si trasforma in nuove entità.</w:t>
            </w:r>
          </w:p>
        </w:tc>
      </w:tr>
      <w:tr w:rsidR="00733D08" w:rsidRPr="00733D08" w:rsidTr="00733D08">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Proprietà</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Le proprietà chimiche rimangono costanti.</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Le nuove sostanze hanno proprietà differenti.</w:t>
            </w:r>
          </w:p>
        </w:tc>
      </w:tr>
      <w:tr w:rsidR="00733D08" w:rsidRPr="00733D08" w:rsidTr="00733D08">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Esempi tecnici</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Evaporazione/Dissalazione</w:t>
            </w:r>
            <w:r w:rsidRPr="00733D08">
              <w:rPr>
                <w:rFonts w:ascii="Times New Roman" w:eastAsia="Times New Roman" w:hAnsi="Times New Roman" w:cs="Times New Roman"/>
                <w:sz w:val="24"/>
                <w:szCs w:val="24"/>
                <w:lang w:eastAsia="it-IT"/>
              </w:rPr>
              <w:t>, fusione del ghiaccio.</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Ruggine</w:t>
            </w:r>
            <w:r w:rsidRPr="00733D08">
              <w:rPr>
                <w:rFonts w:ascii="Times New Roman" w:eastAsia="Times New Roman" w:hAnsi="Times New Roman" w:cs="Times New Roman"/>
                <w:sz w:val="24"/>
                <w:szCs w:val="24"/>
                <w:lang w:eastAsia="it-IT"/>
              </w:rPr>
              <w:t xml:space="preserve">, </w:t>
            </w:r>
            <w:r w:rsidRPr="00733D08">
              <w:rPr>
                <w:rFonts w:ascii="Times New Roman" w:eastAsia="Times New Roman" w:hAnsi="Times New Roman" w:cs="Times New Roman"/>
                <w:b/>
                <w:bCs/>
                <w:sz w:val="24"/>
                <w:szCs w:val="24"/>
                <w:lang w:eastAsia="it-IT"/>
              </w:rPr>
              <w:t>combustione</w:t>
            </w:r>
            <w:r w:rsidRPr="00733D08">
              <w:rPr>
                <w:rFonts w:ascii="Times New Roman" w:eastAsia="Times New Roman" w:hAnsi="Times New Roman" w:cs="Times New Roman"/>
                <w:sz w:val="24"/>
                <w:szCs w:val="24"/>
                <w:lang w:eastAsia="it-IT"/>
              </w:rPr>
              <w:t xml:space="preserve">, </w:t>
            </w:r>
            <w:r w:rsidRPr="00733D08">
              <w:rPr>
                <w:rFonts w:ascii="Times New Roman" w:eastAsia="Times New Roman" w:hAnsi="Times New Roman" w:cs="Times New Roman"/>
                <w:b/>
                <w:bCs/>
                <w:sz w:val="24"/>
                <w:szCs w:val="24"/>
                <w:lang w:eastAsia="it-IT"/>
              </w:rPr>
              <w:t>vulcanizzazione</w:t>
            </w:r>
            <w:r w:rsidRPr="00733D08">
              <w:rPr>
                <w:rFonts w:ascii="Times New Roman" w:eastAsia="Times New Roman" w:hAnsi="Times New Roman" w:cs="Times New Roman"/>
                <w:sz w:val="24"/>
                <w:szCs w:val="24"/>
                <w:lang w:eastAsia="it-IT"/>
              </w:rPr>
              <w:t>.</w:t>
            </w:r>
          </w:p>
        </w:tc>
      </w:tr>
    </w:tbl>
    <w:p w:rsidR="00733D08" w:rsidRPr="00733D08" w:rsidRDefault="00733D08" w:rsidP="00733D08">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733D08">
        <w:rPr>
          <w:rFonts w:ascii="Times New Roman" w:eastAsia="Times New Roman" w:hAnsi="Times New Roman" w:cs="Times New Roman"/>
          <w:b/>
          <w:bCs/>
          <w:sz w:val="27"/>
          <w:szCs w:val="27"/>
          <w:lang w:eastAsia="it-IT"/>
        </w:rPr>
        <w:t>3. Il Pilastro Metodologico: Dal Pensiero di Galileo alla Pratica Tecnica</w:t>
      </w:r>
    </w:p>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 xml:space="preserve">L'indagine scientifica nasce dall'intuizione di </w:t>
      </w:r>
      <w:r w:rsidRPr="00733D08">
        <w:rPr>
          <w:rFonts w:ascii="Times New Roman" w:eastAsia="Times New Roman" w:hAnsi="Times New Roman" w:cs="Times New Roman"/>
          <w:i/>
          <w:iCs/>
          <w:sz w:val="24"/>
          <w:szCs w:val="24"/>
          <w:lang w:eastAsia="it-IT"/>
        </w:rPr>
        <w:t>Democrito</w:t>
      </w:r>
      <w:r w:rsidRPr="00733D08">
        <w:rPr>
          <w:rFonts w:ascii="Times New Roman" w:eastAsia="Times New Roman" w:hAnsi="Times New Roman" w:cs="Times New Roman"/>
          <w:sz w:val="24"/>
          <w:szCs w:val="24"/>
          <w:lang w:eastAsia="it-IT"/>
        </w:rPr>
        <w:t xml:space="preserve"> (IV sec. a.C.), il quale ipotizzò che le proprietà della materia dipendessero dalla forma e dalla </w:t>
      </w:r>
      <w:r w:rsidRPr="00733D08">
        <w:rPr>
          <w:rFonts w:ascii="Times New Roman" w:eastAsia="Times New Roman" w:hAnsi="Times New Roman" w:cs="Times New Roman"/>
          <w:b/>
          <w:bCs/>
          <w:sz w:val="24"/>
          <w:szCs w:val="24"/>
          <w:lang w:eastAsia="it-IT"/>
        </w:rPr>
        <w:t>disposizione spaziale</w:t>
      </w:r>
      <w:r w:rsidRPr="00733D08">
        <w:rPr>
          <w:rFonts w:ascii="Times New Roman" w:eastAsia="Times New Roman" w:hAnsi="Times New Roman" w:cs="Times New Roman"/>
          <w:sz w:val="24"/>
          <w:szCs w:val="24"/>
          <w:lang w:eastAsia="it-IT"/>
        </w:rPr>
        <w:t xml:space="preserve"> degli atomi. Tale concetto è oggi considerato un precursore dell'</w:t>
      </w:r>
      <w:r w:rsidRPr="00733D08">
        <w:rPr>
          <w:rFonts w:ascii="Times New Roman" w:eastAsia="Times New Roman" w:hAnsi="Times New Roman" w:cs="Times New Roman"/>
          <w:b/>
          <w:bCs/>
          <w:sz w:val="24"/>
          <w:szCs w:val="24"/>
          <w:lang w:eastAsia="it-IT"/>
        </w:rPr>
        <w:t>Information Design</w:t>
      </w:r>
      <w:r w:rsidRPr="00733D08">
        <w:rPr>
          <w:rFonts w:ascii="Times New Roman" w:eastAsia="Times New Roman" w:hAnsi="Times New Roman" w:cs="Times New Roman"/>
          <w:sz w:val="24"/>
          <w:szCs w:val="24"/>
          <w:lang w:eastAsia="it-IT"/>
        </w:rPr>
        <w:t xml:space="preserve">. Il rigore moderno si deve tuttavia a </w:t>
      </w:r>
      <w:r w:rsidRPr="00733D08">
        <w:rPr>
          <w:rFonts w:ascii="Times New Roman" w:eastAsia="Times New Roman" w:hAnsi="Times New Roman" w:cs="Times New Roman"/>
          <w:b/>
          <w:bCs/>
          <w:sz w:val="24"/>
          <w:szCs w:val="24"/>
          <w:lang w:eastAsia="it-IT"/>
        </w:rPr>
        <w:t>Galileo Galilei</w:t>
      </w:r>
      <w:r w:rsidRPr="00733D08">
        <w:rPr>
          <w:rFonts w:ascii="Times New Roman" w:eastAsia="Times New Roman" w:hAnsi="Times New Roman" w:cs="Times New Roman"/>
          <w:sz w:val="24"/>
          <w:szCs w:val="24"/>
          <w:lang w:eastAsia="it-IT"/>
        </w:rPr>
        <w:t xml:space="preserve">, che introdusse la misura quantitativa ("sensata esperienza"), e ad </w:t>
      </w:r>
      <w:r w:rsidRPr="00733D08">
        <w:rPr>
          <w:rFonts w:ascii="Times New Roman" w:eastAsia="Times New Roman" w:hAnsi="Times New Roman" w:cs="Times New Roman"/>
          <w:b/>
          <w:bCs/>
          <w:sz w:val="24"/>
          <w:szCs w:val="24"/>
          <w:lang w:eastAsia="it-IT"/>
        </w:rPr>
        <w:t xml:space="preserve">Antoine </w:t>
      </w:r>
      <w:proofErr w:type="spellStart"/>
      <w:r w:rsidRPr="00733D08">
        <w:rPr>
          <w:rFonts w:ascii="Times New Roman" w:eastAsia="Times New Roman" w:hAnsi="Times New Roman" w:cs="Times New Roman"/>
          <w:b/>
          <w:bCs/>
          <w:sz w:val="24"/>
          <w:szCs w:val="24"/>
          <w:lang w:eastAsia="it-IT"/>
        </w:rPr>
        <w:t>Lavoisier</w:t>
      </w:r>
      <w:proofErr w:type="spellEnd"/>
      <w:r w:rsidRPr="00733D08">
        <w:rPr>
          <w:rFonts w:ascii="Times New Roman" w:eastAsia="Times New Roman" w:hAnsi="Times New Roman" w:cs="Times New Roman"/>
          <w:sz w:val="24"/>
          <w:szCs w:val="24"/>
          <w:lang w:eastAsia="it-IT"/>
        </w:rPr>
        <w:t xml:space="preserve">, il primo ad applicare sistematicamente </w:t>
      </w:r>
      <w:r w:rsidRPr="00733D08">
        <w:rPr>
          <w:rFonts w:ascii="Times New Roman" w:eastAsia="Times New Roman" w:hAnsi="Times New Roman" w:cs="Times New Roman"/>
          <w:b/>
          <w:bCs/>
          <w:sz w:val="24"/>
          <w:szCs w:val="24"/>
          <w:lang w:eastAsia="it-IT"/>
        </w:rPr>
        <w:t>misure quantitative</w:t>
      </w:r>
      <w:r w:rsidRPr="00733D08">
        <w:rPr>
          <w:rFonts w:ascii="Times New Roman" w:eastAsia="Times New Roman" w:hAnsi="Times New Roman" w:cs="Times New Roman"/>
          <w:sz w:val="24"/>
          <w:szCs w:val="24"/>
          <w:lang w:eastAsia="it-IT"/>
        </w:rPr>
        <w:t xml:space="preserve"> tramite la bilancia in laboratorio.</w:t>
      </w:r>
    </w:p>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lastRenderedPageBreak/>
        <w:t xml:space="preserve">In merito alla prematura scomparsa di </w:t>
      </w:r>
      <w:proofErr w:type="spellStart"/>
      <w:r w:rsidRPr="00733D08">
        <w:rPr>
          <w:rFonts w:ascii="Times New Roman" w:eastAsia="Times New Roman" w:hAnsi="Times New Roman" w:cs="Times New Roman"/>
          <w:sz w:val="24"/>
          <w:szCs w:val="24"/>
          <w:lang w:eastAsia="it-IT"/>
        </w:rPr>
        <w:t>Lavoisier</w:t>
      </w:r>
      <w:proofErr w:type="spellEnd"/>
      <w:r w:rsidRPr="00733D08">
        <w:rPr>
          <w:rFonts w:ascii="Times New Roman" w:eastAsia="Times New Roman" w:hAnsi="Times New Roman" w:cs="Times New Roman"/>
          <w:sz w:val="24"/>
          <w:szCs w:val="24"/>
          <w:lang w:eastAsia="it-IT"/>
        </w:rPr>
        <w:t xml:space="preserve">, il matematico </w:t>
      </w:r>
      <w:r w:rsidRPr="00733D08">
        <w:rPr>
          <w:rFonts w:ascii="Times New Roman" w:eastAsia="Times New Roman" w:hAnsi="Times New Roman" w:cs="Times New Roman"/>
          <w:i/>
          <w:iCs/>
          <w:sz w:val="24"/>
          <w:szCs w:val="24"/>
          <w:lang w:eastAsia="it-IT"/>
        </w:rPr>
        <w:t>Lagrange</w:t>
      </w:r>
      <w:r w:rsidRPr="00733D08">
        <w:rPr>
          <w:rFonts w:ascii="Times New Roman" w:eastAsia="Times New Roman" w:hAnsi="Times New Roman" w:cs="Times New Roman"/>
          <w:sz w:val="24"/>
          <w:szCs w:val="24"/>
          <w:lang w:eastAsia="it-IT"/>
        </w:rPr>
        <w:t xml:space="preserve"> affermò: </w:t>
      </w:r>
      <w:r w:rsidRPr="00733D08">
        <w:rPr>
          <w:rFonts w:ascii="Times New Roman" w:eastAsia="Times New Roman" w:hAnsi="Times New Roman" w:cs="Times New Roman"/>
          <w:i/>
          <w:iCs/>
          <w:sz w:val="24"/>
          <w:szCs w:val="24"/>
          <w:lang w:eastAsia="it-IT"/>
        </w:rPr>
        <w:t>"Ci è voluto solo un momento per tagliare questa testa; ci vorranno cento anni per produrne un'altra uguale"</w:t>
      </w:r>
      <w:r w:rsidRPr="00733D08">
        <w:rPr>
          <w:rFonts w:ascii="Times New Roman" w:eastAsia="Times New Roman" w:hAnsi="Times New Roman" w:cs="Times New Roman"/>
          <w:sz w:val="24"/>
          <w:szCs w:val="24"/>
          <w:lang w:eastAsia="it-IT"/>
        </w:rPr>
        <w:t xml:space="preserve">, sottolineando l'irreparabile perdita di </w:t>
      </w:r>
      <w:r w:rsidRPr="00733D08">
        <w:rPr>
          <w:rFonts w:ascii="Times New Roman" w:eastAsia="Times New Roman" w:hAnsi="Times New Roman" w:cs="Times New Roman"/>
          <w:b/>
          <w:bCs/>
          <w:sz w:val="24"/>
          <w:szCs w:val="24"/>
          <w:lang w:eastAsia="it-IT"/>
        </w:rPr>
        <w:t>capitale intellettuale</w:t>
      </w:r>
      <w:r w:rsidRPr="00733D08">
        <w:rPr>
          <w:rFonts w:ascii="Times New Roman" w:eastAsia="Times New Roman" w:hAnsi="Times New Roman" w:cs="Times New Roman"/>
          <w:sz w:val="24"/>
          <w:szCs w:val="24"/>
          <w:lang w:eastAsia="it-IT"/>
        </w:rPr>
        <w:t xml:space="preserve"> per la scienza.</w:t>
      </w:r>
    </w:p>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 xml:space="preserve">Il </w:t>
      </w:r>
      <w:r w:rsidRPr="00733D08">
        <w:rPr>
          <w:rFonts w:ascii="Times New Roman" w:eastAsia="Times New Roman" w:hAnsi="Times New Roman" w:cs="Times New Roman"/>
          <w:b/>
          <w:bCs/>
          <w:sz w:val="24"/>
          <w:szCs w:val="24"/>
          <w:lang w:eastAsia="it-IT"/>
        </w:rPr>
        <w:t>metodo sperimentale</w:t>
      </w:r>
      <w:r w:rsidRPr="00733D08">
        <w:rPr>
          <w:rFonts w:ascii="Times New Roman" w:eastAsia="Times New Roman" w:hAnsi="Times New Roman" w:cs="Times New Roman"/>
          <w:sz w:val="24"/>
          <w:szCs w:val="24"/>
          <w:lang w:eastAsia="it-IT"/>
        </w:rPr>
        <w:t xml:space="preserve"> segue oggi un ciclo ricorsivo:</w:t>
      </w:r>
    </w:p>
    <w:p w:rsidR="00733D08" w:rsidRPr="00733D08" w:rsidRDefault="00733D08" w:rsidP="00733D08">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Fase Induttiva (dal particolare al generale):</w:t>
      </w:r>
      <w:r w:rsidRPr="00733D08">
        <w:rPr>
          <w:rFonts w:ascii="Times New Roman" w:eastAsia="Times New Roman" w:hAnsi="Times New Roman" w:cs="Times New Roman"/>
          <w:sz w:val="24"/>
          <w:szCs w:val="24"/>
          <w:lang w:eastAsia="it-IT"/>
        </w:rPr>
        <w:t xml:space="preserve"> Parte dall'</w:t>
      </w:r>
      <w:r w:rsidRPr="00733D08">
        <w:rPr>
          <w:rFonts w:ascii="Times New Roman" w:eastAsia="Times New Roman" w:hAnsi="Times New Roman" w:cs="Times New Roman"/>
          <w:b/>
          <w:bCs/>
          <w:sz w:val="24"/>
          <w:szCs w:val="24"/>
          <w:lang w:eastAsia="it-IT"/>
        </w:rPr>
        <w:t>osservazione</w:t>
      </w:r>
      <w:r w:rsidRPr="00733D08">
        <w:rPr>
          <w:rFonts w:ascii="Times New Roman" w:eastAsia="Times New Roman" w:hAnsi="Times New Roman" w:cs="Times New Roman"/>
          <w:sz w:val="24"/>
          <w:szCs w:val="24"/>
          <w:lang w:eastAsia="it-IT"/>
        </w:rPr>
        <w:t xml:space="preserve"> di un </w:t>
      </w:r>
      <w:r w:rsidRPr="00733D08">
        <w:rPr>
          <w:rFonts w:ascii="Times New Roman" w:eastAsia="Times New Roman" w:hAnsi="Times New Roman" w:cs="Times New Roman"/>
          <w:b/>
          <w:bCs/>
          <w:sz w:val="24"/>
          <w:szCs w:val="24"/>
          <w:lang w:eastAsia="it-IT"/>
        </w:rPr>
        <w:t>fatto</w:t>
      </w:r>
      <w:r w:rsidRPr="00733D08">
        <w:rPr>
          <w:rFonts w:ascii="Times New Roman" w:eastAsia="Times New Roman" w:hAnsi="Times New Roman" w:cs="Times New Roman"/>
          <w:sz w:val="24"/>
          <w:szCs w:val="24"/>
          <w:lang w:eastAsia="it-IT"/>
        </w:rPr>
        <w:t xml:space="preserve"> (dato oggettivo) e dalla raccolta dati, culminando nella formulazione di un'</w:t>
      </w:r>
      <w:r w:rsidRPr="00733D08">
        <w:rPr>
          <w:rFonts w:ascii="Times New Roman" w:eastAsia="Times New Roman" w:hAnsi="Times New Roman" w:cs="Times New Roman"/>
          <w:b/>
          <w:bCs/>
          <w:sz w:val="24"/>
          <w:szCs w:val="24"/>
          <w:lang w:eastAsia="it-IT"/>
        </w:rPr>
        <w:t>ipotesi</w:t>
      </w:r>
      <w:r w:rsidRPr="00733D08">
        <w:rPr>
          <w:rFonts w:ascii="Times New Roman" w:eastAsia="Times New Roman" w:hAnsi="Times New Roman" w:cs="Times New Roman"/>
          <w:sz w:val="24"/>
          <w:szCs w:val="24"/>
          <w:lang w:eastAsia="it-IT"/>
        </w:rPr>
        <w:t xml:space="preserve"> (spiegazione provvisoria).</w:t>
      </w:r>
    </w:p>
    <w:p w:rsidR="00733D08" w:rsidRPr="00733D08" w:rsidRDefault="00733D08" w:rsidP="00733D08">
      <w:pPr>
        <w:numPr>
          <w:ilvl w:val="0"/>
          <w:numId w:val="2"/>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Fase Deduttiva (dal generale al particolare):</w:t>
      </w:r>
      <w:r w:rsidRPr="00733D08">
        <w:rPr>
          <w:rFonts w:ascii="Times New Roman" w:eastAsia="Times New Roman" w:hAnsi="Times New Roman" w:cs="Times New Roman"/>
          <w:sz w:val="24"/>
          <w:szCs w:val="24"/>
          <w:lang w:eastAsia="it-IT"/>
        </w:rPr>
        <w:t xml:space="preserve"> Prevede la verifica dell'ipotesi tramite un </w:t>
      </w:r>
      <w:r w:rsidRPr="00733D08">
        <w:rPr>
          <w:rFonts w:ascii="Times New Roman" w:eastAsia="Times New Roman" w:hAnsi="Times New Roman" w:cs="Times New Roman"/>
          <w:b/>
          <w:bCs/>
          <w:sz w:val="24"/>
          <w:szCs w:val="24"/>
          <w:lang w:eastAsia="it-IT"/>
        </w:rPr>
        <w:t>esperimento</w:t>
      </w:r>
      <w:r w:rsidRPr="00733D08">
        <w:rPr>
          <w:rFonts w:ascii="Times New Roman" w:eastAsia="Times New Roman" w:hAnsi="Times New Roman" w:cs="Times New Roman"/>
          <w:sz w:val="24"/>
          <w:szCs w:val="24"/>
          <w:lang w:eastAsia="it-IT"/>
        </w:rPr>
        <w:t xml:space="preserve"> controllato. Se confermata, l'ipotesi evolve in </w:t>
      </w:r>
      <w:r w:rsidRPr="00733D08">
        <w:rPr>
          <w:rFonts w:ascii="Times New Roman" w:eastAsia="Times New Roman" w:hAnsi="Times New Roman" w:cs="Times New Roman"/>
          <w:b/>
          <w:bCs/>
          <w:sz w:val="24"/>
          <w:szCs w:val="24"/>
          <w:lang w:eastAsia="it-IT"/>
        </w:rPr>
        <w:t>teoria</w:t>
      </w:r>
      <w:r w:rsidRPr="00733D08">
        <w:rPr>
          <w:rFonts w:ascii="Times New Roman" w:eastAsia="Times New Roman" w:hAnsi="Times New Roman" w:cs="Times New Roman"/>
          <w:sz w:val="24"/>
          <w:szCs w:val="24"/>
          <w:lang w:eastAsia="it-IT"/>
        </w:rPr>
        <w:t xml:space="preserve"> (spiegazione del "perché") o </w:t>
      </w:r>
      <w:r w:rsidRPr="00733D08">
        <w:rPr>
          <w:rFonts w:ascii="Times New Roman" w:eastAsia="Times New Roman" w:hAnsi="Times New Roman" w:cs="Times New Roman"/>
          <w:b/>
          <w:bCs/>
          <w:sz w:val="24"/>
          <w:szCs w:val="24"/>
          <w:lang w:eastAsia="it-IT"/>
        </w:rPr>
        <w:t>legge</w:t>
      </w:r>
      <w:r w:rsidRPr="00733D08">
        <w:rPr>
          <w:rFonts w:ascii="Times New Roman" w:eastAsia="Times New Roman" w:hAnsi="Times New Roman" w:cs="Times New Roman"/>
          <w:sz w:val="24"/>
          <w:szCs w:val="24"/>
          <w:lang w:eastAsia="it-IT"/>
        </w:rPr>
        <w:t xml:space="preserve"> (descrizione matematica del "come").</w:t>
      </w:r>
    </w:p>
    <w:p w:rsidR="00733D08" w:rsidRPr="00733D08" w:rsidRDefault="00733D08" w:rsidP="00733D08">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733D08">
        <w:rPr>
          <w:rFonts w:ascii="Times New Roman" w:eastAsia="Times New Roman" w:hAnsi="Times New Roman" w:cs="Times New Roman"/>
          <w:b/>
          <w:bCs/>
          <w:sz w:val="27"/>
          <w:szCs w:val="27"/>
          <w:lang w:eastAsia="it-IT"/>
        </w:rPr>
        <w:t>4. Risultati delle Esperienze di Laboratorio e Casi Studio</w:t>
      </w:r>
    </w:p>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Le evidenze empiriche hanno permesso di sviluppare soluzioni tecniche cruciali per la stabilità e la protezione dei mezzi:</w:t>
      </w:r>
    </w:p>
    <w:p w:rsidR="00733D08" w:rsidRPr="00733D08" w:rsidRDefault="00733D08" w:rsidP="00733D08">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Corrosione e Protezione:</w:t>
      </w:r>
      <w:r w:rsidRPr="00733D08">
        <w:rPr>
          <w:rFonts w:ascii="Times New Roman" w:eastAsia="Times New Roman" w:hAnsi="Times New Roman" w:cs="Times New Roman"/>
          <w:sz w:val="24"/>
          <w:szCs w:val="24"/>
          <w:lang w:eastAsia="it-IT"/>
        </w:rPr>
        <w:t xml:space="preserve"> La corrosione marina è un processo elettrochimico di ossidazione. Per contrastarla, si utilizza la </w:t>
      </w:r>
      <w:r w:rsidRPr="00733D08">
        <w:rPr>
          <w:rFonts w:ascii="Times New Roman" w:eastAsia="Times New Roman" w:hAnsi="Times New Roman" w:cs="Times New Roman"/>
          <w:b/>
          <w:bCs/>
          <w:sz w:val="24"/>
          <w:szCs w:val="24"/>
          <w:lang w:eastAsia="it-IT"/>
        </w:rPr>
        <w:t>protezione catodica</w:t>
      </w:r>
      <w:r w:rsidRPr="00733D08">
        <w:rPr>
          <w:rFonts w:ascii="Times New Roman" w:eastAsia="Times New Roman" w:hAnsi="Times New Roman" w:cs="Times New Roman"/>
          <w:sz w:val="24"/>
          <w:szCs w:val="24"/>
          <w:lang w:eastAsia="it-IT"/>
        </w:rPr>
        <w:t xml:space="preserve">, ideata da </w:t>
      </w:r>
      <w:r w:rsidRPr="00733D08">
        <w:rPr>
          <w:rFonts w:ascii="Times New Roman" w:eastAsia="Times New Roman" w:hAnsi="Times New Roman" w:cs="Times New Roman"/>
          <w:i/>
          <w:iCs/>
          <w:sz w:val="24"/>
          <w:szCs w:val="24"/>
          <w:lang w:eastAsia="it-IT"/>
        </w:rPr>
        <w:t xml:space="preserve">Sir Humphry </w:t>
      </w:r>
      <w:proofErr w:type="spellStart"/>
      <w:r w:rsidRPr="00733D08">
        <w:rPr>
          <w:rFonts w:ascii="Times New Roman" w:eastAsia="Times New Roman" w:hAnsi="Times New Roman" w:cs="Times New Roman"/>
          <w:i/>
          <w:iCs/>
          <w:sz w:val="24"/>
          <w:szCs w:val="24"/>
          <w:lang w:eastAsia="it-IT"/>
        </w:rPr>
        <w:t>Davy</w:t>
      </w:r>
      <w:proofErr w:type="spellEnd"/>
      <w:r w:rsidRPr="00733D08">
        <w:rPr>
          <w:rFonts w:ascii="Times New Roman" w:eastAsia="Times New Roman" w:hAnsi="Times New Roman" w:cs="Times New Roman"/>
          <w:sz w:val="24"/>
          <w:szCs w:val="24"/>
          <w:lang w:eastAsia="it-IT"/>
        </w:rPr>
        <w:t xml:space="preserve"> per la </w:t>
      </w:r>
      <w:r w:rsidRPr="00733D08">
        <w:rPr>
          <w:rFonts w:ascii="Times New Roman" w:eastAsia="Times New Roman" w:hAnsi="Times New Roman" w:cs="Times New Roman"/>
          <w:i/>
          <w:iCs/>
          <w:sz w:val="24"/>
          <w:szCs w:val="24"/>
          <w:lang w:eastAsia="it-IT"/>
        </w:rPr>
        <w:t xml:space="preserve">Royal </w:t>
      </w:r>
      <w:proofErr w:type="spellStart"/>
      <w:r w:rsidRPr="00733D08">
        <w:rPr>
          <w:rFonts w:ascii="Times New Roman" w:eastAsia="Times New Roman" w:hAnsi="Times New Roman" w:cs="Times New Roman"/>
          <w:i/>
          <w:iCs/>
          <w:sz w:val="24"/>
          <w:szCs w:val="24"/>
          <w:lang w:eastAsia="it-IT"/>
        </w:rPr>
        <w:t>Navy</w:t>
      </w:r>
      <w:proofErr w:type="spellEnd"/>
      <w:r w:rsidRPr="00733D08">
        <w:rPr>
          <w:rFonts w:ascii="Times New Roman" w:eastAsia="Times New Roman" w:hAnsi="Times New Roman" w:cs="Times New Roman"/>
          <w:sz w:val="24"/>
          <w:szCs w:val="24"/>
          <w:lang w:eastAsia="it-IT"/>
        </w:rPr>
        <w:t xml:space="preserve"> in collaborazione con </w:t>
      </w:r>
      <w:r w:rsidRPr="00733D08">
        <w:rPr>
          <w:rFonts w:ascii="Times New Roman" w:eastAsia="Times New Roman" w:hAnsi="Times New Roman" w:cs="Times New Roman"/>
          <w:i/>
          <w:iCs/>
          <w:sz w:val="24"/>
          <w:szCs w:val="24"/>
          <w:lang w:eastAsia="it-IT"/>
        </w:rPr>
        <w:t>Michael Faraday</w:t>
      </w:r>
      <w:r w:rsidRPr="00733D08">
        <w:rPr>
          <w:rFonts w:ascii="Times New Roman" w:eastAsia="Times New Roman" w:hAnsi="Times New Roman" w:cs="Times New Roman"/>
          <w:sz w:val="24"/>
          <w:szCs w:val="24"/>
          <w:lang w:eastAsia="it-IT"/>
        </w:rPr>
        <w:t xml:space="preserve">. Il sistema prevede un </w:t>
      </w:r>
      <w:r w:rsidRPr="00733D08">
        <w:rPr>
          <w:rFonts w:ascii="Times New Roman" w:eastAsia="Times New Roman" w:hAnsi="Times New Roman" w:cs="Times New Roman"/>
          <w:b/>
          <w:bCs/>
          <w:sz w:val="24"/>
          <w:szCs w:val="24"/>
          <w:lang w:eastAsia="it-IT"/>
        </w:rPr>
        <w:t>anodo sacrificale</w:t>
      </w:r>
      <w:r w:rsidRPr="00733D08">
        <w:rPr>
          <w:rFonts w:ascii="Times New Roman" w:eastAsia="Times New Roman" w:hAnsi="Times New Roman" w:cs="Times New Roman"/>
          <w:sz w:val="24"/>
          <w:szCs w:val="24"/>
          <w:lang w:eastAsia="it-IT"/>
        </w:rPr>
        <w:t xml:space="preserve"> (in zinco o magnesio) che si ossida "sacrificandosi" per proteggere l'acciaio dello scafo.</w:t>
      </w:r>
    </w:p>
    <w:p w:rsidR="00733D08" w:rsidRPr="00733D08" w:rsidRDefault="00733D08" w:rsidP="00733D08">
      <w:pPr>
        <w:numPr>
          <w:ilvl w:val="0"/>
          <w:numId w:val="3"/>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Scienza dei Materiali:</w:t>
      </w:r>
      <w:r w:rsidRPr="00733D08">
        <w:rPr>
          <w:rFonts w:ascii="Times New Roman" w:eastAsia="Times New Roman" w:hAnsi="Times New Roman" w:cs="Times New Roman"/>
          <w:sz w:val="24"/>
          <w:szCs w:val="24"/>
          <w:lang w:eastAsia="it-IT"/>
        </w:rPr>
        <w:t xml:space="preserve"> La scoperta della </w:t>
      </w:r>
      <w:r w:rsidRPr="00733D08">
        <w:rPr>
          <w:rFonts w:ascii="Times New Roman" w:eastAsia="Times New Roman" w:hAnsi="Times New Roman" w:cs="Times New Roman"/>
          <w:b/>
          <w:bCs/>
          <w:sz w:val="24"/>
          <w:szCs w:val="24"/>
          <w:lang w:eastAsia="it-IT"/>
        </w:rPr>
        <w:t>vulcanizzazione</w:t>
      </w:r>
      <w:r w:rsidRPr="00733D08">
        <w:rPr>
          <w:rFonts w:ascii="Times New Roman" w:eastAsia="Times New Roman" w:hAnsi="Times New Roman" w:cs="Times New Roman"/>
          <w:sz w:val="24"/>
          <w:szCs w:val="24"/>
          <w:lang w:eastAsia="it-IT"/>
        </w:rPr>
        <w:t xml:space="preserve"> di </w:t>
      </w:r>
      <w:r w:rsidRPr="00733D08">
        <w:rPr>
          <w:rFonts w:ascii="Times New Roman" w:eastAsia="Times New Roman" w:hAnsi="Times New Roman" w:cs="Times New Roman"/>
          <w:i/>
          <w:iCs/>
          <w:sz w:val="24"/>
          <w:szCs w:val="24"/>
          <w:lang w:eastAsia="it-IT"/>
        </w:rPr>
        <w:t>Charles Goodyear</w:t>
      </w:r>
      <w:r w:rsidRPr="00733D08">
        <w:rPr>
          <w:rFonts w:ascii="Times New Roman" w:eastAsia="Times New Roman" w:hAnsi="Times New Roman" w:cs="Times New Roman"/>
          <w:sz w:val="24"/>
          <w:szCs w:val="24"/>
          <w:lang w:eastAsia="it-IT"/>
        </w:rPr>
        <w:t xml:space="preserve"> ha permesso di creare "ponti di zolfo" tra le catene polimeriche, stabilizzando la gomma. In aeronautica, l'evoluzione ha portato ai </w:t>
      </w:r>
      <w:r w:rsidRPr="00733D08">
        <w:rPr>
          <w:rFonts w:ascii="Times New Roman" w:eastAsia="Times New Roman" w:hAnsi="Times New Roman" w:cs="Times New Roman"/>
          <w:b/>
          <w:bCs/>
          <w:sz w:val="24"/>
          <w:szCs w:val="24"/>
          <w:lang w:eastAsia="it-IT"/>
        </w:rPr>
        <w:t>materiali compositi</w:t>
      </w:r>
      <w:r w:rsidRPr="00733D08">
        <w:rPr>
          <w:rFonts w:ascii="Times New Roman" w:eastAsia="Times New Roman" w:hAnsi="Times New Roman" w:cs="Times New Roman"/>
          <w:sz w:val="24"/>
          <w:szCs w:val="24"/>
          <w:lang w:eastAsia="it-IT"/>
        </w:rPr>
        <w:t xml:space="preserve"> (fibra di carbonio), che offrono una resistenza cinque volte superiore all'acciaio </w:t>
      </w:r>
      <w:r w:rsidRPr="00733D08">
        <w:rPr>
          <w:rFonts w:ascii="Times New Roman" w:eastAsia="Times New Roman" w:hAnsi="Times New Roman" w:cs="Times New Roman"/>
          <w:b/>
          <w:bCs/>
          <w:sz w:val="24"/>
          <w:szCs w:val="24"/>
          <w:lang w:eastAsia="it-IT"/>
        </w:rPr>
        <w:t>a parità di peso</w:t>
      </w:r>
      <w:r w:rsidRPr="00733D08">
        <w:rPr>
          <w:rFonts w:ascii="Times New Roman" w:eastAsia="Times New Roman" w:hAnsi="Times New Roman" w:cs="Times New Roman"/>
          <w:sz w:val="24"/>
          <w:szCs w:val="24"/>
          <w:lang w:eastAsia="it-IT"/>
        </w:rPr>
        <w:t>.</w:t>
      </w:r>
    </w:p>
    <w:p w:rsidR="00733D08" w:rsidRPr="00733D08" w:rsidRDefault="00733D08" w:rsidP="00733D08">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733D08">
        <w:rPr>
          <w:rFonts w:ascii="Times New Roman" w:eastAsia="Times New Roman" w:hAnsi="Times New Roman" w:cs="Times New Roman"/>
          <w:b/>
          <w:bCs/>
          <w:sz w:val="27"/>
          <w:szCs w:val="27"/>
          <w:lang w:eastAsia="it-IT"/>
        </w:rPr>
        <w:t>5. Consolidamento Tecnologico per il Settore Trasporti</w:t>
      </w:r>
    </w:p>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La chimica abilita l'operatività nei quattro pilastri della logistica:</w:t>
      </w:r>
    </w:p>
    <w:p w:rsidR="00733D08" w:rsidRPr="00733D08" w:rsidRDefault="00733D08" w:rsidP="00733D08">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Navigazione:</w:t>
      </w:r>
      <w:r w:rsidRPr="00733D08">
        <w:rPr>
          <w:rFonts w:ascii="Times New Roman" w:eastAsia="Times New Roman" w:hAnsi="Times New Roman" w:cs="Times New Roman"/>
          <w:sz w:val="24"/>
          <w:szCs w:val="24"/>
          <w:lang w:eastAsia="it-IT"/>
        </w:rPr>
        <w:t xml:space="preserve"> Gestione della </w:t>
      </w:r>
      <w:r w:rsidRPr="00733D08">
        <w:rPr>
          <w:rFonts w:ascii="Times New Roman" w:eastAsia="Times New Roman" w:hAnsi="Times New Roman" w:cs="Times New Roman"/>
          <w:b/>
          <w:bCs/>
          <w:sz w:val="24"/>
          <w:szCs w:val="24"/>
          <w:lang w:eastAsia="it-IT"/>
        </w:rPr>
        <w:t>dissalazione</w:t>
      </w:r>
      <w:r w:rsidRPr="00733D08">
        <w:rPr>
          <w:rFonts w:ascii="Times New Roman" w:eastAsia="Times New Roman" w:hAnsi="Times New Roman" w:cs="Times New Roman"/>
          <w:sz w:val="24"/>
          <w:szCs w:val="24"/>
          <w:lang w:eastAsia="it-IT"/>
        </w:rPr>
        <w:t xml:space="preserve"> (osmosi/distillazione) e trattamento delle </w:t>
      </w:r>
      <w:r w:rsidRPr="00733D08">
        <w:rPr>
          <w:rFonts w:ascii="Times New Roman" w:eastAsia="Times New Roman" w:hAnsi="Times New Roman" w:cs="Times New Roman"/>
          <w:b/>
          <w:bCs/>
          <w:sz w:val="24"/>
          <w:szCs w:val="24"/>
          <w:lang w:eastAsia="it-IT"/>
        </w:rPr>
        <w:t>acque di zavorra</w:t>
      </w:r>
      <w:r w:rsidRPr="00733D08">
        <w:rPr>
          <w:rFonts w:ascii="Times New Roman" w:eastAsia="Times New Roman" w:hAnsi="Times New Roman" w:cs="Times New Roman"/>
          <w:sz w:val="24"/>
          <w:szCs w:val="24"/>
          <w:lang w:eastAsia="it-IT"/>
        </w:rPr>
        <w:t xml:space="preserve">, operazione oggi soggetta a rigide </w:t>
      </w:r>
      <w:r w:rsidRPr="00733D08">
        <w:rPr>
          <w:rFonts w:ascii="Times New Roman" w:eastAsia="Times New Roman" w:hAnsi="Times New Roman" w:cs="Times New Roman"/>
          <w:b/>
          <w:bCs/>
          <w:sz w:val="24"/>
          <w:szCs w:val="24"/>
          <w:lang w:eastAsia="it-IT"/>
        </w:rPr>
        <w:t>normative internazionali</w:t>
      </w:r>
      <w:r w:rsidRPr="00733D08">
        <w:rPr>
          <w:rFonts w:ascii="Times New Roman" w:eastAsia="Times New Roman" w:hAnsi="Times New Roman" w:cs="Times New Roman"/>
          <w:sz w:val="24"/>
          <w:szCs w:val="24"/>
          <w:lang w:eastAsia="it-IT"/>
        </w:rPr>
        <w:t xml:space="preserve"> (standard IMO) per prevenire invasioni biologiche.</w:t>
      </w:r>
    </w:p>
    <w:p w:rsidR="00733D08" w:rsidRPr="00733D08" w:rsidRDefault="00733D08" w:rsidP="00733D08">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Aerospazio:</w:t>
      </w:r>
      <w:r w:rsidRPr="00733D08">
        <w:rPr>
          <w:rFonts w:ascii="Times New Roman" w:eastAsia="Times New Roman" w:hAnsi="Times New Roman" w:cs="Times New Roman"/>
          <w:sz w:val="24"/>
          <w:szCs w:val="24"/>
          <w:lang w:eastAsia="it-IT"/>
        </w:rPr>
        <w:t xml:space="preserve"> Utilizzo del </w:t>
      </w:r>
      <w:r w:rsidRPr="00733D08">
        <w:rPr>
          <w:rFonts w:ascii="Times New Roman" w:eastAsia="Times New Roman" w:hAnsi="Times New Roman" w:cs="Times New Roman"/>
          <w:b/>
          <w:bCs/>
          <w:sz w:val="24"/>
          <w:szCs w:val="24"/>
          <w:lang w:eastAsia="it-IT"/>
        </w:rPr>
        <w:t>cherosene Jet-A1</w:t>
      </w:r>
      <w:r w:rsidRPr="00733D08">
        <w:rPr>
          <w:rFonts w:ascii="Times New Roman" w:eastAsia="Times New Roman" w:hAnsi="Times New Roman" w:cs="Times New Roman"/>
          <w:sz w:val="24"/>
          <w:szCs w:val="24"/>
          <w:lang w:eastAsia="it-IT"/>
        </w:rPr>
        <w:t xml:space="preserve">, selezionato per la stabilità fluida fino a </w:t>
      </w:r>
      <w:r w:rsidRPr="00733D08">
        <w:rPr>
          <w:rFonts w:ascii="Times New Roman" w:eastAsia="Times New Roman" w:hAnsi="Times New Roman" w:cs="Times New Roman"/>
          <w:b/>
          <w:bCs/>
          <w:sz w:val="24"/>
          <w:szCs w:val="24"/>
          <w:lang w:eastAsia="it-IT"/>
        </w:rPr>
        <w:t>-47°C</w:t>
      </w:r>
      <w:r w:rsidRPr="00733D08">
        <w:rPr>
          <w:rFonts w:ascii="Times New Roman" w:eastAsia="Times New Roman" w:hAnsi="Times New Roman" w:cs="Times New Roman"/>
          <w:sz w:val="24"/>
          <w:szCs w:val="24"/>
          <w:lang w:eastAsia="it-IT"/>
        </w:rPr>
        <w:t xml:space="preserve">, e sviluppo dei </w:t>
      </w:r>
      <w:r w:rsidRPr="00733D08">
        <w:rPr>
          <w:rFonts w:ascii="Times New Roman" w:eastAsia="Times New Roman" w:hAnsi="Times New Roman" w:cs="Times New Roman"/>
          <w:b/>
          <w:bCs/>
          <w:sz w:val="24"/>
          <w:szCs w:val="24"/>
          <w:lang w:eastAsia="it-IT"/>
        </w:rPr>
        <w:t>SAF</w:t>
      </w:r>
      <w:r w:rsidRPr="00733D08">
        <w:rPr>
          <w:rFonts w:ascii="Times New Roman" w:eastAsia="Times New Roman" w:hAnsi="Times New Roman" w:cs="Times New Roman"/>
          <w:sz w:val="24"/>
          <w:szCs w:val="24"/>
          <w:lang w:eastAsia="it-IT"/>
        </w:rPr>
        <w:t xml:space="preserve"> (</w:t>
      </w:r>
      <w:proofErr w:type="spellStart"/>
      <w:r w:rsidRPr="00733D08">
        <w:rPr>
          <w:rFonts w:ascii="Times New Roman" w:eastAsia="Times New Roman" w:hAnsi="Times New Roman" w:cs="Times New Roman"/>
          <w:sz w:val="24"/>
          <w:szCs w:val="24"/>
          <w:lang w:eastAsia="it-IT"/>
        </w:rPr>
        <w:t>Sustainable</w:t>
      </w:r>
      <w:proofErr w:type="spellEnd"/>
      <w:r w:rsidRPr="00733D08">
        <w:rPr>
          <w:rFonts w:ascii="Times New Roman" w:eastAsia="Times New Roman" w:hAnsi="Times New Roman" w:cs="Times New Roman"/>
          <w:sz w:val="24"/>
          <w:szCs w:val="24"/>
          <w:lang w:eastAsia="it-IT"/>
        </w:rPr>
        <w:t xml:space="preserve"> Aviation </w:t>
      </w:r>
      <w:proofErr w:type="spellStart"/>
      <w:r w:rsidRPr="00733D08">
        <w:rPr>
          <w:rFonts w:ascii="Times New Roman" w:eastAsia="Times New Roman" w:hAnsi="Times New Roman" w:cs="Times New Roman"/>
          <w:sz w:val="24"/>
          <w:szCs w:val="24"/>
          <w:lang w:eastAsia="it-IT"/>
        </w:rPr>
        <w:t>Fuels</w:t>
      </w:r>
      <w:proofErr w:type="spellEnd"/>
      <w:r w:rsidRPr="00733D08">
        <w:rPr>
          <w:rFonts w:ascii="Times New Roman" w:eastAsia="Times New Roman" w:hAnsi="Times New Roman" w:cs="Times New Roman"/>
          <w:sz w:val="24"/>
          <w:szCs w:val="24"/>
          <w:lang w:eastAsia="it-IT"/>
        </w:rPr>
        <w:t>) per la decarbonizzazione.</w:t>
      </w:r>
    </w:p>
    <w:p w:rsidR="00733D08" w:rsidRPr="00733D08" w:rsidRDefault="00733D08" w:rsidP="00733D08">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Ferroviario:</w:t>
      </w:r>
      <w:r w:rsidRPr="00733D08">
        <w:rPr>
          <w:rFonts w:ascii="Times New Roman" w:eastAsia="Times New Roman" w:hAnsi="Times New Roman" w:cs="Times New Roman"/>
          <w:sz w:val="24"/>
          <w:szCs w:val="24"/>
          <w:lang w:eastAsia="it-IT"/>
        </w:rPr>
        <w:t xml:space="preserve"> Evoluzione storica dalla combustione chimica del carbone ai moderni magneti superconduttori dei treni </w:t>
      </w:r>
      <w:proofErr w:type="spellStart"/>
      <w:r w:rsidRPr="00733D08">
        <w:rPr>
          <w:rFonts w:ascii="Times New Roman" w:eastAsia="Times New Roman" w:hAnsi="Times New Roman" w:cs="Times New Roman"/>
          <w:b/>
          <w:bCs/>
          <w:sz w:val="24"/>
          <w:szCs w:val="24"/>
          <w:lang w:eastAsia="it-IT"/>
        </w:rPr>
        <w:t>Maglev</w:t>
      </w:r>
      <w:proofErr w:type="spellEnd"/>
      <w:r w:rsidRPr="00733D08">
        <w:rPr>
          <w:rFonts w:ascii="Times New Roman" w:eastAsia="Times New Roman" w:hAnsi="Times New Roman" w:cs="Times New Roman"/>
          <w:sz w:val="24"/>
          <w:szCs w:val="24"/>
          <w:lang w:eastAsia="it-IT"/>
        </w:rPr>
        <w:t>, che eliminano l'attrito meccanico.</w:t>
      </w:r>
    </w:p>
    <w:p w:rsidR="00733D08" w:rsidRPr="00733D08" w:rsidRDefault="00733D08" w:rsidP="00733D08">
      <w:pPr>
        <w:numPr>
          <w:ilvl w:val="0"/>
          <w:numId w:val="4"/>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Gomma:</w:t>
      </w:r>
      <w:r w:rsidRPr="00733D08">
        <w:rPr>
          <w:rFonts w:ascii="Times New Roman" w:eastAsia="Times New Roman" w:hAnsi="Times New Roman" w:cs="Times New Roman"/>
          <w:sz w:val="24"/>
          <w:szCs w:val="24"/>
          <w:lang w:eastAsia="it-IT"/>
        </w:rPr>
        <w:t xml:space="preserve"> Integrazione della </w:t>
      </w:r>
      <w:r w:rsidRPr="00733D08">
        <w:rPr>
          <w:rFonts w:ascii="Times New Roman" w:eastAsia="Times New Roman" w:hAnsi="Times New Roman" w:cs="Times New Roman"/>
          <w:b/>
          <w:bCs/>
          <w:sz w:val="24"/>
          <w:szCs w:val="24"/>
          <w:lang w:eastAsia="it-IT"/>
        </w:rPr>
        <w:t>silice</w:t>
      </w:r>
      <w:r w:rsidRPr="00733D08">
        <w:rPr>
          <w:rFonts w:ascii="Times New Roman" w:eastAsia="Times New Roman" w:hAnsi="Times New Roman" w:cs="Times New Roman"/>
          <w:sz w:val="24"/>
          <w:szCs w:val="24"/>
          <w:lang w:eastAsia="it-IT"/>
        </w:rPr>
        <w:t xml:space="preserve"> negli pneumatici per ridurre la resistenza al rotolamento, garantendo un risparmio di carburante del </w:t>
      </w:r>
      <w:r w:rsidRPr="00733D08">
        <w:rPr>
          <w:rFonts w:ascii="Times New Roman" w:eastAsia="Times New Roman" w:hAnsi="Times New Roman" w:cs="Times New Roman"/>
          <w:b/>
          <w:bCs/>
          <w:sz w:val="24"/>
          <w:szCs w:val="24"/>
          <w:lang w:eastAsia="it-IT"/>
        </w:rPr>
        <w:t>3-5%</w:t>
      </w:r>
      <w:r w:rsidRPr="00733D08">
        <w:rPr>
          <w:rFonts w:ascii="Times New Roman" w:eastAsia="Times New Roman" w:hAnsi="Times New Roman" w:cs="Times New Roman"/>
          <w:sz w:val="24"/>
          <w:szCs w:val="24"/>
          <w:lang w:eastAsia="it-IT"/>
        </w:rPr>
        <w:t>.</w:t>
      </w:r>
    </w:p>
    <w:p w:rsidR="00733D08" w:rsidRPr="00733D08" w:rsidRDefault="00733D08" w:rsidP="00733D08">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733D08">
        <w:rPr>
          <w:rFonts w:ascii="Times New Roman" w:eastAsia="Times New Roman" w:hAnsi="Times New Roman" w:cs="Times New Roman"/>
          <w:b/>
          <w:bCs/>
          <w:sz w:val="27"/>
          <w:szCs w:val="27"/>
          <w:lang w:eastAsia="it-IT"/>
        </w:rPr>
        <w:t>6. Raccordo Didattico: Verso la Prossima Lezione</w:t>
      </w:r>
    </w:p>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 xml:space="preserve">Per affrontare lo studio dei bilanciamenti, ripartiamo dalla </w:t>
      </w:r>
      <w:r w:rsidRPr="00733D08">
        <w:rPr>
          <w:rFonts w:ascii="Times New Roman" w:eastAsia="Times New Roman" w:hAnsi="Times New Roman" w:cs="Times New Roman"/>
          <w:b/>
          <w:bCs/>
          <w:sz w:val="24"/>
          <w:szCs w:val="24"/>
          <w:lang w:eastAsia="it-IT"/>
        </w:rPr>
        <w:t xml:space="preserve">Legge di </w:t>
      </w:r>
      <w:proofErr w:type="spellStart"/>
      <w:r w:rsidRPr="00733D08">
        <w:rPr>
          <w:rFonts w:ascii="Times New Roman" w:eastAsia="Times New Roman" w:hAnsi="Times New Roman" w:cs="Times New Roman"/>
          <w:b/>
          <w:bCs/>
          <w:sz w:val="24"/>
          <w:szCs w:val="24"/>
          <w:lang w:eastAsia="it-IT"/>
        </w:rPr>
        <w:t>Lavoisier</w:t>
      </w:r>
      <w:proofErr w:type="spellEnd"/>
      <w:r w:rsidRPr="00733D08">
        <w:rPr>
          <w:rFonts w:ascii="Times New Roman" w:eastAsia="Times New Roman" w:hAnsi="Times New Roman" w:cs="Times New Roman"/>
          <w:sz w:val="24"/>
          <w:szCs w:val="24"/>
          <w:lang w:eastAsia="it-IT"/>
        </w:rPr>
        <w:t xml:space="preserve">: </w:t>
      </w:r>
      <w:r w:rsidRPr="00733D08">
        <w:rPr>
          <w:rFonts w:ascii="Times New Roman" w:eastAsia="Times New Roman" w:hAnsi="Times New Roman" w:cs="Times New Roman"/>
          <w:i/>
          <w:iCs/>
          <w:sz w:val="24"/>
          <w:szCs w:val="24"/>
          <w:lang w:eastAsia="it-IT"/>
        </w:rPr>
        <w:t>"Nulla si crea, nulla si distrugge, tutto si trasforma"</w:t>
      </w:r>
      <w:r w:rsidRPr="00733D08">
        <w:rPr>
          <w:rFonts w:ascii="Times New Roman" w:eastAsia="Times New Roman" w:hAnsi="Times New Roman" w:cs="Times New Roman"/>
          <w:sz w:val="24"/>
          <w:szCs w:val="24"/>
          <w:lang w:eastAsia="it-IT"/>
        </w:rPr>
        <w:t>.</w:t>
      </w:r>
    </w:p>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Applichiamo l'</w:t>
      </w:r>
      <w:r w:rsidRPr="00733D08">
        <w:rPr>
          <w:rFonts w:ascii="Times New Roman" w:eastAsia="Times New Roman" w:hAnsi="Times New Roman" w:cs="Times New Roman"/>
          <w:b/>
          <w:bCs/>
          <w:sz w:val="24"/>
          <w:szCs w:val="24"/>
          <w:lang w:eastAsia="it-IT"/>
        </w:rPr>
        <w:t>Analogia del Bilanciamento dei Carichi</w:t>
      </w:r>
      <w:r w:rsidRPr="00733D08">
        <w:rPr>
          <w:rFonts w:ascii="Times New Roman" w:eastAsia="Times New Roman" w:hAnsi="Times New Roman" w:cs="Times New Roman"/>
          <w:sz w:val="24"/>
          <w:szCs w:val="24"/>
          <w:lang w:eastAsia="it-IT"/>
        </w:rPr>
        <w:t xml:space="preserve">: proprio come in un magazzino o su una nave cargo, dove la massa totale della merce in ingresso deve corrispondere esattamente alla massa in uscita per mantenere l'equilibrio del sistema, in una reazione chimica la massa totale dei </w:t>
      </w:r>
      <w:r w:rsidRPr="00733D08">
        <w:rPr>
          <w:rFonts w:ascii="Times New Roman" w:eastAsia="Times New Roman" w:hAnsi="Times New Roman" w:cs="Times New Roman"/>
          <w:b/>
          <w:bCs/>
          <w:sz w:val="24"/>
          <w:szCs w:val="24"/>
          <w:lang w:eastAsia="it-IT"/>
        </w:rPr>
        <w:t>reagenti</w:t>
      </w:r>
      <w:r w:rsidRPr="00733D08">
        <w:rPr>
          <w:rFonts w:ascii="Times New Roman" w:eastAsia="Times New Roman" w:hAnsi="Times New Roman" w:cs="Times New Roman"/>
          <w:sz w:val="24"/>
          <w:szCs w:val="24"/>
          <w:lang w:eastAsia="it-IT"/>
        </w:rPr>
        <w:t xml:space="preserve"> </w:t>
      </w:r>
      <w:r w:rsidRPr="00733D08">
        <w:rPr>
          <w:rFonts w:ascii="Times New Roman" w:eastAsia="Times New Roman" w:hAnsi="Times New Roman" w:cs="Times New Roman"/>
          <w:sz w:val="24"/>
          <w:szCs w:val="24"/>
          <w:lang w:eastAsia="it-IT"/>
        </w:rPr>
        <w:lastRenderedPageBreak/>
        <w:t xml:space="preserve">deve coincidere perfettamente con la massa dei </w:t>
      </w:r>
      <w:r w:rsidRPr="00733D08">
        <w:rPr>
          <w:rFonts w:ascii="Times New Roman" w:eastAsia="Times New Roman" w:hAnsi="Times New Roman" w:cs="Times New Roman"/>
          <w:b/>
          <w:bCs/>
          <w:sz w:val="24"/>
          <w:szCs w:val="24"/>
          <w:lang w:eastAsia="it-IT"/>
        </w:rPr>
        <w:t>prodotti</w:t>
      </w:r>
      <w:r w:rsidRPr="00733D08">
        <w:rPr>
          <w:rFonts w:ascii="Times New Roman" w:eastAsia="Times New Roman" w:hAnsi="Times New Roman" w:cs="Times New Roman"/>
          <w:sz w:val="24"/>
          <w:szCs w:val="24"/>
          <w:lang w:eastAsia="it-IT"/>
        </w:rPr>
        <w:t>. Questo concetto di equilibrio sarà il cuore della nostra prossima sessione.</w:t>
      </w:r>
    </w:p>
    <w:p w:rsidR="00733D08" w:rsidRPr="00733D08" w:rsidRDefault="00733D08" w:rsidP="00733D08">
      <w:pPr>
        <w:spacing w:before="100" w:beforeAutospacing="1" w:after="100" w:afterAutospacing="1" w:line="240" w:lineRule="auto"/>
        <w:outlineLvl w:val="2"/>
        <w:rPr>
          <w:rFonts w:ascii="Times New Roman" w:eastAsia="Times New Roman" w:hAnsi="Times New Roman" w:cs="Times New Roman"/>
          <w:b/>
          <w:bCs/>
          <w:sz w:val="27"/>
          <w:szCs w:val="27"/>
          <w:lang w:eastAsia="it-IT"/>
        </w:rPr>
      </w:pPr>
      <w:r w:rsidRPr="00733D08">
        <w:rPr>
          <w:rFonts w:ascii="Times New Roman" w:eastAsia="Times New Roman" w:hAnsi="Times New Roman" w:cs="Times New Roman"/>
          <w:b/>
          <w:bCs/>
          <w:sz w:val="27"/>
          <w:szCs w:val="27"/>
          <w:lang w:eastAsia="it-IT"/>
        </w:rPr>
        <w:t>7. Repository Artefatti e Glossario Essenziale</w:t>
      </w:r>
    </w:p>
    <w:tbl>
      <w:tblPr>
        <w:tblW w:w="5000" w:type="pct"/>
        <w:tblBorders>
          <w:top w:val="outset" w:sz="6" w:space="0" w:color="auto"/>
          <w:left w:val="outset" w:sz="6" w:space="0" w:color="auto"/>
          <w:bottom w:val="outset" w:sz="6" w:space="0" w:color="auto"/>
          <w:right w:val="outset" w:sz="6" w:space="0" w:color="auto"/>
        </w:tblBorders>
        <w:tblCellMar>
          <w:top w:w="15" w:type="dxa"/>
          <w:left w:w="15" w:type="dxa"/>
          <w:bottom w:w="15" w:type="dxa"/>
          <w:right w:w="15" w:type="dxa"/>
        </w:tblCellMar>
        <w:tblLook w:val="04A0" w:firstRow="1" w:lastRow="0" w:firstColumn="1" w:lastColumn="0" w:noHBand="0" w:noVBand="1"/>
      </w:tblPr>
      <w:tblGrid>
        <w:gridCol w:w="1527"/>
        <w:gridCol w:w="8095"/>
      </w:tblGrid>
      <w:tr w:rsidR="00733D08" w:rsidRPr="00733D08" w:rsidTr="00733D08">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ID Artefatto</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Descrizione</w:t>
            </w:r>
          </w:p>
        </w:tc>
      </w:tr>
      <w:tr w:rsidR="00733D08" w:rsidRPr="00733D08" w:rsidTr="00733D08">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SL-01</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Slide sui fondamenti della materia e branche tecniche.</w:t>
            </w:r>
          </w:p>
        </w:tc>
      </w:tr>
      <w:tr w:rsidR="00733D08" w:rsidRPr="00733D08" w:rsidTr="00733D08">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QZ-01</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Quiz di autovalutazione su trasformazioni fisiche e chimiche.</w:t>
            </w:r>
          </w:p>
        </w:tc>
      </w:tr>
      <w:tr w:rsidR="00733D08" w:rsidRPr="00733D08" w:rsidTr="00733D08">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VD-01</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Video tecnico su processi di corrosione e protezione catodica.</w:t>
            </w:r>
          </w:p>
        </w:tc>
      </w:tr>
      <w:tr w:rsidR="00733D08" w:rsidRPr="00733D08" w:rsidTr="00733D08">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AD-01</w:t>
            </w:r>
          </w:p>
        </w:tc>
        <w:tc>
          <w:tcPr>
            <w:tcW w:w="0" w:type="auto"/>
            <w:tcBorders>
              <w:top w:val="outset" w:sz="6" w:space="0" w:color="auto"/>
              <w:left w:val="outset" w:sz="6" w:space="0" w:color="auto"/>
              <w:bottom w:val="outset" w:sz="6" w:space="0" w:color="auto"/>
              <w:right w:val="outset" w:sz="6" w:space="0" w:color="auto"/>
            </w:tcBorders>
            <w:vAlign w:val="center"/>
            <w:hideMark/>
          </w:tcPr>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sz w:val="24"/>
                <w:szCs w:val="24"/>
                <w:lang w:eastAsia="it-IT"/>
              </w:rPr>
              <w:t>Audio-sintesi sulle branche della chimica e applicazioni operative.</w:t>
            </w:r>
          </w:p>
        </w:tc>
      </w:tr>
    </w:tbl>
    <w:p w:rsidR="00733D08" w:rsidRPr="00733D08" w:rsidRDefault="00733D08" w:rsidP="00733D08">
      <w:p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Glossario Fondamentale:</w:t>
      </w:r>
    </w:p>
    <w:p w:rsidR="00733D08" w:rsidRPr="00733D08" w:rsidRDefault="00733D08" w:rsidP="00733D08">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Materia:</w:t>
      </w:r>
      <w:r w:rsidRPr="00733D08">
        <w:rPr>
          <w:rFonts w:ascii="Times New Roman" w:eastAsia="Times New Roman" w:hAnsi="Times New Roman" w:cs="Times New Roman"/>
          <w:sz w:val="24"/>
          <w:szCs w:val="24"/>
          <w:lang w:eastAsia="it-IT"/>
        </w:rPr>
        <w:t xml:space="preserve"> Qualsiasi entità dotata di massa che occupi un volume spaziale.</w:t>
      </w:r>
    </w:p>
    <w:p w:rsidR="00733D08" w:rsidRPr="00733D08" w:rsidRDefault="00733D08" w:rsidP="00733D08">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Atomo:</w:t>
      </w:r>
      <w:r w:rsidRPr="00733D08">
        <w:rPr>
          <w:rFonts w:ascii="Times New Roman" w:eastAsia="Times New Roman" w:hAnsi="Times New Roman" w:cs="Times New Roman"/>
          <w:sz w:val="24"/>
          <w:szCs w:val="24"/>
          <w:lang w:eastAsia="it-IT"/>
        </w:rPr>
        <w:t xml:space="preserve"> Unità discreta della materia la cui </w:t>
      </w:r>
      <w:r w:rsidRPr="00733D08">
        <w:rPr>
          <w:rFonts w:ascii="Times New Roman" w:eastAsia="Times New Roman" w:hAnsi="Times New Roman" w:cs="Times New Roman"/>
          <w:b/>
          <w:bCs/>
          <w:sz w:val="24"/>
          <w:szCs w:val="24"/>
          <w:lang w:eastAsia="it-IT"/>
        </w:rPr>
        <w:t>disposizione spaziale</w:t>
      </w:r>
      <w:r w:rsidRPr="00733D08">
        <w:rPr>
          <w:rFonts w:ascii="Times New Roman" w:eastAsia="Times New Roman" w:hAnsi="Times New Roman" w:cs="Times New Roman"/>
          <w:sz w:val="24"/>
          <w:szCs w:val="24"/>
          <w:lang w:eastAsia="it-IT"/>
        </w:rPr>
        <w:t xml:space="preserve"> determina le proprietà macroscopiche del materiale.</w:t>
      </w:r>
    </w:p>
    <w:p w:rsidR="00733D08" w:rsidRPr="00733D08" w:rsidRDefault="00733D08" w:rsidP="00733D08">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Reagenti:</w:t>
      </w:r>
      <w:r w:rsidRPr="00733D08">
        <w:rPr>
          <w:rFonts w:ascii="Times New Roman" w:eastAsia="Times New Roman" w:hAnsi="Times New Roman" w:cs="Times New Roman"/>
          <w:sz w:val="24"/>
          <w:szCs w:val="24"/>
          <w:lang w:eastAsia="it-IT"/>
        </w:rPr>
        <w:t xml:space="preserve"> Sostanze iniziali che partecipano a una reazione subendo una trasformazione strutturale.</w:t>
      </w:r>
    </w:p>
    <w:p w:rsidR="00733D08" w:rsidRPr="00733D08" w:rsidRDefault="00733D08" w:rsidP="00733D08">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Anodo Sacrificale:</w:t>
      </w:r>
      <w:r w:rsidRPr="00733D08">
        <w:rPr>
          <w:rFonts w:ascii="Times New Roman" w:eastAsia="Times New Roman" w:hAnsi="Times New Roman" w:cs="Times New Roman"/>
          <w:sz w:val="24"/>
          <w:szCs w:val="24"/>
          <w:lang w:eastAsia="it-IT"/>
        </w:rPr>
        <w:t xml:space="preserve"> Metallo (zinco/magnesio) che si ossida intenzionalmente per proteggere una struttura metallica principale.</w:t>
      </w:r>
    </w:p>
    <w:p w:rsidR="00733D08" w:rsidRPr="00733D08" w:rsidRDefault="00733D08" w:rsidP="00733D08">
      <w:pPr>
        <w:numPr>
          <w:ilvl w:val="0"/>
          <w:numId w:val="5"/>
        </w:numPr>
        <w:spacing w:before="100" w:beforeAutospacing="1" w:after="100" w:afterAutospacing="1" w:line="240" w:lineRule="auto"/>
        <w:rPr>
          <w:rFonts w:ascii="Times New Roman" w:eastAsia="Times New Roman" w:hAnsi="Times New Roman" w:cs="Times New Roman"/>
          <w:sz w:val="24"/>
          <w:szCs w:val="24"/>
          <w:lang w:eastAsia="it-IT"/>
        </w:rPr>
      </w:pPr>
      <w:r w:rsidRPr="00733D08">
        <w:rPr>
          <w:rFonts w:ascii="Times New Roman" w:eastAsia="Times New Roman" w:hAnsi="Times New Roman" w:cs="Times New Roman"/>
          <w:b/>
          <w:bCs/>
          <w:sz w:val="24"/>
          <w:szCs w:val="24"/>
          <w:lang w:eastAsia="it-IT"/>
        </w:rPr>
        <w:t>Teoria vs Legge:</w:t>
      </w:r>
      <w:r w:rsidRPr="00733D08">
        <w:rPr>
          <w:rFonts w:ascii="Times New Roman" w:eastAsia="Times New Roman" w:hAnsi="Times New Roman" w:cs="Times New Roman"/>
          <w:sz w:val="24"/>
          <w:szCs w:val="24"/>
          <w:lang w:eastAsia="it-IT"/>
        </w:rPr>
        <w:t xml:space="preserve"> La </w:t>
      </w:r>
      <w:r w:rsidRPr="00733D08">
        <w:rPr>
          <w:rFonts w:ascii="Times New Roman" w:eastAsia="Times New Roman" w:hAnsi="Times New Roman" w:cs="Times New Roman"/>
          <w:i/>
          <w:iCs/>
          <w:sz w:val="24"/>
          <w:szCs w:val="24"/>
          <w:lang w:eastAsia="it-IT"/>
        </w:rPr>
        <w:t>teoria</w:t>
      </w:r>
      <w:r w:rsidRPr="00733D08">
        <w:rPr>
          <w:rFonts w:ascii="Times New Roman" w:eastAsia="Times New Roman" w:hAnsi="Times New Roman" w:cs="Times New Roman"/>
          <w:sz w:val="24"/>
          <w:szCs w:val="24"/>
          <w:lang w:eastAsia="it-IT"/>
        </w:rPr>
        <w:t xml:space="preserve"> spiega le cause profonde (perché) di un fenomeno; la </w:t>
      </w:r>
      <w:r w:rsidRPr="00733D08">
        <w:rPr>
          <w:rFonts w:ascii="Times New Roman" w:eastAsia="Times New Roman" w:hAnsi="Times New Roman" w:cs="Times New Roman"/>
          <w:i/>
          <w:iCs/>
          <w:sz w:val="24"/>
          <w:szCs w:val="24"/>
          <w:lang w:eastAsia="it-IT"/>
        </w:rPr>
        <w:t>legge</w:t>
      </w:r>
      <w:r w:rsidRPr="00733D08">
        <w:rPr>
          <w:rFonts w:ascii="Times New Roman" w:eastAsia="Times New Roman" w:hAnsi="Times New Roman" w:cs="Times New Roman"/>
          <w:sz w:val="24"/>
          <w:szCs w:val="24"/>
          <w:lang w:eastAsia="it-IT"/>
        </w:rPr>
        <w:t xml:space="preserve"> ne descrive la regolarità costante (come) attraverso grandezze misurabili.</w:t>
      </w:r>
    </w:p>
    <w:p w:rsidR="00C526D7" w:rsidRDefault="00C526D7">
      <w:bookmarkStart w:id="0" w:name="_GoBack"/>
      <w:bookmarkEnd w:id="0"/>
    </w:p>
    <w:sectPr w:rsidR="00C526D7">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EF97B34"/>
    <w:multiLevelType w:val="multilevel"/>
    <w:tmpl w:val="960A8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F325638"/>
    <w:multiLevelType w:val="multilevel"/>
    <w:tmpl w:val="F1945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6D26C65"/>
    <w:multiLevelType w:val="multilevel"/>
    <w:tmpl w:val="4BBA8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6C855DD"/>
    <w:multiLevelType w:val="multilevel"/>
    <w:tmpl w:val="8012B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C2A5997"/>
    <w:multiLevelType w:val="multilevel"/>
    <w:tmpl w:val="5EE62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4"/>
  </w:num>
  <w:num w:numId="3">
    <w:abstractNumId w:val="1"/>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3D08"/>
    <w:rsid w:val="00733D08"/>
    <w:rsid w:val="00C526D7"/>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B7ABCBB-D5AD-4237-9B95-8A8CADEEAB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e">
    <w:name w:val="Normal"/>
    <w:qFormat/>
  </w:style>
  <w:style w:type="paragraph" w:styleId="Titolo1">
    <w:name w:val="heading 1"/>
    <w:basedOn w:val="Normale"/>
    <w:link w:val="Titolo1Carattere"/>
    <w:uiPriority w:val="9"/>
    <w:qFormat/>
    <w:rsid w:val="00733D08"/>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t-IT"/>
    </w:rPr>
  </w:style>
  <w:style w:type="paragraph" w:styleId="Titolo3">
    <w:name w:val="heading 3"/>
    <w:basedOn w:val="Normale"/>
    <w:link w:val="Titolo3Carattere"/>
    <w:uiPriority w:val="9"/>
    <w:qFormat/>
    <w:rsid w:val="00733D08"/>
    <w:pPr>
      <w:spacing w:before="100" w:beforeAutospacing="1" w:after="100" w:afterAutospacing="1" w:line="240" w:lineRule="auto"/>
      <w:outlineLvl w:val="2"/>
    </w:pPr>
    <w:rPr>
      <w:rFonts w:ascii="Times New Roman" w:eastAsia="Times New Roman" w:hAnsi="Times New Roman" w:cs="Times New Roman"/>
      <w:b/>
      <w:bCs/>
      <w:sz w:val="27"/>
      <w:szCs w:val="27"/>
      <w:lang w:eastAsia="it-IT"/>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1Carattere">
    <w:name w:val="Titolo 1 Carattere"/>
    <w:basedOn w:val="Carpredefinitoparagrafo"/>
    <w:link w:val="Titolo1"/>
    <w:uiPriority w:val="9"/>
    <w:rsid w:val="00733D08"/>
    <w:rPr>
      <w:rFonts w:ascii="Times New Roman" w:eastAsia="Times New Roman" w:hAnsi="Times New Roman" w:cs="Times New Roman"/>
      <w:b/>
      <w:bCs/>
      <w:kern w:val="36"/>
      <w:sz w:val="48"/>
      <w:szCs w:val="48"/>
      <w:lang w:eastAsia="it-IT"/>
    </w:rPr>
  </w:style>
  <w:style w:type="character" w:customStyle="1" w:styleId="Titolo3Carattere">
    <w:name w:val="Titolo 3 Carattere"/>
    <w:basedOn w:val="Carpredefinitoparagrafo"/>
    <w:link w:val="Titolo3"/>
    <w:uiPriority w:val="9"/>
    <w:rsid w:val="00733D08"/>
    <w:rPr>
      <w:rFonts w:ascii="Times New Roman" w:eastAsia="Times New Roman" w:hAnsi="Times New Roman" w:cs="Times New Roman"/>
      <w:b/>
      <w:bCs/>
      <w:sz w:val="27"/>
      <w:szCs w:val="27"/>
      <w:lang w:eastAsia="it-IT"/>
    </w:rPr>
  </w:style>
  <w:style w:type="paragraph" w:styleId="NormaleWeb">
    <w:name w:val="Normal (Web)"/>
    <w:basedOn w:val="Normale"/>
    <w:uiPriority w:val="99"/>
    <w:semiHidden/>
    <w:unhideWhenUsed/>
    <w:rsid w:val="00733D08"/>
    <w:pPr>
      <w:spacing w:before="100" w:beforeAutospacing="1" w:after="100" w:afterAutospacing="1" w:line="240" w:lineRule="auto"/>
    </w:pPr>
    <w:rPr>
      <w:rFonts w:ascii="Times New Roman" w:eastAsia="Times New Roman" w:hAnsi="Times New Roman" w:cs="Times New Roman"/>
      <w:sz w:val="24"/>
      <w:szCs w:val="24"/>
      <w:lang w:eastAsia="it-I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8711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1007</Words>
  <Characters>5746</Characters>
  <Application>Microsoft Office Word</Application>
  <DocSecurity>0</DocSecurity>
  <Lines>47</Lines>
  <Paragraphs>13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6740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Gianluigi</dc:creator>
  <cp:keywords/>
  <dc:description/>
  <cp:lastModifiedBy>Gianluigi</cp:lastModifiedBy>
  <cp:revision>1</cp:revision>
  <dcterms:created xsi:type="dcterms:W3CDTF">2026-06-19T08:29:00Z</dcterms:created>
  <dcterms:modified xsi:type="dcterms:W3CDTF">2026-06-19T08:30:00Z</dcterms:modified>
</cp:coreProperties>
</file>